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8156C" w:rsidR="009D7243" w:rsidP="001D3680" w:rsidRDefault="009D7243" w14:paraId="26506CFC" w14:textId="740A3770">
      <w:pPr>
        <w:contextualSpacing/>
        <w:jc w:val="center"/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</w:pPr>
      <w:r w:rsidRPr="00E8156C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 xml:space="preserve">Academic Half Day – </w:t>
      </w:r>
      <w:r w:rsidRPr="00E8156C" w:rsidR="00FA392E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>Rheumatologic Emergencies</w:t>
      </w:r>
    </w:p>
    <w:p w:rsidRPr="00E8156C" w:rsidR="009D7243" w:rsidP="001D3680" w:rsidRDefault="008F4E6B" w14:paraId="7671B57E" w14:textId="45274978">
      <w:pPr>
        <w:contextualSpacing/>
        <w:jc w:val="center"/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>Learner</w:t>
      </w:r>
      <w:r w:rsidRPr="00E8156C" w:rsidR="009D7243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 xml:space="preserve"> Guide</w:t>
      </w:r>
    </w:p>
    <w:p w:rsidRPr="00E8156C" w:rsidR="009D7243" w:rsidP="001D3680" w:rsidRDefault="009D7243" w14:paraId="034C9A96" w14:textId="77777777">
      <w:pPr>
        <w:contextualSpacing/>
        <w:rPr>
          <w:rStyle w:val="Strong"/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:rsidRPr="00E8156C" w:rsidR="009D7243" w:rsidP="001D3680" w:rsidRDefault="009D7243" w14:paraId="2CD3310E" w14:textId="5C0AAD20">
      <w:pPr>
        <w:contextualSpacing/>
        <w:rPr>
          <w:rStyle w:val="Strong"/>
          <w:rFonts w:asciiTheme="majorHAnsi" w:hAnsiTheme="majorHAnsi" w:cstheme="majorHAnsi"/>
          <w:b w:val="0"/>
          <w:color w:val="000000" w:themeColor="text1"/>
          <w:sz w:val="22"/>
          <w:szCs w:val="22"/>
          <w:u w:val="single"/>
        </w:rPr>
      </w:pPr>
      <w:r w:rsidRPr="00E8156C">
        <w:rPr>
          <w:rStyle w:val="Strong"/>
          <w:rFonts w:asciiTheme="majorHAnsi" w:hAnsiTheme="majorHAnsi" w:cstheme="majorHAnsi"/>
          <w:color w:val="000000" w:themeColor="text1"/>
          <w:sz w:val="22"/>
          <w:szCs w:val="22"/>
          <w:u w:val="single"/>
        </w:rPr>
        <w:t>Agenda</w:t>
      </w:r>
    </w:p>
    <w:p w:rsidRPr="00E8156C" w:rsidR="009D7243" w:rsidP="05551BA0" w:rsidRDefault="009D7243" w14:paraId="3D0DA148" w14:textId="5A52430F">
      <w:pPr>
        <w:contextualSpacing/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</w:pP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1:</w:t>
      </w:r>
      <w:r w:rsidRPr="05551BA0" w:rsidR="1421BAEB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05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-1:</w:t>
      </w:r>
      <w:r w:rsidRPr="05551BA0" w:rsidR="105A3B07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20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pm Theory Burst</w:t>
      </w:r>
    </w:p>
    <w:p w:rsidRPr="00E8156C" w:rsidR="009D7243" w:rsidP="05551BA0" w:rsidRDefault="009D7243" w14:paraId="4EF124AB" w14:textId="6357D0EC">
      <w:pPr>
        <w:contextualSpacing/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</w:pP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1:</w:t>
      </w:r>
      <w:r w:rsidRPr="05551BA0" w:rsidR="47DDD213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0-</w:t>
      </w:r>
      <w:r w:rsidRPr="05551BA0" w:rsidR="23DDF8E2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1:50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pm Small group case</w:t>
      </w:r>
      <w:r w:rsidRPr="05551BA0" w:rsidR="00D8155D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1</w:t>
      </w:r>
      <w:r w:rsidR="00832BD6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</w:t>
      </w:r>
    </w:p>
    <w:p w:rsidRPr="00E8156C" w:rsidR="009D7243" w:rsidP="05551BA0" w:rsidRDefault="62B2747A" w14:paraId="141881F9" w14:textId="5CE4154D">
      <w:pPr>
        <w:contextualSpacing/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</w:pP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1:50</w:t>
      </w:r>
      <w:r w:rsidRPr="05551BA0" w:rsidR="009D7243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-2:</w:t>
      </w:r>
      <w:r w:rsidRPr="05551BA0" w:rsidR="52A850A1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00</w:t>
      </w:r>
      <w:r w:rsidRPr="05551BA0" w:rsidR="00716D25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pm</w:t>
      </w:r>
      <w:r w:rsidRPr="05551BA0" w:rsidR="009D7243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Expert questions</w:t>
      </w:r>
    </w:p>
    <w:p w:rsidRPr="00E8156C" w:rsidR="009D7243" w:rsidP="05551BA0" w:rsidRDefault="009D7243" w14:paraId="0B3EFCBC" w14:textId="415ADC04">
      <w:pPr>
        <w:contextualSpacing/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</w:pP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2:</w:t>
      </w:r>
      <w:r w:rsidRPr="05551BA0" w:rsidR="0C5E21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00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-2:</w:t>
      </w:r>
      <w:r w:rsidRPr="05551BA0" w:rsidR="49B313E2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10</w:t>
      </w:r>
      <w:r w:rsidRPr="05551BA0" w:rsidR="00716D25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pm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Break</w:t>
      </w:r>
    </w:p>
    <w:p w:rsidRPr="00E8156C" w:rsidR="009D7243" w:rsidP="05551BA0" w:rsidRDefault="009D7243" w14:paraId="0A727285" w14:textId="7C813DC6">
      <w:pPr>
        <w:contextualSpacing/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</w:pP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2:</w:t>
      </w:r>
      <w:r w:rsidRPr="05551BA0" w:rsidR="121F36C8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1</w:t>
      </w:r>
      <w:r w:rsidRPr="05551BA0" w:rsidR="00716D25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0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-3:</w:t>
      </w:r>
      <w:r w:rsidRPr="05551BA0" w:rsidR="00B119C7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20</w:t>
      </w:r>
      <w:r w:rsidRPr="05551BA0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Small group cases</w:t>
      </w:r>
      <w:r w:rsidRPr="05551BA0" w:rsidR="00D8155D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Pr="05551BA0" w:rsidR="01756DEB">
        <w:rPr>
          <w:rStyle w:val="Strong"/>
          <w:rFonts w:asciiTheme="majorHAnsi" w:hAnsiTheme="majorHAnsi" w:cstheme="majorBidi"/>
          <w:b w:val="0"/>
          <w:bCs w:val="0"/>
          <w:color w:val="000000" w:themeColor="text1"/>
          <w:sz w:val="22"/>
          <w:szCs w:val="22"/>
        </w:rPr>
        <w:t>2-4</w:t>
      </w:r>
    </w:p>
    <w:p w:rsidRPr="00E8156C" w:rsidR="009D7243" w:rsidP="001D3680" w:rsidRDefault="009D7243" w14:paraId="63A010F6" w14:textId="43137939">
      <w:pPr>
        <w:contextualSpacing/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</w:pPr>
      <w:r w:rsidRPr="00E8156C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>3:</w:t>
      </w:r>
      <w:r w:rsidR="00B119C7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>20</w:t>
      </w:r>
      <w:r w:rsidRPr="00E8156C"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</w:rPr>
        <w:t>-3:30: Expert questions</w:t>
      </w:r>
    </w:p>
    <w:p w:rsidRPr="00E8156C" w:rsidR="009D7243" w:rsidP="001D3680" w:rsidRDefault="009D7243" w14:paraId="0AF6A8E4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157CC5" w14:paraId="45F1F354" w14:textId="79ED0691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  <w:u w:val="single"/>
        </w:rPr>
        <w:t>Case</w:t>
      </w:r>
      <w:r w:rsidRPr="00E8156C" w:rsidR="000D5ADB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1</w:t>
      </w:r>
    </w:p>
    <w:p w:rsidRPr="00E8156C" w:rsidR="00C5298D" w:rsidP="715056B2" w:rsidRDefault="007154EC" w14:paraId="6E10B6C1" w14:textId="29731794">
      <w:pPr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715056B2" w:rsidR="16606EE5">
        <w:rPr>
          <w:rFonts w:ascii="Calibri" w:hAnsi="Calibri" w:cs="Calibri" w:asciiTheme="majorAscii" w:hAnsiTheme="majorAscii" w:cstheme="majorAscii"/>
          <w:sz w:val="22"/>
          <w:szCs w:val="22"/>
        </w:rPr>
        <w:t xml:space="preserve">Mr. Room is a </w:t>
      </w:r>
      <w:r w:rsidRPr="715056B2" w:rsidR="007154EC">
        <w:rPr>
          <w:rFonts w:ascii="Calibri" w:hAnsi="Calibri" w:cs="Calibri" w:asciiTheme="majorAscii" w:hAnsiTheme="majorAscii" w:cstheme="majorAscii"/>
          <w:sz w:val="22"/>
          <w:szCs w:val="22"/>
        </w:rPr>
        <w:t>72-year-old</w:t>
      </w:r>
      <w:r w:rsidRPr="715056B2" w:rsidR="007C1B67">
        <w:rPr>
          <w:rFonts w:ascii="Calibri" w:hAnsi="Calibri" w:cs="Calibri" w:asciiTheme="majorAscii" w:hAnsiTheme="majorAscii" w:cstheme="majorAscii"/>
          <w:sz w:val="22"/>
          <w:szCs w:val="22"/>
        </w:rPr>
        <w:t xml:space="preserve"> male</w:t>
      </w:r>
      <w:r w:rsidRPr="715056B2" w:rsidR="00C5298D">
        <w:rPr>
          <w:rFonts w:ascii="Calibri" w:hAnsi="Calibri" w:cs="Calibri" w:asciiTheme="majorAscii" w:hAnsiTheme="majorAscii" w:cstheme="majorAscii"/>
          <w:sz w:val="22"/>
          <w:szCs w:val="22"/>
        </w:rPr>
        <w:t xml:space="preserve"> with a history of type 2 DM</w:t>
      </w:r>
      <w:r w:rsidRPr="715056B2" w:rsidR="007C1B67">
        <w:rPr>
          <w:rFonts w:ascii="Calibri" w:hAnsi="Calibri" w:cs="Calibri" w:asciiTheme="majorAscii" w:hAnsiTheme="majorAscii" w:cstheme="majorAscii"/>
          <w:sz w:val="22"/>
          <w:szCs w:val="22"/>
        </w:rPr>
        <w:t xml:space="preserve">, </w:t>
      </w:r>
      <w:r w:rsidRPr="715056B2" w:rsidR="00B54928">
        <w:rPr>
          <w:rFonts w:ascii="Calibri" w:hAnsi="Calibri" w:cs="Calibri" w:asciiTheme="majorAscii" w:hAnsiTheme="majorAscii" w:cstheme="majorAscii"/>
          <w:sz w:val="22"/>
          <w:szCs w:val="22"/>
        </w:rPr>
        <w:t xml:space="preserve">rheumatoid arthritis, </w:t>
      </w:r>
      <w:r w:rsidRPr="715056B2" w:rsidR="007154EC">
        <w:rPr>
          <w:rFonts w:ascii="Calibri" w:hAnsi="Calibri" w:cs="Calibri" w:asciiTheme="majorAscii" w:hAnsiTheme="majorAscii" w:cstheme="majorAscii"/>
          <w:sz w:val="22"/>
          <w:szCs w:val="22"/>
        </w:rPr>
        <w:t>HTN, and CKD</w:t>
      </w:r>
      <w:r w:rsidRPr="715056B2" w:rsidR="00CE2BFA">
        <w:rPr>
          <w:rFonts w:ascii="Calibri" w:hAnsi="Calibri" w:cs="Calibri" w:asciiTheme="majorAscii" w:hAnsiTheme="majorAscii" w:cstheme="majorAscii"/>
          <w:sz w:val="22"/>
          <w:szCs w:val="22"/>
        </w:rPr>
        <w:t>2</w:t>
      </w:r>
      <w:r w:rsidRPr="715056B2" w:rsidR="007154EC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715056B2" w:rsidR="00C5298D">
        <w:rPr>
          <w:rFonts w:ascii="Calibri" w:hAnsi="Calibri" w:cs="Calibri" w:asciiTheme="majorAscii" w:hAnsiTheme="majorAscii" w:cstheme="majorAscii"/>
          <w:sz w:val="22"/>
          <w:szCs w:val="22"/>
        </w:rPr>
        <w:t>who presents with 3 days of right ankle pain. The ankle has been progressively painful to the touch with limited range o</w:t>
      </w:r>
      <w:r w:rsidRPr="715056B2" w:rsidR="00C5298D">
        <w:rPr>
          <w:rFonts w:ascii="Calibri" w:hAnsi="Calibri" w:cs="Calibri" w:asciiTheme="majorAscii" w:hAnsiTheme="majorAscii" w:cstheme="majorAscii"/>
          <w:sz w:val="22"/>
          <w:szCs w:val="22"/>
        </w:rPr>
        <w:t>f moti</w:t>
      </w:r>
      <w:r w:rsidRPr="715056B2" w:rsidR="00C5298D">
        <w:rPr>
          <w:rFonts w:ascii="Calibri" w:hAnsi="Calibri" w:cs="Calibri" w:asciiTheme="majorAscii" w:hAnsiTheme="majorAscii" w:cstheme="majorAscii"/>
          <w:sz w:val="22"/>
          <w:szCs w:val="22"/>
        </w:rPr>
        <w:t xml:space="preserve">on. </w:t>
      </w:r>
      <w:r w:rsidRPr="715056B2" w:rsidR="00430636">
        <w:rPr>
          <w:rFonts w:ascii="Calibri" w:hAnsi="Calibri" w:cs="Calibri" w:asciiTheme="majorAscii" w:hAnsiTheme="majorAscii" w:cstheme="majorAscii"/>
          <w:sz w:val="22"/>
          <w:szCs w:val="22"/>
        </w:rPr>
        <w:t>He states the pain started suddenly when he woke up in the morning. He has not had any fall or recent injury. He denies fever, chills, night sweats.</w:t>
      </w:r>
    </w:p>
    <w:p w:rsidRPr="00E8156C" w:rsidR="007154EC" w:rsidP="05551BA0" w:rsidRDefault="007154EC" w14:paraId="0AEAA310" w14:textId="75AE1959">
      <w:pPr>
        <w:rPr>
          <w:rFonts w:asciiTheme="majorHAnsi" w:hAnsiTheme="majorHAnsi" w:cstheme="majorBidi"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 xml:space="preserve">Meds: metformin, </w:t>
      </w:r>
      <w:r w:rsidRPr="05551BA0" w:rsidR="02D6C4AA">
        <w:rPr>
          <w:rFonts w:asciiTheme="majorHAnsi" w:hAnsiTheme="majorHAnsi" w:cstheme="majorBidi"/>
          <w:sz w:val="22"/>
          <w:szCs w:val="22"/>
        </w:rPr>
        <w:t>methotrexate, adalimumab</w:t>
      </w:r>
      <w:r w:rsidRPr="05551BA0">
        <w:rPr>
          <w:rFonts w:asciiTheme="majorHAnsi" w:hAnsiTheme="majorHAnsi" w:cstheme="majorBidi"/>
          <w:sz w:val="22"/>
          <w:szCs w:val="22"/>
        </w:rPr>
        <w:t>, atorvastatin, hydrochlorothiazide</w:t>
      </w:r>
    </w:p>
    <w:p w:rsidRPr="00E8156C" w:rsidR="00C5298D" w:rsidP="001D3680" w:rsidRDefault="00C5298D" w14:paraId="123FF0C5" w14:textId="77777777">
      <w:pPr>
        <w:ind w:left="360"/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CE01EB" w14:paraId="3A046359" w14:textId="528B93C8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VS: </w:t>
      </w:r>
      <w:r w:rsidRPr="00E8156C" w:rsidR="00C5298D">
        <w:rPr>
          <w:rFonts w:asciiTheme="majorHAnsi" w:hAnsiTheme="majorHAnsi" w:cstheme="majorHAnsi"/>
          <w:sz w:val="22"/>
          <w:szCs w:val="22"/>
        </w:rPr>
        <w:t>T 99.5, HR 90, RR 18, BP 144/82</w:t>
      </w:r>
    </w:p>
    <w:p w:rsidRPr="00E8156C" w:rsidR="00C5298D" w:rsidP="001D3680" w:rsidRDefault="007060B5" w14:paraId="7E25B5D1" w14:textId="3B76DE8E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Exam: e</w:t>
      </w:r>
      <w:r w:rsidRPr="00E8156C" w:rsidR="00C5298D">
        <w:rPr>
          <w:rFonts w:asciiTheme="majorHAnsi" w:hAnsiTheme="majorHAnsi" w:cstheme="majorHAnsi"/>
          <w:sz w:val="22"/>
          <w:szCs w:val="22"/>
        </w:rPr>
        <w:t xml:space="preserve">rythema and swelling over the lateral </w:t>
      </w:r>
      <w:r w:rsidRPr="00E8156C">
        <w:rPr>
          <w:rFonts w:asciiTheme="majorHAnsi" w:hAnsiTheme="majorHAnsi" w:cstheme="majorHAnsi"/>
          <w:sz w:val="22"/>
          <w:szCs w:val="22"/>
        </w:rPr>
        <w:t xml:space="preserve">R </w:t>
      </w:r>
      <w:r w:rsidRPr="00E8156C" w:rsidR="00C5298D">
        <w:rPr>
          <w:rFonts w:asciiTheme="majorHAnsi" w:hAnsiTheme="majorHAnsi" w:cstheme="majorHAnsi"/>
          <w:sz w:val="22"/>
          <w:szCs w:val="22"/>
        </w:rPr>
        <w:t>ankle and dorsal foot with extreme tenderness to palpation</w:t>
      </w:r>
      <w:r w:rsidRPr="00E8156C" w:rsidR="007154EC">
        <w:rPr>
          <w:rFonts w:asciiTheme="majorHAnsi" w:hAnsiTheme="majorHAnsi" w:cstheme="majorHAnsi"/>
          <w:sz w:val="22"/>
          <w:szCs w:val="22"/>
        </w:rPr>
        <w:t>. Active and passive ROM is limited by pain. No evidence of inflammation in any other joints.</w:t>
      </w:r>
    </w:p>
    <w:p w:rsidRPr="00E8156C" w:rsidR="00C5298D" w:rsidP="001D3680" w:rsidRDefault="00C5298D" w14:paraId="07BD1169" w14:textId="77777777">
      <w:pPr>
        <w:ind w:left="360"/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C5298D" w14:paraId="7B518DA2" w14:textId="6B2D5A2C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WBC 11, Hgb 13,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Plt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200</w:t>
      </w:r>
    </w:p>
    <w:p w:rsidRPr="00E8156C" w:rsidR="007154EC" w:rsidP="001D3680" w:rsidRDefault="007154EC" w14:paraId="45E94C49" w14:textId="2EC4F13B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Renal: Na 135, K 3.7, Cl 100, HCO3 28, BUN 18, Cr 1.3</w:t>
      </w:r>
    </w:p>
    <w:p w:rsidRPr="00E8156C" w:rsidR="007154EC" w:rsidP="001D3680" w:rsidRDefault="007154EC" w14:paraId="0F931338" w14:textId="6F7E821B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Uric acid 7.8</w:t>
      </w:r>
    </w:p>
    <w:p w:rsidRPr="00E8156C" w:rsidR="00C5298D" w:rsidP="001D3680" w:rsidRDefault="00C5298D" w14:paraId="02B36B4E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ESR 60 CRP 10</w:t>
      </w:r>
    </w:p>
    <w:p w:rsidRPr="00E8156C" w:rsidR="00C5298D" w:rsidP="001D3680" w:rsidRDefault="00C5298D" w14:paraId="38282EBB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C5298D" w14:paraId="789599E5" w14:textId="15C526E5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Xray of the ankle shows soft tissue swelling</w:t>
      </w:r>
      <w:r w:rsidR="00261A08">
        <w:rPr>
          <w:rFonts w:asciiTheme="majorHAnsi" w:hAnsiTheme="majorHAnsi" w:cstheme="majorHAnsi"/>
          <w:sz w:val="22"/>
          <w:szCs w:val="22"/>
        </w:rPr>
        <w:t>, no gas, no fractures.</w:t>
      </w:r>
    </w:p>
    <w:p w:rsidRPr="00E8156C" w:rsidR="007060B5" w:rsidP="001D3680" w:rsidRDefault="007060B5" w14:paraId="47F444ED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7060B5" w:rsidP="05551BA0" w:rsidRDefault="00C5298D" w14:paraId="3DDCEE02" w14:textId="2FF71046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 xml:space="preserve">How would you categorize the patient’s current complaint? </w:t>
      </w:r>
      <w:r w:rsidRPr="05551BA0" w:rsidR="59053AE3">
        <w:rPr>
          <w:rFonts w:asciiTheme="majorHAnsi" w:hAnsiTheme="majorHAnsi" w:cstheme="majorBidi"/>
          <w:b/>
          <w:bCs/>
          <w:sz w:val="22"/>
          <w:szCs w:val="22"/>
        </w:rPr>
        <w:t>Maybe try a problem representation</w:t>
      </w:r>
      <w:r w:rsidRPr="05551BA0" w:rsidR="417BA9DB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:rsidR="007060B5" w:rsidP="001D3680" w:rsidRDefault="007060B5" w14:paraId="698C0C82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8F4E6B" w:rsidP="001D3680" w:rsidRDefault="008F4E6B" w14:paraId="68D8FCCB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8F4E6B" w:rsidP="001D3680" w:rsidRDefault="008F4E6B" w14:paraId="71CD7345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8F4E6B" w:rsidP="001D3680" w:rsidRDefault="008F4E6B" w14:paraId="3BE64F17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8F4E6B" w:rsidP="001D3680" w:rsidRDefault="008F4E6B" w14:paraId="499DEB46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8F4E6B" w:rsidP="001D3680" w:rsidRDefault="008F4E6B" w14:paraId="1FE19ECC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8F4E6B" w:rsidP="001D3680" w:rsidRDefault="008F4E6B" w14:paraId="5D046C1C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Pr="00E8156C" w:rsidR="008F4E6B" w:rsidP="001D3680" w:rsidRDefault="008F4E6B" w14:paraId="5A8B921F" w14:textId="77777777">
      <w:pPr>
        <w:pStyle w:val="ListParagraph"/>
        <w:ind w:left="2160"/>
        <w:rPr>
          <w:rFonts w:asciiTheme="majorHAnsi" w:hAnsiTheme="majorHAnsi" w:cstheme="majorHAnsi"/>
          <w:i/>
          <w:iCs/>
          <w:sz w:val="22"/>
          <w:szCs w:val="22"/>
        </w:rPr>
      </w:pPr>
    </w:p>
    <w:p w:rsidRPr="00E8156C" w:rsidR="00C5298D" w:rsidP="00C40E5F" w:rsidRDefault="00C5298D" w14:paraId="4617A417" w14:textId="184CB5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your differential diagnosis?</w:t>
      </w:r>
    </w:p>
    <w:p w:rsidR="001D3680" w:rsidP="001D3680" w:rsidRDefault="001D3680" w14:paraId="2A631C39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8F4E6B" w:rsidP="001D3680" w:rsidRDefault="008F4E6B" w14:paraId="7F1028CF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8F4E6B" w:rsidP="001D3680" w:rsidRDefault="008F4E6B" w14:paraId="0A26D027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8F4E6B" w:rsidP="001D3680" w:rsidRDefault="008F4E6B" w14:paraId="04089E09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8F4E6B" w:rsidP="001D3680" w:rsidRDefault="008F4E6B" w14:paraId="6FE2EAA2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8F4E6B" w:rsidP="001D3680" w:rsidRDefault="008F4E6B" w14:paraId="724C7B14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8F4E6B" w:rsidP="001D3680" w:rsidRDefault="008F4E6B" w14:paraId="498184E4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7060B5" w:rsidP="00C40E5F" w:rsidRDefault="00C5298D" w14:paraId="79497DE3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lastRenderedPageBreak/>
        <w:t>What is your next step in management?</w:t>
      </w:r>
    </w:p>
    <w:p w:rsidR="00430636" w:rsidP="001D3680" w:rsidRDefault="00430636" w14:paraId="27FCB9F4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  <w:u w:val="single"/>
        </w:rPr>
      </w:pPr>
    </w:p>
    <w:p w:rsidR="008F4E6B" w:rsidP="001D3680" w:rsidRDefault="008F4E6B" w14:paraId="7744AD1A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  <w:u w:val="single"/>
        </w:rPr>
      </w:pPr>
    </w:p>
    <w:p w:rsidR="008F4E6B" w:rsidP="001D3680" w:rsidRDefault="008F4E6B" w14:paraId="5B735480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  <w:u w:val="single"/>
        </w:rPr>
      </w:pPr>
    </w:p>
    <w:p w:rsidR="008F4E6B" w:rsidP="001D3680" w:rsidRDefault="008F4E6B" w14:paraId="5A1B2220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  <w:u w:val="single"/>
        </w:rPr>
      </w:pPr>
    </w:p>
    <w:p w:rsidRPr="00E8156C" w:rsidR="008F4E6B" w:rsidP="001D3680" w:rsidRDefault="008F4E6B" w14:paraId="33819482" w14:textId="77777777">
      <w:pPr>
        <w:pStyle w:val="ListParagraph"/>
        <w:ind w:left="1440"/>
        <w:rPr>
          <w:rFonts w:asciiTheme="majorHAnsi" w:hAnsiTheme="majorHAnsi" w:cstheme="majorHAnsi"/>
          <w:i/>
          <w:iCs/>
          <w:sz w:val="22"/>
          <w:szCs w:val="22"/>
        </w:rPr>
      </w:pPr>
    </w:p>
    <w:p w:rsidRPr="00E8156C" w:rsidR="00430636" w:rsidP="00C40E5F" w:rsidRDefault="00901AC4" w14:paraId="27231FCB" w14:textId="1803D1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>How would you i</w:t>
      </w:r>
      <w:r w:rsidRPr="05551BA0" w:rsidR="00C5298D">
        <w:rPr>
          <w:rFonts w:asciiTheme="majorHAnsi" w:hAnsiTheme="majorHAnsi" w:cstheme="majorBidi"/>
          <w:b/>
          <w:bCs/>
          <w:sz w:val="22"/>
          <w:szCs w:val="22"/>
        </w:rPr>
        <w:t>nterpret the following synovial fluid collections</w:t>
      </w:r>
      <w:r w:rsidRPr="05551BA0" w:rsidR="006B7ACD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:rsidRPr="003854DA" w:rsidR="003854DA" w:rsidP="003854DA" w:rsidRDefault="3DE295C9" w14:paraId="62602763" w14:textId="4B4F35EF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>WBC 90k 95% PMN:</w:t>
      </w:r>
      <w:r w:rsidRPr="05551BA0">
        <w:rPr>
          <w:rFonts w:asciiTheme="majorHAnsi" w:hAnsiTheme="majorHAnsi" w:cstheme="majorBidi"/>
          <w:sz w:val="22"/>
          <w:szCs w:val="22"/>
        </w:rPr>
        <w:t xml:space="preserve"> </w:t>
      </w:r>
    </w:p>
    <w:p w:rsidR="003854DA" w:rsidP="003854DA" w:rsidRDefault="003854DA" w14:paraId="5AE60FFD" w14:textId="77777777">
      <w:pPr>
        <w:pStyle w:val="ListParagraph"/>
        <w:ind w:left="1440"/>
        <w:rPr>
          <w:rFonts w:asciiTheme="majorHAnsi" w:hAnsiTheme="majorHAnsi" w:cstheme="majorBidi"/>
          <w:sz w:val="22"/>
          <w:szCs w:val="22"/>
        </w:rPr>
      </w:pPr>
    </w:p>
    <w:p w:rsidRPr="003854DA" w:rsidR="003854DA" w:rsidP="003854DA" w:rsidRDefault="003854DA" w14:paraId="71BF2D33" w14:textId="77777777">
      <w:pPr>
        <w:pStyle w:val="ListParagraph"/>
        <w:ind w:left="1440"/>
        <w:rPr>
          <w:rFonts w:asciiTheme="majorHAnsi" w:hAnsiTheme="majorHAnsi" w:cstheme="majorBidi"/>
          <w:i/>
          <w:iCs/>
          <w:sz w:val="22"/>
          <w:szCs w:val="22"/>
        </w:rPr>
      </w:pPr>
    </w:p>
    <w:p w:rsidRPr="003854DA" w:rsidR="3DE295C9" w:rsidP="05551BA0" w:rsidRDefault="3DE295C9" w14:paraId="17D06160" w14:textId="28DC0B06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 xml:space="preserve">WBC 2k 25% PMN: </w:t>
      </w:r>
    </w:p>
    <w:p w:rsidR="003854DA" w:rsidP="003854DA" w:rsidRDefault="003854DA" w14:paraId="649795D5" w14:textId="77777777">
      <w:pPr>
        <w:rPr>
          <w:rFonts w:asciiTheme="majorHAnsi" w:hAnsiTheme="majorHAnsi" w:cstheme="majorBidi"/>
          <w:i/>
          <w:iCs/>
          <w:sz w:val="22"/>
          <w:szCs w:val="22"/>
        </w:rPr>
      </w:pPr>
    </w:p>
    <w:p w:rsidRPr="003854DA" w:rsidR="003854DA" w:rsidP="003854DA" w:rsidRDefault="003854DA" w14:paraId="05E9BC6A" w14:textId="77777777">
      <w:pPr>
        <w:rPr>
          <w:rFonts w:asciiTheme="majorHAnsi" w:hAnsiTheme="majorHAnsi" w:cstheme="majorBidi"/>
          <w:i/>
          <w:iCs/>
          <w:sz w:val="22"/>
          <w:szCs w:val="22"/>
        </w:rPr>
      </w:pPr>
    </w:p>
    <w:p w:rsidRPr="00E8156C" w:rsidR="00430636" w:rsidP="05551BA0" w:rsidRDefault="00C5298D" w14:paraId="3E5DA488" w14:textId="1C9FA565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b/>
          <w:bCs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>WBC 30k 60% PMN</w:t>
      </w:r>
      <w:r w:rsidRPr="05551BA0" w:rsidR="5A1BC57D">
        <w:rPr>
          <w:rFonts w:asciiTheme="majorHAnsi" w:hAnsiTheme="majorHAnsi" w:cstheme="majorBidi"/>
          <w:b/>
          <w:bCs/>
          <w:sz w:val="22"/>
          <w:szCs w:val="22"/>
        </w:rPr>
        <w:t xml:space="preserve">: </w:t>
      </w:r>
    </w:p>
    <w:p w:rsidRPr="00C76227" w:rsidR="001B050F" w:rsidP="001B050F" w:rsidRDefault="001B050F" w14:paraId="14C7A3A6" w14:textId="77777777">
      <w:pPr>
        <w:pStyle w:val="ListParagraph"/>
        <w:ind w:left="2880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176"/>
        <w:gridCol w:w="2058"/>
        <w:gridCol w:w="1773"/>
        <w:gridCol w:w="1701"/>
      </w:tblGrid>
      <w:tr w:rsidRPr="00C76227" w:rsidR="00C76227" w:rsidTr="00C76227" w14:paraId="35BEFC9D" w14:textId="77777777">
        <w:trPr>
          <w:trHeight w:val="553"/>
        </w:trPr>
        <w:tc>
          <w:tcPr>
            <w:tcW w:w="30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B9BD5"/>
            <w:hideMark/>
          </w:tcPr>
          <w:p w:rsidRPr="00C76227" w:rsidR="00C76227" w:rsidP="00C76227" w:rsidRDefault="00C76227" w14:paraId="385EC596" w14:textId="7777777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  <w:tc>
          <w:tcPr>
            <w:tcW w:w="274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B9BD5"/>
            <w:hideMark/>
          </w:tcPr>
          <w:p w:rsidRPr="00C76227" w:rsidR="00C76227" w:rsidP="00C76227" w:rsidRDefault="00C76227" w14:paraId="26CEDD64" w14:textId="7777777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Noninflammatory</w:t>
            </w: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  <w:tc>
          <w:tcPr>
            <w:tcW w:w="303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B9BD5"/>
            <w:hideMark/>
          </w:tcPr>
          <w:p w:rsidRPr="00C76227" w:rsidR="00C76227" w:rsidP="00C76227" w:rsidRDefault="00C76227" w14:paraId="69100D42" w14:textId="7777777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Inflammatory </w:t>
            </w: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  <w:p w:rsidRPr="00C76227" w:rsidR="00C76227" w:rsidP="00C76227" w:rsidRDefault="00C76227" w14:paraId="27D98534" w14:textId="60BCBC2A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(RA</w:t>
            </w:r>
            <w:r w:rsidR="001B050F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 xml:space="preserve">, gout, </w:t>
            </w:r>
            <w:proofErr w:type="spellStart"/>
            <w:r w:rsidR="001B050F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etc</w:t>
            </w:r>
            <w:proofErr w:type="spellEnd"/>
            <w:r w:rsidR="001B050F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)</w:t>
            </w:r>
          </w:p>
        </w:tc>
        <w:tc>
          <w:tcPr>
            <w:tcW w:w="294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B9BD5"/>
            <w:hideMark/>
          </w:tcPr>
          <w:p w:rsidRPr="00C76227" w:rsidR="00C76227" w:rsidP="00C76227" w:rsidRDefault="001B050F" w14:paraId="5ED7E8C4" w14:textId="6A613328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Infectious</w:t>
            </w:r>
            <w:r w:rsidRPr="00C76227" w:rsid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  <w:tc>
          <w:tcPr>
            <w:tcW w:w="22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5B9BD5"/>
            <w:hideMark/>
          </w:tcPr>
          <w:p w:rsidRPr="00C76227" w:rsidR="00C76227" w:rsidP="00C76227" w:rsidRDefault="00C76227" w14:paraId="1C098EFB" w14:textId="7777777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Hemorrhagic</w:t>
            </w: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</w:tr>
      <w:tr w:rsidRPr="00C76227" w:rsidR="00C76227" w:rsidTr="00C76227" w14:paraId="6E066C69" w14:textId="77777777">
        <w:trPr>
          <w:trHeight w:val="489"/>
        </w:trPr>
        <w:tc>
          <w:tcPr>
            <w:tcW w:w="30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2DEEF"/>
            <w:hideMark/>
          </w:tcPr>
          <w:p w:rsidRPr="00C76227" w:rsidR="00C76227" w:rsidP="00C76227" w:rsidRDefault="00C76227" w14:paraId="7AEDED2C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WBC Count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74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2DEEF"/>
            <w:hideMark/>
          </w:tcPr>
          <w:p w:rsidR="00C76227" w:rsidP="00C76227" w:rsidRDefault="00C76227" w14:paraId="2CFFB09C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3854DA" w:rsidP="00C76227" w:rsidRDefault="003854DA" w14:paraId="3D274859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Pr="00C76227" w:rsidR="003854DA" w:rsidP="00C76227" w:rsidRDefault="003854DA" w14:paraId="14B09E88" w14:textId="68270CE9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2DEEF"/>
            <w:hideMark/>
          </w:tcPr>
          <w:p w:rsidRPr="00C76227" w:rsidR="00C76227" w:rsidP="00C76227" w:rsidRDefault="00C76227" w14:paraId="56BE9076" w14:textId="34CB619B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2DEEF"/>
            <w:hideMark/>
          </w:tcPr>
          <w:p w:rsidRPr="00C76227" w:rsidR="00C76227" w:rsidP="00C76227" w:rsidRDefault="00C76227" w14:paraId="67B8DC87" w14:textId="1F2E63CB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D2DEEF"/>
            <w:hideMark/>
          </w:tcPr>
          <w:p w:rsidRPr="00C76227" w:rsidR="00C76227" w:rsidP="00C76227" w:rsidRDefault="00C76227" w14:paraId="39F102D5" w14:textId="44DA8C95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</w:tr>
      <w:tr w:rsidRPr="00C76227" w:rsidR="00C76227" w:rsidTr="00C76227" w14:paraId="43336551" w14:textId="77777777">
        <w:trPr>
          <w:trHeight w:val="489"/>
        </w:trPr>
        <w:tc>
          <w:tcPr>
            <w:tcW w:w="30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hideMark/>
          </w:tcPr>
          <w:p w:rsidRPr="00C76227" w:rsidR="00C76227" w:rsidP="00C76227" w:rsidRDefault="00C76227" w14:paraId="0779D97B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Percent PMNs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74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hideMark/>
          </w:tcPr>
          <w:p w:rsidR="00C76227" w:rsidP="00C76227" w:rsidRDefault="00C76227" w14:paraId="0F60A812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3854DA" w:rsidP="00C76227" w:rsidRDefault="003854DA" w14:paraId="7F17483C" w14:textId="7777777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Pr="00C76227" w:rsidR="003854DA" w:rsidP="00C76227" w:rsidRDefault="003854DA" w14:paraId="6898F55C" w14:textId="0A1C69E6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hideMark/>
          </w:tcPr>
          <w:p w:rsidRPr="00C76227" w:rsidR="00C76227" w:rsidP="00C76227" w:rsidRDefault="00C76227" w14:paraId="4F09B4AB" w14:textId="53253D86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hideMark/>
          </w:tcPr>
          <w:p w:rsidRPr="00C76227" w:rsidR="00C76227" w:rsidP="00C76227" w:rsidRDefault="00C76227" w14:paraId="4264F3B1" w14:textId="18E9EF82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FF7"/>
            <w:hideMark/>
          </w:tcPr>
          <w:p w:rsidRPr="00C76227" w:rsidR="00C76227" w:rsidP="00C76227" w:rsidRDefault="00C76227" w14:paraId="35E59289" w14:textId="0E83EAC9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Pr="00C76227" w:rsidR="00C76227" w:rsidP="00C76227" w:rsidRDefault="00C76227" w14:paraId="13243DAC" w14:textId="77777777">
      <w:pPr>
        <w:rPr>
          <w:rFonts w:asciiTheme="majorHAnsi" w:hAnsiTheme="majorHAnsi" w:cstheme="majorHAnsi"/>
          <w:sz w:val="22"/>
          <w:szCs w:val="22"/>
        </w:rPr>
      </w:pPr>
    </w:p>
    <w:p w:rsidR="00C76227" w:rsidP="001B5AF5" w:rsidRDefault="00C76227" w14:paraId="4A01BCD1" w14:textId="77777777">
      <w:pPr>
        <w:pStyle w:val="ListParagraph"/>
        <w:ind w:left="2880"/>
        <w:rPr>
          <w:rFonts w:asciiTheme="majorHAnsi" w:hAnsiTheme="majorHAnsi" w:cstheme="majorHAnsi"/>
          <w:i/>
          <w:iCs/>
          <w:sz w:val="22"/>
          <w:szCs w:val="22"/>
        </w:rPr>
      </w:pPr>
    </w:p>
    <w:p w:rsidRPr="001B5AF5" w:rsidR="00C76227" w:rsidP="001B5AF5" w:rsidRDefault="00C76227" w14:paraId="56F16C57" w14:textId="77777777">
      <w:pPr>
        <w:pStyle w:val="ListParagraph"/>
        <w:ind w:left="2880"/>
        <w:rPr>
          <w:rFonts w:asciiTheme="majorHAnsi" w:hAnsiTheme="majorHAnsi" w:cstheme="majorHAnsi"/>
          <w:i/>
          <w:iCs/>
          <w:sz w:val="22"/>
          <w:szCs w:val="22"/>
        </w:rPr>
      </w:pPr>
    </w:p>
    <w:p w:rsidRPr="00821A0A" w:rsidR="001B5AF5" w:rsidP="001B5AF5" w:rsidRDefault="001B5AF5" w14:paraId="5CE69E79" w14:textId="4A1BE9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21A0A">
        <w:rPr>
          <w:rFonts w:asciiTheme="majorHAnsi" w:hAnsiTheme="majorHAnsi" w:cstheme="majorHAnsi"/>
          <w:b/>
          <w:bCs/>
          <w:sz w:val="22"/>
          <w:szCs w:val="22"/>
        </w:rPr>
        <w:t>Evidence Based Medicine review</w:t>
      </w:r>
      <w:r w:rsidR="00336121">
        <w:rPr>
          <w:rFonts w:asciiTheme="majorHAnsi" w:hAnsiTheme="majorHAnsi" w:cstheme="majorHAnsi"/>
          <w:b/>
          <w:bCs/>
          <w:sz w:val="22"/>
          <w:szCs w:val="22"/>
        </w:rPr>
        <w:t>, then review a few sensitivities, specificities, and likelihood ratios for septic arthritis.</w:t>
      </w:r>
    </w:p>
    <w:p w:rsidRPr="00832BD6" w:rsidR="001B5AF5" w:rsidP="001B5AF5" w:rsidRDefault="001B5AF5" w14:paraId="0BF07328" w14:textId="79F2CD3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32BD6">
        <w:rPr>
          <w:rFonts w:asciiTheme="majorHAnsi" w:hAnsiTheme="majorHAnsi" w:cstheme="majorHAnsi"/>
          <w:b/>
          <w:bCs/>
          <w:sz w:val="22"/>
          <w:szCs w:val="22"/>
        </w:rPr>
        <w:t>What is sensitivity and specificity?</w:t>
      </w:r>
    </w:p>
    <w:p w:rsidRPr="00832BD6" w:rsidR="003854DA" w:rsidP="003854DA" w:rsidRDefault="003854DA" w14:paraId="031C9560" w14:textId="77777777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Pr="00832BD6" w:rsidR="003854DA" w:rsidP="003854DA" w:rsidRDefault="003854DA" w14:paraId="7C090BA8" w14:textId="77777777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Pr="00832BD6" w:rsidR="003854DA" w:rsidP="003854DA" w:rsidRDefault="003854DA" w14:paraId="411D99C5" w14:textId="77777777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Pr="00832BD6" w:rsidR="001B5AF5" w:rsidP="001B5AF5" w:rsidRDefault="001B5AF5" w14:paraId="2421A3E3" w14:textId="3C66972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32BD6">
        <w:rPr>
          <w:rFonts w:asciiTheme="majorHAnsi" w:hAnsiTheme="majorHAnsi" w:cstheme="majorHAnsi"/>
          <w:b/>
          <w:bCs/>
          <w:sz w:val="22"/>
          <w:szCs w:val="22"/>
        </w:rPr>
        <w:t>What is a likelihood ratio?</w:t>
      </w:r>
    </w:p>
    <w:p w:rsidRPr="00832BD6" w:rsidR="003854DA" w:rsidP="003854DA" w:rsidRDefault="003854DA" w14:paraId="34CCA66D" w14:textId="77777777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Pr="00832BD6" w:rsidR="003854DA" w:rsidP="003854DA" w:rsidRDefault="003854DA" w14:paraId="64A79079" w14:textId="77777777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Pr="00832BD6" w:rsidR="003854DA" w:rsidP="003854DA" w:rsidRDefault="003854DA" w14:paraId="2B7EECA9" w14:textId="77777777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:rsidRPr="00832BD6" w:rsidR="001B5AF5" w:rsidP="001B5AF5" w:rsidRDefault="001B5AF5" w14:paraId="29B06DCE" w14:textId="02AFFEB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32BD6">
        <w:rPr>
          <w:rFonts w:asciiTheme="majorHAnsi" w:hAnsiTheme="majorHAnsi" w:cstheme="majorHAnsi"/>
          <w:b/>
          <w:bCs/>
          <w:sz w:val="22"/>
          <w:szCs w:val="22"/>
        </w:rPr>
        <w:t xml:space="preserve">Let’s review </w:t>
      </w:r>
      <w:r w:rsidRPr="00832BD6" w:rsidR="00010602">
        <w:rPr>
          <w:rFonts w:asciiTheme="majorHAnsi" w:hAnsiTheme="majorHAnsi" w:cstheme="majorHAnsi"/>
          <w:b/>
          <w:bCs/>
          <w:sz w:val="22"/>
          <w:szCs w:val="22"/>
        </w:rPr>
        <w:t>a few</w:t>
      </w:r>
      <w:r w:rsidRPr="00832BD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32BD6" w:rsidR="008C1B78">
        <w:rPr>
          <w:rFonts w:asciiTheme="majorHAnsi" w:hAnsiTheme="majorHAnsi" w:cstheme="majorHAnsi"/>
          <w:b/>
          <w:bCs/>
          <w:sz w:val="22"/>
          <w:szCs w:val="22"/>
        </w:rPr>
        <w:t>sensitivities</w:t>
      </w:r>
      <w:r w:rsidRPr="00832BD6" w:rsidR="0008472E"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Pr="00832BD6" w:rsidR="008C1B78">
        <w:rPr>
          <w:rFonts w:asciiTheme="majorHAnsi" w:hAnsiTheme="majorHAnsi" w:cstheme="majorHAnsi"/>
          <w:b/>
          <w:bCs/>
          <w:sz w:val="22"/>
          <w:szCs w:val="22"/>
        </w:rPr>
        <w:t xml:space="preserve">specificities </w:t>
      </w:r>
      <w:r w:rsidRPr="00832BD6" w:rsidR="00010602">
        <w:rPr>
          <w:rFonts w:asciiTheme="majorHAnsi" w:hAnsiTheme="majorHAnsi" w:cstheme="majorHAnsi"/>
          <w:b/>
          <w:bCs/>
          <w:sz w:val="22"/>
          <w:szCs w:val="22"/>
        </w:rPr>
        <w:t xml:space="preserve">of the most common clinical </w:t>
      </w:r>
      <w:r w:rsidRPr="00832BD6" w:rsidR="0008472E">
        <w:rPr>
          <w:rFonts w:asciiTheme="majorHAnsi" w:hAnsiTheme="majorHAnsi" w:cstheme="majorHAnsi"/>
          <w:b/>
          <w:bCs/>
          <w:sz w:val="22"/>
          <w:szCs w:val="22"/>
        </w:rPr>
        <w:t>signs/symptoms</w:t>
      </w:r>
      <w:r w:rsidRPr="00832BD6" w:rsidR="00010602">
        <w:rPr>
          <w:rFonts w:asciiTheme="majorHAnsi" w:hAnsiTheme="majorHAnsi" w:cstheme="majorHAnsi"/>
          <w:b/>
          <w:bCs/>
          <w:sz w:val="22"/>
          <w:szCs w:val="22"/>
        </w:rPr>
        <w:t xml:space="preserve"> with septic arthritis.</w:t>
      </w:r>
    </w:p>
    <w:p w:rsidR="003C4BF9" w:rsidP="00CB3A76" w:rsidRDefault="003C4BF9" w14:paraId="5B2D727D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Pr="00E8156C" w:rsidR="00196965" w:rsidP="00CB3A76" w:rsidRDefault="00196965" w14:paraId="0D25EB98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821A0A" w:rsidP="00821A0A" w:rsidRDefault="00821A0A" w14:paraId="42D0F5C1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3854DA" w:rsidP="00821A0A" w:rsidRDefault="003854DA" w14:paraId="4F62E6E5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3854DA" w:rsidP="00821A0A" w:rsidRDefault="003854DA" w14:paraId="6C638C75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3854DA" w:rsidP="00821A0A" w:rsidRDefault="003854DA" w14:paraId="08115B3B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3854DA" w:rsidP="00821A0A" w:rsidRDefault="003854DA" w14:paraId="0DE7DE1D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Pr="00821A0A" w:rsidR="003854DA" w:rsidP="00821A0A" w:rsidRDefault="003854DA" w14:paraId="308D62F6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430636" w:rsidP="001D3680" w:rsidRDefault="00430636" w14:paraId="404DB69B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lastRenderedPageBreak/>
        <w:t>You arrange for an arthrocentesis for your patient and the fluid analysis is as follows:</w:t>
      </w:r>
    </w:p>
    <w:p w:rsidRPr="00E8156C" w:rsidR="00430636" w:rsidP="00C6052A" w:rsidRDefault="00430636" w14:paraId="556F283E" w14:textId="77777777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Pr="00E8156C" w:rsidR="00C5298D">
        <w:rPr>
          <w:rFonts w:asciiTheme="majorHAnsi" w:hAnsiTheme="majorHAnsi" w:cstheme="majorHAnsi"/>
          <w:b/>
          <w:bCs/>
          <w:sz w:val="22"/>
          <w:szCs w:val="22"/>
        </w:rPr>
        <w:t>loudy</w:t>
      </w:r>
    </w:p>
    <w:p w:rsidRPr="00E8156C" w:rsidR="00430636" w:rsidP="00C6052A" w:rsidRDefault="00430636" w14:paraId="7293C2CB" w14:textId="60AB83A3">
      <w:pPr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WBC</w:t>
      </w:r>
      <w:r w:rsidRPr="00E8156C" w:rsidR="00C5298D">
        <w:rPr>
          <w:rFonts w:asciiTheme="majorHAnsi" w:hAnsiTheme="majorHAnsi" w:cstheme="majorHAnsi"/>
          <w:b/>
          <w:bCs/>
          <w:sz w:val="22"/>
          <w:szCs w:val="22"/>
        </w:rPr>
        <w:t xml:space="preserve"> 70,000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; </w:t>
      </w:r>
      <w:r w:rsidRPr="00E8156C" w:rsidR="00C5298D">
        <w:rPr>
          <w:rFonts w:asciiTheme="majorHAnsi" w:hAnsiTheme="majorHAnsi" w:cstheme="majorHAnsi"/>
          <w:b/>
          <w:bCs/>
          <w:sz w:val="22"/>
          <w:szCs w:val="22"/>
        </w:rPr>
        <w:t xml:space="preserve">PMNs </w:t>
      </w:r>
      <w:r w:rsidRPr="00E8156C" w:rsidR="00E440E5">
        <w:rPr>
          <w:rFonts w:asciiTheme="majorHAnsi" w:hAnsiTheme="majorHAnsi" w:cstheme="majorHAnsi"/>
          <w:b/>
          <w:bCs/>
          <w:sz w:val="22"/>
          <w:szCs w:val="22"/>
        </w:rPr>
        <w:t>95</w:t>
      </w:r>
      <w:r w:rsidRPr="00E8156C" w:rsidR="00C5298D">
        <w:rPr>
          <w:rFonts w:asciiTheme="majorHAnsi" w:hAnsiTheme="majorHAnsi" w:cstheme="majorHAnsi"/>
          <w:b/>
          <w:bCs/>
          <w:sz w:val="22"/>
          <w:szCs w:val="22"/>
        </w:rPr>
        <w:t>%</w:t>
      </w:r>
    </w:p>
    <w:p w:rsidRPr="00E8156C" w:rsidR="00430636" w:rsidP="00C6052A" w:rsidRDefault="00430636" w14:paraId="4FC00B18" w14:textId="1AA2B352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E8156C" w:rsidR="00C5298D">
        <w:rPr>
          <w:rFonts w:asciiTheme="majorHAnsi" w:hAnsiTheme="majorHAnsi" w:cstheme="majorHAnsi"/>
          <w:b/>
          <w:bCs/>
          <w:sz w:val="22"/>
          <w:szCs w:val="22"/>
        </w:rPr>
        <w:t>xtracellular negatively birefringent needles</w:t>
      </w:r>
    </w:p>
    <w:p w:rsidRPr="00E8156C" w:rsidR="00430636" w:rsidP="00C6052A" w:rsidRDefault="00C30E8D" w14:paraId="6EC61A24" w14:textId="5E980566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Gram</w:t>
      </w:r>
      <w:r w:rsidRPr="00E8156C" w:rsidR="0043063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8156C" w:rsidR="00E440E5">
        <w:rPr>
          <w:rFonts w:asciiTheme="majorHAnsi" w:hAnsiTheme="majorHAnsi" w:cstheme="majorHAnsi"/>
          <w:b/>
          <w:bCs/>
          <w:sz w:val="22"/>
          <w:szCs w:val="22"/>
        </w:rPr>
        <w:t xml:space="preserve">stain and </w:t>
      </w:r>
      <w:r w:rsidRPr="00E8156C" w:rsidR="00430636">
        <w:rPr>
          <w:rFonts w:asciiTheme="majorHAnsi" w:hAnsiTheme="majorHAnsi" w:cstheme="majorHAnsi"/>
          <w:b/>
          <w:bCs/>
          <w:sz w:val="22"/>
          <w:szCs w:val="22"/>
        </w:rPr>
        <w:t xml:space="preserve">cultures are </w:t>
      </w:r>
      <w:r w:rsidRPr="00E8156C" w:rsidR="00E440E5">
        <w:rPr>
          <w:rFonts w:asciiTheme="majorHAnsi" w:hAnsiTheme="majorHAnsi" w:cstheme="majorHAnsi"/>
          <w:b/>
          <w:bCs/>
          <w:sz w:val="22"/>
          <w:szCs w:val="22"/>
        </w:rPr>
        <w:t>pending</w:t>
      </w:r>
    </w:p>
    <w:p w:rsidRPr="00E8156C" w:rsidR="00430636" w:rsidP="001D3680" w:rsidRDefault="00430636" w14:paraId="7E0034D2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430636" w:rsidP="00C40E5F" w:rsidRDefault="00C5298D" w14:paraId="2FBE4139" w14:textId="777777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What is your interpretation </w:t>
      </w:r>
      <w:r w:rsidRPr="00E8156C" w:rsidR="00430636">
        <w:rPr>
          <w:rFonts w:asciiTheme="majorHAnsi" w:hAnsiTheme="majorHAnsi" w:cstheme="majorHAnsi"/>
          <w:b/>
          <w:bCs/>
          <w:sz w:val="22"/>
          <w:szCs w:val="22"/>
        </w:rPr>
        <w:t xml:space="preserve">of the fluid analysis 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>and next step in management</w:t>
      </w:r>
      <w:r w:rsidRPr="00E8156C" w:rsidR="00430636">
        <w:rPr>
          <w:rFonts w:asciiTheme="majorHAnsi" w:hAnsiTheme="majorHAnsi" w:cstheme="majorHAnsi"/>
          <w:b/>
          <w:bCs/>
          <w:sz w:val="22"/>
          <w:szCs w:val="22"/>
        </w:rPr>
        <w:t>?</w:t>
      </w:r>
    </w:p>
    <w:p w:rsidR="00261A08" w:rsidP="7219AD34" w:rsidRDefault="00261A08" w14:paraId="5DF510F0" w14:textId="298DC6B4">
      <w:pPr>
        <w:rPr>
          <w:rFonts w:asciiTheme="majorHAnsi" w:hAnsiTheme="majorHAnsi" w:cstheme="majorBidi"/>
          <w:sz w:val="22"/>
          <w:szCs w:val="22"/>
        </w:rPr>
      </w:pPr>
    </w:p>
    <w:p w:rsidR="003854DA" w:rsidP="7219AD34" w:rsidRDefault="003854DA" w14:paraId="0F4810B9" w14:textId="77777777">
      <w:pPr>
        <w:rPr>
          <w:rFonts w:asciiTheme="majorHAnsi" w:hAnsiTheme="majorHAnsi" w:cstheme="majorBidi"/>
          <w:sz w:val="22"/>
          <w:szCs w:val="22"/>
        </w:rPr>
      </w:pPr>
    </w:p>
    <w:p w:rsidR="003854DA" w:rsidP="7219AD34" w:rsidRDefault="003854DA" w14:paraId="1C0959D6" w14:textId="77777777">
      <w:pPr>
        <w:rPr>
          <w:rFonts w:asciiTheme="majorHAnsi" w:hAnsiTheme="majorHAnsi" w:cstheme="majorBidi"/>
          <w:sz w:val="22"/>
          <w:szCs w:val="22"/>
        </w:rPr>
      </w:pPr>
    </w:p>
    <w:p w:rsidR="003854DA" w:rsidP="7219AD34" w:rsidRDefault="003854DA" w14:paraId="716BDEF6" w14:textId="77777777">
      <w:pPr>
        <w:rPr>
          <w:rFonts w:asciiTheme="majorHAnsi" w:hAnsiTheme="majorHAnsi" w:cstheme="majorBidi"/>
          <w:sz w:val="22"/>
          <w:szCs w:val="22"/>
        </w:rPr>
      </w:pPr>
    </w:p>
    <w:p w:rsidR="003854DA" w:rsidP="7219AD34" w:rsidRDefault="003854DA" w14:paraId="32976CF7" w14:textId="77777777">
      <w:pPr>
        <w:rPr>
          <w:rFonts w:asciiTheme="majorHAnsi" w:hAnsiTheme="majorHAnsi" w:cstheme="majorBidi"/>
          <w:sz w:val="22"/>
          <w:szCs w:val="22"/>
        </w:rPr>
      </w:pPr>
    </w:p>
    <w:p w:rsidR="003854DA" w:rsidP="7219AD34" w:rsidRDefault="003854DA" w14:paraId="772A1030" w14:textId="77777777">
      <w:pPr>
        <w:rPr>
          <w:rFonts w:asciiTheme="majorHAnsi" w:hAnsiTheme="majorHAnsi" w:cstheme="majorBidi"/>
          <w:sz w:val="22"/>
          <w:szCs w:val="22"/>
        </w:rPr>
      </w:pPr>
    </w:p>
    <w:p w:rsidR="003854DA" w:rsidP="7219AD34" w:rsidRDefault="003854DA" w14:paraId="7C5E9BEE" w14:textId="77777777">
      <w:pPr>
        <w:rPr>
          <w:rFonts w:asciiTheme="majorHAnsi" w:hAnsiTheme="majorHAnsi" w:cstheme="majorBidi"/>
          <w:sz w:val="22"/>
          <w:szCs w:val="22"/>
        </w:rPr>
      </w:pPr>
    </w:p>
    <w:p w:rsidRPr="00261A08" w:rsidR="00261A08" w:rsidP="7219AD34" w:rsidRDefault="00261A08" w14:paraId="3F0CAFEC" w14:textId="4D7FC33A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If the above </w:t>
      </w:r>
      <w:r w:rsidRPr="7219AD34" w:rsidR="002838E0">
        <w:rPr>
          <w:rFonts w:asciiTheme="majorHAnsi" w:hAnsiTheme="majorHAnsi" w:cstheme="majorBidi"/>
          <w:b/>
          <w:bCs/>
          <w:sz w:val="22"/>
          <w:szCs w:val="22"/>
        </w:rPr>
        <w:t>patient</w:t>
      </w: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 had uncomplicated acute gout</w:t>
      </w:r>
      <w:r w:rsidRPr="7219AD34" w:rsidR="002838E0">
        <w:rPr>
          <w:rFonts w:asciiTheme="majorHAnsi" w:hAnsiTheme="majorHAnsi" w:cstheme="majorBidi"/>
          <w:b/>
          <w:bCs/>
          <w:sz w:val="22"/>
          <w:szCs w:val="22"/>
        </w:rPr>
        <w:t xml:space="preserve"> (no concern for septic arthritis after arthrocentesis)</w:t>
      </w: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, what treatment </w:t>
      </w:r>
      <w:r w:rsidRPr="7219AD34" w:rsidR="002838E0">
        <w:rPr>
          <w:rFonts w:asciiTheme="majorHAnsi" w:hAnsiTheme="majorHAnsi" w:cstheme="majorBidi"/>
          <w:b/>
          <w:bCs/>
          <w:sz w:val="22"/>
          <w:szCs w:val="22"/>
        </w:rPr>
        <w:t>would be</w:t>
      </w: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 best?</w:t>
      </w:r>
    </w:p>
    <w:p w:rsidR="00776756" w:rsidP="00776756" w:rsidRDefault="00776756" w14:paraId="447F3A73" w14:textId="101E69C2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3854DA" w:rsidP="00776756" w:rsidRDefault="003854DA" w14:paraId="4C9F01BA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3854DA" w:rsidP="00776756" w:rsidRDefault="003854DA" w14:paraId="4FD2ED3D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3854DA" w:rsidP="00776756" w:rsidRDefault="003854DA" w14:paraId="6F4D416B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3854DA" w:rsidP="00776756" w:rsidRDefault="003854DA" w14:paraId="2D88F03E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3854DA" w:rsidP="00776756" w:rsidRDefault="003854DA" w14:paraId="232A13DF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Pr="00776756" w:rsidR="00776756" w:rsidP="00776756" w:rsidRDefault="00776756" w14:paraId="79CBF0C2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Pr="00E8156C" w:rsidR="00776756" w:rsidP="00776756" w:rsidRDefault="00776756" w14:paraId="2810E320" w14:textId="1945DCB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 xml:space="preserve">Case </w:t>
      </w:r>
      <w:r w:rsidR="003B7777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</w:p>
    <w:p w:rsidRPr="00E8156C" w:rsidR="00776756" w:rsidP="7219AD34" w:rsidRDefault="00776756" w14:paraId="588E5686" w14:textId="4E516C06">
      <w:pPr>
        <w:rPr>
          <w:rFonts w:asciiTheme="majorHAnsi" w:hAnsiTheme="majorHAnsi" w:cstheme="majorBidi"/>
          <w:sz w:val="22"/>
          <w:szCs w:val="22"/>
        </w:rPr>
      </w:pPr>
      <w:r w:rsidRPr="7219AD34">
        <w:rPr>
          <w:rFonts w:asciiTheme="majorHAnsi" w:hAnsiTheme="majorHAnsi" w:cstheme="majorBidi"/>
          <w:sz w:val="22"/>
          <w:szCs w:val="22"/>
        </w:rPr>
        <w:t>28-year-old woman with a history of +ANA presents with several weeks fatigue, malaise, joint pains. No fevers or chills. Feels tired all the time, low energy. Has maybe lost 5 pounds u</w:t>
      </w:r>
      <w:r w:rsidRPr="7219AD34" w:rsidR="001C077A">
        <w:rPr>
          <w:rFonts w:asciiTheme="majorHAnsi" w:hAnsiTheme="majorHAnsi" w:cstheme="majorBidi"/>
          <w:sz w:val="22"/>
          <w:szCs w:val="22"/>
        </w:rPr>
        <w:t>n</w:t>
      </w:r>
      <w:r w:rsidRPr="7219AD34">
        <w:rPr>
          <w:rFonts w:asciiTheme="majorHAnsi" w:hAnsiTheme="majorHAnsi" w:cstheme="majorBidi"/>
          <w:sz w:val="22"/>
          <w:szCs w:val="22"/>
        </w:rPr>
        <w:t xml:space="preserve">intentionally. Joint pains in </w:t>
      </w:r>
      <w:r w:rsidRPr="7219AD34" w:rsidR="6BB6D5C3">
        <w:rPr>
          <w:rFonts w:asciiTheme="majorHAnsi" w:hAnsiTheme="majorHAnsi" w:cstheme="majorBidi"/>
          <w:sz w:val="22"/>
          <w:szCs w:val="22"/>
        </w:rPr>
        <w:t xml:space="preserve">wrists, </w:t>
      </w:r>
      <w:proofErr w:type="gramStart"/>
      <w:r w:rsidRPr="7219AD34" w:rsidR="6BB6D5C3">
        <w:rPr>
          <w:rFonts w:asciiTheme="majorHAnsi" w:hAnsiTheme="majorHAnsi" w:cstheme="majorBidi"/>
          <w:sz w:val="22"/>
          <w:szCs w:val="22"/>
        </w:rPr>
        <w:t>fingers</w:t>
      </w:r>
      <w:proofErr w:type="gramEnd"/>
      <w:r w:rsidRPr="7219AD34" w:rsidR="6BB6D5C3">
        <w:rPr>
          <w:rFonts w:asciiTheme="majorHAnsi" w:hAnsiTheme="majorHAnsi" w:cstheme="majorBidi"/>
          <w:sz w:val="22"/>
          <w:szCs w:val="22"/>
        </w:rPr>
        <w:t xml:space="preserve"> and ankles primarily</w:t>
      </w:r>
      <w:r w:rsidRPr="7219AD34">
        <w:rPr>
          <w:rFonts w:asciiTheme="majorHAnsi" w:hAnsiTheme="majorHAnsi" w:cstheme="majorBidi"/>
          <w:sz w:val="22"/>
          <w:szCs w:val="22"/>
        </w:rPr>
        <w:t>. No rashes</w:t>
      </w:r>
      <w:r w:rsidRPr="7219AD34" w:rsidR="59BF733C">
        <w:rPr>
          <w:rFonts w:asciiTheme="majorHAnsi" w:hAnsiTheme="majorHAnsi" w:cstheme="majorBidi"/>
          <w:sz w:val="22"/>
          <w:szCs w:val="22"/>
        </w:rPr>
        <w:t>, but she does note some small ulcerations in her mouth. She thinks she is losing some hair.</w:t>
      </w:r>
      <w:r w:rsidRPr="7219AD34" w:rsidR="001C077A">
        <w:rPr>
          <w:rFonts w:asciiTheme="majorHAnsi" w:hAnsiTheme="majorHAnsi" w:cstheme="majorBidi"/>
          <w:sz w:val="22"/>
          <w:szCs w:val="22"/>
        </w:rPr>
        <w:t xml:space="preserve"> She has noticed her feet are slightly swollen and she has some puffiness around her eyes. She had joint pains and was referred to a rheumatologist years ago because her mother had rheumatoid arthritis. The rheumatologist told her she had a +</w:t>
      </w:r>
      <w:proofErr w:type="gramStart"/>
      <w:r w:rsidRPr="7219AD34" w:rsidR="001C077A">
        <w:rPr>
          <w:rFonts w:asciiTheme="majorHAnsi" w:hAnsiTheme="majorHAnsi" w:cstheme="majorBidi"/>
          <w:sz w:val="22"/>
          <w:szCs w:val="22"/>
        </w:rPr>
        <w:t>ANA, but</w:t>
      </w:r>
      <w:proofErr w:type="gramEnd"/>
      <w:r w:rsidRPr="7219AD34" w:rsidR="001C077A">
        <w:rPr>
          <w:rFonts w:asciiTheme="majorHAnsi" w:hAnsiTheme="majorHAnsi" w:cstheme="majorBidi"/>
          <w:sz w:val="22"/>
          <w:szCs w:val="22"/>
        </w:rPr>
        <w:t xml:space="preserve"> did not have rheumatoid arthritis</w:t>
      </w:r>
      <w:r w:rsidRPr="7219AD34" w:rsidR="00932DB6">
        <w:rPr>
          <w:rFonts w:asciiTheme="majorHAnsi" w:hAnsiTheme="majorHAnsi" w:cstheme="majorBidi"/>
          <w:sz w:val="22"/>
          <w:szCs w:val="22"/>
        </w:rPr>
        <w:t xml:space="preserve"> like her mother</w:t>
      </w:r>
      <w:r w:rsidRPr="7219AD34" w:rsidR="001C077A">
        <w:rPr>
          <w:rFonts w:asciiTheme="majorHAnsi" w:hAnsiTheme="majorHAnsi" w:cstheme="majorBidi"/>
          <w:sz w:val="22"/>
          <w:szCs w:val="22"/>
        </w:rPr>
        <w:t>.</w:t>
      </w:r>
    </w:p>
    <w:p w:rsidRPr="00E8156C" w:rsidR="00776756" w:rsidP="00776756" w:rsidRDefault="00776756" w14:paraId="679A2C5E" w14:textId="5C1F6AE4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Medications:  </w:t>
      </w:r>
      <w:r>
        <w:rPr>
          <w:rFonts w:asciiTheme="majorHAnsi" w:hAnsiTheme="majorHAnsi" w:cstheme="majorHAnsi"/>
          <w:sz w:val="22"/>
          <w:szCs w:val="22"/>
        </w:rPr>
        <w:t>None</w:t>
      </w:r>
      <w:r w:rsidRPr="00E8156C"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E8156C" w:rsidR="00776756" w:rsidP="00776756" w:rsidRDefault="00776756" w14:paraId="20A4FC40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776756" w:rsidP="00776756" w:rsidRDefault="00776756" w14:paraId="746DDE84" w14:textId="5899EE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VS: HR 80, RR 16, BP 1</w:t>
      </w:r>
      <w:r w:rsidR="00F50DC2">
        <w:rPr>
          <w:rFonts w:asciiTheme="majorHAnsi" w:hAnsiTheme="majorHAnsi" w:cstheme="majorHAnsi"/>
          <w:sz w:val="22"/>
          <w:szCs w:val="22"/>
        </w:rPr>
        <w:t>6</w:t>
      </w:r>
      <w:r w:rsidRPr="00E8156C">
        <w:rPr>
          <w:rFonts w:asciiTheme="majorHAnsi" w:hAnsiTheme="majorHAnsi" w:cstheme="majorHAnsi"/>
          <w:sz w:val="22"/>
          <w:szCs w:val="22"/>
        </w:rPr>
        <w:t>0/96, 98% RA</w:t>
      </w:r>
    </w:p>
    <w:p w:rsidRPr="00E8156C" w:rsidR="00776756" w:rsidP="00776756" w:rsidRDefault="00776756" w14:paraId="35FE61CB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Thin woman in no acute distress</w:t>
      </w:r>
    </w:p>
    <w:p w:rsidRPr="00E8156C" w:rsidR="00776756" w:rsidP="00776756" w:rsidRDefault="001C077A" w14:paraId="7AFA7BB0" w14:textId="231E7E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Mild </w:t>
      </w:r>
      <w:r w:rsidRPr="00E8156C" w:rsidR="00776756">
        <w:rPr>
          <w:rFonts w:asciiTheme="majorHAnsi" w:hAnsiTheme="majorHAnsi" w:cstheme="majorHAnsi"/>
          <w:sz w:val="22"/>
          <w:szCs w:val="22"/>
        </w:rPr>
        <w:t>Periorbital edema bilaterally</w:t>
      </w:r>
    </w:p>
    <w:p w:rsidRPr="00E8156C" w:rsidR="00776756" w:rsidP="00776756" w:rsidRDefault="00776756" w14:paraId="7668120F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RRR, no m/r/g</w:t>
      </w:r>
    </w:p>
    <w:p w:rsidRPr="00E8156C" w:rsidR="00776756" w:rsidP="00776756" w:rsidRDefault="00776756" w14:paraId="1189C4DC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Lungs clear bilaterally</w:t>
      </w:r>
    </w:p>
    <w:p w:rsidRPr="00E8156C" w:rsidR="00776756" w:rsidP="00776756" w:rsidRDefault="001C077A" w14:paraId="6D51E5B0" w14:textId="21368B6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1+ </w:t>
      </w:r>
      <w:r w:rsidRPr="00E8156C" w:rsidR="00776756">
        <w:rPr>
          <w:rFonts w:asciiTheme="majorHAnsi" w:hAnsiTheme="majorHAnsi" w:cstheme="majorHAnsi"/>
          <w:sz w:val="22"/>
          <w:szCs w:val="22"/>
        </w:rPr>
        <w:t>LE pitting edema to mid-shins bilaterally</w:t>
      </w:r>
    </w:p>
    <w:p w:rsidRPr="00E8156C" w:rsidR="00776756" w:rsidP="00776756" w:rsidRDefault="00776756" w14:paraId="0A2419B3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776756" w:rsidP="00776756" w:rsidRDefault="00776756" w14:paraId="25FA8CD2" w14:textId="020FE54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The ER orders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 some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basic 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>labs on for your patient and they return as below…</w:t>
      </w:r>
    </w:p>
    <w:p w:rsidRPr="00E8156C" w:rsidR="00776756" w:rsidP="00776756" w:rsidRDefault="00776756" w14:paraId="17F90EE3" w14:textId="0D4580FF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WBC </w:t>
      </w:r>
      <w:r w:rsidR="001C077A">
        <w:rPr>
          <w:rFonts w:asciiTheme="majorHAnsi" w:hAnsiTheme="majorHAnsi" w:cstheme="majorHAnsi"/>
          <w:sz w:val="22"/>
          <w:szCs w:val="22"/>
        </w:rPr>
        <w:t>4.3</w:t>
      </w:r>
      <w:r w:rsidRPr="00E8156C">
        <w:rPr>
          <w:rFonts w:asciiTheme="majorHAnsi" w:hAnsiTheme="majorHAnsi" w:cstheme="majorHAnsi"/>
          <w:sz w:val="22"/>
          <w:szCs w:val="22"/>
        </w:rPr>
        <w:t xml:space="preserve">k, Hgb 10,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Plt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200</w:t>
      </w:r>
    </w:p>
    <w:p w:rsidRPr="00E8156C" w:rsidR="00776756" w:rsidP="00776756" w:rsidRDefault="00776756" w14:paraId="48BCCF97" w14:textId="77777777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Na 136, K 4.5, Cl 110, HC03 18, BUN 35, Cr 3.0</w:t>
      </w:r>
    </w:p>
    <w:p w:rsidRPr="00E8156C" w:rsidR="00776756" w:rsidP="00776756" w:rsidRDefault="00776756" w14:paraId="0E74A561" w14:textId="77777777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AST 42, ALT 34, ALP 120,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Tbili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1.1, Albumin 2.5</w:t>
      </w:r>
    </w:p>
    <w:p w:rsidR="00776756" w:rsidP="00776756" w:rsidRDefault="00776756" w14:paraId="2BF945B1" w14:textId="0373779B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TSH: 2.1</w:t>
      </w:r>
    </w:p>
    <w:p w:rsidR="00776756" w:rsidP="001C077A" w:rsidRDefault="00776756" w14:paraId="4B94782E" w14:textId="77777777">
      <w:pPr>
        <w:rPr>
          <w:rFonts w:asciiTheme="majorHAnsi" w:hAnsiTheme="majorHAnsi" w:cstheme="majorHAnsi"/>
          <w:sz w:val="22"/>
          <w:szCs w:val="22"/>
        </w:rPr>
      </w:pPr>
    </w:p>
    <w:p w:rsidRPr="001C077A" w:rsidR="003854DA" w:rsidP="001C077A" w:rsidRDefault="003854DA" w14:paraId="0AE62D0D" w14:textId="77777777">
      <w:pPr>
        <w:rPr>
          <w:rFonts w:asciiTheme="majorHAnsi" w:hAnsiTheme="majorHAnsi" w:cstheme="majorHAnsi"/>
          <w:sz w:val="22"/>
          <w:szCs w:val="22"/>
        </w:rPr>
      </w:pPr>
    </w:p>
    <w:p w:rsidR="008D2C13" w:rsidP="008D2C13" w:rsidRDefault="001C077A" w14:paraId="0AAE9B66" w14:textId="30620FC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What is on the differential at this point? What additional testing would you like?</w:t>
      </w:r>
    </w:p>
    <w:p w:rsidR="003854DA" w:rsidP="003854DA" w:rsidRDefault="003854DA" w14:paraId="2B876A03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3854DA" w:rsidP="003854DA" w:rsidRDefault="003854DA" w14:paraId="102699C9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3854DA" w:rsidP="003854DA" w:rsidRDefault="003854DA" w14:paraId="286B0CD4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3854DA" w:rsidP="003854DA" w:rsidRDefault="003854DA" w14:paraId="4FBA0C82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3854DA" w:rsidP="003854DA" w:rsidRDefault="003854DA" w14:paraId="2C38D562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6B274B" w:rsidP="003854DA" w:rsidRDefault="006B274B" w14:paraId="124D09D7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3854DA" w:rsidR="006B274B" w:rsidP="003854DA" w:rsidRDefault="006B274B" w14:paraId="1B634B33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Pr="00E8156C" w:rsidR="00776756" w:rsidP="00776756" w:rsidRDefault="00776756" w14:paraId="19D34D7C" w14:textId="0AE5E54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What are you most concerned about and what is the </w:t>
      </w:r>
      <w:r w:rsidR="005F1FBD">
        <w:rPr>
          <w:rFonts w:asciiTheme="majorHAnsi" w:hAnsiTheme="majorHAnsi" w:cstheme="majorHAnsi"/>
          <w:b/>
          <w:bCs/>
          <w:sz w:val="22"/>
          <w:szCs w:val="22"/>
        </w:rPr>
        <w:t xml:space="preserve">most likely 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diagnosis? </w:t>
      </w:r>
    </w:p>
    <w:p w:rsidR="00776756" w:rsidP="00776756" w:rsidRDefault="00776756" w14:paraId="1115EE27" w14:textId="77777777">
      <w:pPr>
        <w:rPr>
          <w:rFonts w:asciiTheme="majorHAnsi" w:hAnsiTheme="majorHAnsi" w:cstheme="majorHAnsi"/>
          <w:sz w:val="22"/>
          <w:szCs w:val="22"/>
        </w:rPr>
      </w:pPr>
    </w:p>
    <w:p w:rsidR="006B274B" w:rsidP="00776756" w:rsidRDefault="006B274B" w14:paraId="2F91E0AC" w14:textId="77777777">
      <w:pPr>
        <w:rPr>
          <w:rFonts w:asciiTheme="majorHAnsi" w:hAnsiTheme="majorHAnsi" w:cstheme="majorHAnsi"/>
          <w:sz w:val="22"/>
          <w:szCs w:val="22"/>
        </w:rPr>
      </w:pPr>
    </w:p>
    <w:p w:rsidR="006B274B" w:rsidP="00776756" w:rsidRDefault="006B274B" w14:paraId="5FA203A2" w14:textId="77777777">
      <w:pPr>
        <w:rPr>
          <w:rFonts w:asciiTheme="majorHAnsi" w:hAnsiTheme="majorHAnsi" w:cstheme="majorHAnsi"/>
          <w:sz w:val="22"/>
          <w:szCs w:val="22"/>
        </w:rPr>
      </w:pPr>
    </w:p>
    <w:p w:rsidR="006B274B" w:rsidP="00776756" w:rsidRDefault="006B274B" w14:paraId="6CA3B261" w14:textId="77777777">
      <w:pPr>
        <w:rPr>
          <w:rFonts w:asciiTheme="majorHAnsi" w:hAnsiTheme="majorHAnsi" w:cstheme="majorHAnsi"/>
          <w:sz w:val="22"/>
          <w:szCs w:val="22"/>
        </w:rPr>
      </w:pPr>
    </w:p>
    <w:p w:rsidR="006B274B" w:rsidP="00776756" w:rsidRDefault="006B274B" w14:paraId="7EEC8D3A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6B274B" w:rsidP="00776756" w:rsidRDefault="006B274B" w14:paraId="273DC62F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776756" w:rsidP="00776756" w:rsidRDefault="00776756" w14:paraId="115DF775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776756" w:rsidP="00776756" w:rsidRDefault="00776756" w14:paraId="5CEAFA33" w14:textId="7777777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What is the next step in management? </w:t>
      </w:r>
    </w:p>
    <w:p w:rsidR="00776756" w:rsidP="00776756" w:rsidRDefault="00776756" w14:paraId="169AC74B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776756" w:rsidRDefault="006B274B" w14:paraId="6D63175C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776756" w:rsidRDefault="006B274B" w14:paraId="21EDFAE8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776756" w:rsidRDefault="006B274B" w14:paraId="636BFE6A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776756" w:rsidRDefault="006B274B" w14:paraId="052D3D39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6B274B" w:rsidP="00776756" w:rsidRDefault="006B274B" w14:paraId="12A166D8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776756" w:rsidP="00776756" w:rsidRDefault="00776756" w14:paraId="4ADC40E4" w14:textId="7777777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How do you treat it?</w:t>
      </w:r>
    </w:p>
    <w:p w:rsidR="00B119C7" w:rsidP="00B119C7" w:rsidRDefault="00B119C7" w14:paraId="58253F72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B119C7" w:rsidRDefault="006B274B" w14:paraId="0A231726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B119C7" w:rsidRDefault="006B274B" w14:paraId="34408554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B119C7" w:rsidRDefault="006B274B" w14:paraId="19C6C04A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B119C7" w:rsidRDefault="006B274B" w14:paraId="37535162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B119C7" w:rsidRDefault="006B274B" w14:paraId="6AD4B3EE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C30E8D" w:rsidR="006B274B" w:rsidP="00B119C7" w:rsidRDefault="006B274B" w14:paraId="28F2F2A1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3A1292" w:rsidR="003A1292" w:rsidP="003A1292" w:rsidRDefault="00C30E8D" w14:paraId="4B8A77A7" w14:textId="0EF8335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On HD</w:t>
      </w:r>
      <w:r w:rsidRPr="002959DE"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3</w:t>
      </w:r>
      <w:r w:rsidRP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, the patient suddenly develops a cough productive of </w:t>
      </w:r>
      <w:r w:rsidRPr="002959DE"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streaks of bloody sputum and oxygen drops to 76%, put on </w:t>
      </w:r>
      <w:r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non-rebreather with saturations up to 88%</w:t>
      </w:r>
      <w:r w:rsidRPr="002959DE"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.</w:t>
      </w:r>
      <w:r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 The CXR appears below (QR code). What is your differential for this finding</w:t>
      </w:r>
      <w:r w:rsidR="0016373F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 and what would you order next</w:t>
      </w:r>
      <w:r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? </w:t>
      </w:r>
    </w:p>
    <w:p w:rsidR="006B274B" w:rsidP="00B119C7" w:rsidRDefault="006B274B" w14:paraId="01E78022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3A1292" w:rsidP="00B119C7" w:rsidRDefault="003A1292" w14:paraId="4E189938" w14:textId="3C8FCD61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inline distT="0" distB="0" distL="0" distR="0" wp14:anchorId="407D6CE6" wp14:editId="09186ABA">
            <wp:extent cx="20574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119C7" w:rsidR="003A1292" w:rsidP="00B119C7" w:rsidRDefault="003A1292" w14:paraId="3D978AC7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2959DE" w:rsidP="002959DE" w:rsidRDefault="002959DE" w14:paraId="3FE6B28B" w14:textId="0DF16BC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The patient is </w:t>
      </w: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intubated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and bronchoscopy performed with increasingly bloody return on serial aliquots. </w:t>
      </w:r>
      <w:r w:rsidR="00B119C7">
        <w:rPr>
          <w:rFonts w:asciiTheme="majorHAnsi" w:hAnsiTheme="majorHAnsi" w:cstheme="majorHAnsi"/>
          <w:b/>
          <w:bCs/>
          <w:sz w:val="22"/>
          <w:szCs w:val="22"/>
        </w:rPr>
        <w:t>How is this treated?</w:t>
      </w:r>
    </w:p>
    <w:p w:rsidR="00C5298D" w:rsidP="001D3680" w:rsidRDefault="00C5298D" w14:paraId="765318D7" w14:textId="77777777">
      <w:pPr>
        <w:rPr>
          <w:rFonts w:asciiTheme="majorHAnsi" w:hAnsiTheme="majorHAnsi" w:cstheme="majorHAnsi"/>
          <w:b/>
          <w:sz w:val="22"/>
          <w:szCs w:val="22"/>
        </w:rPr>
      </w:pPr>
    </w:p>
    <w:p w:rsidR="006B274B" w:rsidP="001D3680" w:rsidRDefault="006B274B" w14:paraId="2C9BD513" w14:textId="77777777">
      <w:pPr>
        <w:rPr>
          <w:rFonts w:asciiTheme="majorHAnsi" w:hAnsiTheme="majorHAnsi" w:cstheme="majorHAnsi"/>
          <w:b/>
          <w:sz w:val="22"/>
          <w:szCs w:val="22"/>
        </w:rPr>
      </w:pPr>
    </w:p>
    <w:p w:rsidR="006B274B" w:rsidP="001D3680" w:rsidRDefault="006B274B" w14:paraId="3D32A7C1" w14:textId="77777777">
      <w:pPr>
        <w:rPr>
          <w:rFonts w:asciiTheme="majorHAnsi" w:hAnsiTheme="majorHAnsi" w:cstheme="majorHAnsi"/>
          <w:b/>
          <w:sz w:val="22"/>
          <w:szCs w:val="22"/>
        </w:rPr>
      </w:pPr>
    </w:p>
    <w:p w:rsidR="006B274B" w:rsidP="001D3680" w:rsidRDefault="006B274B" w14:paraId="370B198E" w14:textId="77777777">
      <w:pPr>
        <w:rPr>
          <w:rFonts w:asciiTheme="majorHAnsi" w:hAnsiTheme="majorHAnsi" w:cstheme="majorHAnsi"/>
          <w:b/>
          <w:sz w:val="22"/>
          <w:szCs w:val="22"/>
        </w:rPr>
      </w:pPr>
    </w:p>
    <w:p w:rsidR="006B274B" w:rsidP="001D3680" w:rsidRDefault="006B274B" w14:paraId="179A8503" w14:textId="77777777">
      <w:pPr>
        <w:rPr>
          <w:rFonts w:asciiTheme="majorHAnsi" w:hAnsiTheme="majorHAnsi" w:cstheme="majorHAnsi"/>
          <w:b/>
          <w:sz w:val="22"/>
          <w:szCs w:val="22"/>
        </w:rPr>
      </w:pPr>
    </w:p>
    <w:p w:rsidRPr="00E8156C" w:rsidR="006B274B" w:rsidP="001D3680" w:rsidRDefault="006B274B" w14:paraId="3E831423" w14:textId="77777777">
      <w:pPr>
        <w:rPr>
          <w:rFonts w:asciiTheme="majorHAnsi" w:hAnsiTheme="majorHAnsi" w:cstheme="majorHAnsi"/>
          <w:b/>
          <w:sz w:val="22"/>
          <w:szCs w:val="22"/>
        </w:rPr>
      </w:pPr>
    </w:p>
    <w:p w:rsidRPr="00E8156C" w:rsidR="00EB3141" w:rsidP="001D3680" w:rsidRDefault="00EB3141" w14:paraId="773AB1B1" w14:textId="77777777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Pr="00E8156C" w:rsidR="00C5298D" w:rsidP="001D3680" w:rsidRDefault="00C5298D" w14:paraId="597B307B" w14:textId="06AEB3F7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>Case 3</w:t>
      </w:r>
    </w:p>
    <w:p w:rsidRPr="00E8156C" w:rsidR="00C5298D" w:rsidP="715056B2" w:rsidRDefault="00E82706" w14:paraId="65FFC94E" w14:textId="71865607">
      <w:pPr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715056B2" w:rsidR="6BB1C874">
        <w:rPr>
          <w:rFonts w:ascii="Calibri" w:hAnsi="Calibri" w:cs="Calibri" w:asciiTheme="majorAscii" w:hAnsiTheme="majorAscii" w:cstheme="majorAscii"/>
          <w:sz w:val="22"/>
          <w:szCs w:val="22"/>
        </w:rPr>
        <w:t>Car</w:t>
      </w:r>
      <w:r w:rsidRPr="715056B2" w:rsidR="515F2D99">
        <w:rPr>
          <w:rFonts w:ascii="Calibri" w:hAnsi="Calibri" w:cs="Calibri" w:asciiTheme="majorAscii" w:hAnsiTheme="majorAscii" w:cstheme="majorAscii"/>
          <w:sz w:val="22"/>
          <w:szCs w:val="22"/>
        </w:rPr>
        <w:t>di O.</w:t>
      </w:r>
      <w:r w:rsidRPr="715056B2" w:rsidR="6BB1C874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715056B2" w:rsidR="48CB0734">
        <w:rPr>
          <w:rFonts w:ascii="Calibri" w:hAnsi="Calibri" w:cs="Calibri" w:asciiTheme="majorAscii" w:hAnsiTheme="majorAscii" w:cstheme="majorAscii"/>
          <w:sz w:val="22"/>
          <w:szCs w:val="22"/>
        </w:rPr>
        <w:t>Lipin</w:t>
      </w:r>
      <w:r w:rsidRPr="715056B2" w:rsidR="6BB1C874">
        <w:rPr>
          <w:rFonts w:ascii="Calibri" w:hAnsi="Calibri" w:cs="Calibri" w:asciiTheme="majorAscii" w:hAnsiTheme="majorAscii" w:cstheme="majorAscii"/>
          <w:sz w:val="22"/>
          <w:szCs w:val="22"/>
        </w:rPr>
        <w:t xml:space="preserve"> is a </w:t>
      </w:r>
      <w:r w:rsidRPr="715056B2" w:rsidR="00E82706">
        <w:rPr>
          <w:rFonts w:ascii="Calibri" w:hAnsi="Calibri" w:cs="Calibri" w:asciiTheme="majorAscii" w:hAnsiTheme="majorAscii" w:cstheme="majorAscii"/>
          <w:sz w:val="22"/>
          <w:szCs w:val="22"/>
        </w:rPr>
        <w:t>28-year-old</w:t>
      </w:r>
      <w:r w:rsidRPr="715056B2" w:rsidR="00C5298D">
        <w:rPr>
          <w:rFonts w:ascii="Calibri" w:hAnsi="Calibri" w:cs="Calibri" w:asciiTheme="majorAscii" w:hAnsiTheme="majorAscii" w:cstheme="majorAscii"/>
          <w:sz w:val="22"/>
          <w:szCs w:val="22"/>
        </w:rPr>
        <w:t xml:space="preserve"> female presents with acute onset respiratory distress and severe left leg pain. Left lower extremity leg pain began</w:t>
      </w:r>
      <w:r w:rsidRPr="715056B2" w:rsidR="00C5298D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715056B2" w:rsidR="00775DDE">
        <w:rPr>
          <w:rFonts w:ascii="Calibri" w:hAnsi="Calibri" w:cs="Calibri" w:asciiTheme="majorAscii" w:hAnsiTheme="majorAscii" w:cstheme="majorAscii"/>
          <w:sz w:val="22"/>
          <w:szCs w:val="22"/>
        </w:rPr>
        <w:t>4</w:t>
      </w:r>
      <w:r w:rsidRPr="715056B2" w:rsidR="00C5298D">
        <w:rPr>
          <w:rFonts w:ascii="Calibri" w:hAnsi="Calibri" w:cs="Calibri" w:asciiTheme="majorAscii" w:hAnsiTheme="majorAscii" w:cstheme="majorAscii"/>
          <w:sz w:val="22"/>
          <w:szCs w:val="22"/>
        </w:rPr>
        <w:t>8 hour</w:t>
      </w:r>
      <w:r w:rsidRPr="715056B2" w:rsidR="00C5298D">
        <w:rPr>
          <w:rFonts w:ascii="Calibri" w:hAnsi="Calibri" w:cs="Calibri" w:asciiTheme="majorAscii" w:hAnsiTheme="majorAscii" w:cstheme="majorAscii"/>
          <w:sz w:val="22"/>
          <w:szCs w:val="22"/>
        </w:rPr>
        <w:t>s</w:t>
      </w:r>
      <w:r w:rsidRPr="715056B2" w:rsidR="00C5298D">
        <w:rPr>
          <w:rFonts w:ascii="Calibri" w:hAnsi="Calibri" w:cs="Calibri" w:asciiTheme="majorAscii" w:hAnsiTheme="majorAscii" w:cstheme="majorAscii"/>
          <w:sz w:val="22"/>
          <w:szCs w:val="22"/>
        </w:rPr>
        <w:t xml:space="preserve"> prior and has increased in severity. She awoke this morning feeling short of </w:t>
      </w:r>
      <w:r w:rsidRPr="715056B2" w:rsidR="00C5298D">
        <w:rPr>
          <w:rFonts w:ascii="Calibri" w:hAnsi="Calibri" w:cs="Calibri" w:asciiTheme="majorAscii" w:hAnsiTheme="majorAscii" w:cstheme="majorAscii"/>
          <w:sz w:val="22"/>
          <w:szCs w:val="22"/>
        </w:rPr>
        <w:t>breath</w:t>
      </w:r>
      <w:r w:rsidRPr="715056B2" w:rsidR="00E82706">
        <w:rPr>
          <w:rFonts w:ascii="Calibri" w:hAnsi="Calibri" w:cs="Calibri" w:asciiTheme="majorAscii" w:hAnsiTheme="majorAscii" w:cstheme="majorAscii"/>
          <w:sz w:val="22"/>
          <w:szCs w:val="22"/>
        </w:rPr>
        <w:t xml:space="preserve"> which prompted her to come to the ER.</w:t>
      </w:r>
    </w:p>
    <w:p w:rsidRPr="00E8156C" w:rsidR="00C5298D" w:rsidP="001D3680" w:rsidRDefault="00C5298D" w14:paraId="20DAA162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C5298D" w14:paraId="7E6E0397" w14:textId="0DD2180A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PMHx: LLE DVT diagnosed 7 months ago, attributed to presumptive prolonged travel, anticoagulated since diagnosis </w:t>
      </w:r>
      <w:r w:rsidR="00F417CB">
        <w:rPr>
          <w:rFonts w:asciiTheme="majorHAnsi" w:hAnsiTheme="majorHAnsi" w:cstheme="majorHAnsi"/>
          <w:sz w:val="22"/>
          <w:szCs w:val="22"/>
        </w:rPr>
        <w:t>x</w:t>
      </w:r>
      <w:r w:rsidRPr="00E8156C">
        <w:rPr>
          <w:rFonts w:asciiTheme="majorHAnsi" w:hAnsiTheme="majorHAnsi" w:cstheme="majorHAnsi"/>
          <w:sz w:val="22"/>
          <w:szCs w:val="22"/>
        </w:rPr>
        <w:t xml:space="preserve"> 6 months</w:t>
      </w:r>
    </w:p>
    <w:p w:rsidRPr="00E8156C" w:rsidR="00C5298D" w:rsidP="001D3680" w:rsidRDefault="00C5298D" w14:paraId="5D8CB3A3" w14:textId="6321C923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Obstetric History: G3P0</w:t>
      </w:r>
      <w:r w:rsidR="00AE0293">
        <w:rPr>
          <w:rFonts w:asciiTheme="majorHAnsi" w:hAnsiTheme="majorHAnsi" w:cstheme="majorHAnsi"/>
          <w:sz w:val="22"/>
          <w:szCs w:val="22"/>
        </w:rPr>
        <w:t xml:space="preserve"> (</w:t>
      </w:r>
      <w:r w:rsidRPr="0018291C" w:rsidR="00AE0293">
        <w:rPr>
          <w:rFonts w:asciiTheme="majorHAnsi" w:hAnsiTheme="majorHAnsi" w:cstheme="majorHAnsi"/>
          <w:i/>
          <w:iCs/>
          <w:sz w:val="22"/>
          <w:szCs w:val="22"/>
        </w:rPr>
        <w:t xml:space="preserve">for facilitators, this means </w:t>
      </w:r>
      <w:r w:rsidRPr="0018291C" w:rsidR="0018291C">
        <w:rPr>
          <w:rFonts w:asciiTheme="majorHAnsi" w:hAnsiTheme="majorHAnsi" w:cstheme="majorHAnsi"/>
          <w:i/>
          <w:iCs/>
          <w:sz w:val="22"/>
          <w:szCs w:val="22"/>
        </w:rPr>
        <w:t>3 pregnancies, 0 live births</w:t>
      </w:r>
      <w:r w:rsidR="0018291C">
        <w:rPr>
          <w:rFonts w:asciiTheme="majorHAnsi" w:hAnsiTheme="majorHAnsi" w:cstheme="majorHAnsi"/>
          <w:sz w:val="22"/>
          <w:szCs w:val="22"/>
        </w:rPr>
        <w:t>)</w:t>
      </w:r>
    </w:p>
    <w:p w:rsidRPr="00E8156C" w:rsidR="00C5298D" w:rsidP="001D3680" w:rsidRDefault="00C5298D" w14:paraId="79D450C0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5298D" w:rsidP="001D3680" w:rsidRDefault="00E82706" w14:paraId="612ABC1A" w14:textId="321FF309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VS: </w:t>
      </w:r>
      <w:r w:rsidRPr="00E8156C" w:rsidR="00C5298D">
        <w:rPr>
          <w:rFonts w:asciiTheme="majorHAnsi" w:hAnsiTheme="majorHAnsi" w:cstheme="majorHAnsi"/>
          <w:sz w:val="22"/>
          <w:szCs w:val="22"/>
        </w:rPr>
        <w:t>HR 112</w:t>
      </w:r>
      <w:r w:rsidRPr="00E8156C">
        <w:rPr>
          <w:rFonts w:asciiTheme="majorHAnsi" w:hAnsiTheme="majorHAnsi" w:cstheme="majorHAnsi"/>
          <w:sz w:val="22"/>
          <w:szCs w:val="22"/>
        </w:rPr>
        <w:t>,</w:t>
      </w:r>
      <w:r w:rsidRPr="00E8156C" w:rsidR="00C5298D">
        <w:rPr>
          <w:rFonts w:asciiTheme="majorHAnsi" w:hAnsiTheme="majorHAnsi" w:cstheme="majorHAnsi"/>
          <w:sz w:val="22"/>
          <w:szCs w:val="22"/>
        </w:rPr>
        <w:t xml:space="preserve"> RR 26</w:t>
      </w:r>
      <w:r w:rsidRPr="00E8156C">
        <w:rPr>
          <w:rFonts w:asciiTheme="majorHAnsi" w:hAnsiTheme="majorHAnsi" w:cstheme="majorHAnsi"/>
          <w:sz w:val="22"/>
          <w:szCs w:val="22"/>
        </w:rPr>
        <w:t>,</w:t>
      </w:r>
      <w:r w:rsidRPr="00E8156C" w:rsidR="00C5298D">
        <w:rPr>
          <w:rFonts w:asciiTheme="majorHAnsi" w:hAnsiTheme="majorHAnsi" w:cstheme="majorHAnsi"/>
          <w:sz w:val="22"/>
          <w:szCs w:val="22"/>
        </w:rPr>
        <w:t xml:space="preserve"> BP 110/60</w:t>
      </w:r>
      <w:r w:rsidRPr="00E8156C">
        <w:rPr>
          <w:rFonts w:asciiTheme="majorHAnsi" w:hAnsiTheme="majorHAnsi" w:cstheme="majorHAnsi"/>
          <w:sz w:val="22"/>
          <w:szCs w:val="22"/>
        </w:rPr>
        <w:t>,</w:t>
      </w:r>
      <w:r w:rsidRPr="00E8156C" w:rsidR="00C5298D">
        <w:rPr>
          <w:rFonts w:asciiTheme="majorHAnsi" w:hAnsiTheme="majorHAnsi" w:cstheme="majorHAnsi"/>
          <w:sz w:val="22"/>
          <w:szCs w:val="22"/>
        </w:rPr>
        <w:t xml:space="preserve"> 90% on 6L </w:t>
      </w:r>
    </w:p>
    <w:p w:rsidRPr="00E8156C" w:rsidR="00C5298D" w:rsidP="001D3680" w:rsidRDefault="00C5298D" w14:paraId="3F7F1015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Female in moderate respiratory distress</w:t>
      </w:r>
    </w:p>
    <w:p w:rsidRPr="00E8156C" w:rsidR="00C5298D" w:rsidP="001D3680" w:rsidRDefault="00C5298D" w14:paraId="0898B8EB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Tachycardic, regular</w:t>
      </w:r>
    </w:p>
    <w:p w:rsidRPr="00E8156C" w:rsidR="00C5298D" w:rsidP="001D3680" w:rsidRDefault="00C5298D" w14:paraId="65FAC731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Lungs clear bilaterally, tachypnea </w:t>
      </w:r>
    </w:p>
    <w:p w:rsidRPr="00E8156C" w:rsidR="00C5298D" w:rsidP="001D3680" w:rsidRDefault="00C5298D" w14:paraId="60B88900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Abdomen soft, nontender </w:t>
      </w:r>
    </w:p>
    <w:p w:rsidRPr="00E8156C" w:rsidR="00C5298D" w:rsidP="001D3680" w:rsidRDefault="00C5298D" w14:paraId="226CBBEA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Left leg is pale and cool below the knee, pulses are not palpable at PT or DP, toes are purple</w:t>
      </w:r>
    </w:p>
    <w:p w:rsidRPr="00E8156C" w:rsidR="00C5298D" w:rsidP="001D3680" w:rsidRDefault="00C5298D" w14:paraId="4071BD99" w14:textId="5E6FE8E9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Lacy pattern to skin on right leg, abdomen, arms</w:t>
      </w:r>
      <w:r w:rsidRPr="00E8156C" w:rsidR="00E82706">
        <w:rPr>
          <w:rFonts w:asciiTheme="majorHAnsi" w:hAnsiTheme="majorHAnsi" w:cstheme="majorHAnsi"/>
          <w:sz w:val="22"/>
          <w:szCs w:val="22"/>
        </w:rPr>
        <w:t xml:space="preserve"> (l</w:t>
      </w:r>
      <w:r w:rsidRPr="00E8156C">
        <w:rPr>
          <w:rFonts w:asciiTheme="majorHAnsi" w:hAnsiTheme="majorHAnsi" w:cstheme="majorHAnsi"/>
          <w:sz w:val="22"/>
          <w:szCs w:val="22"/>
        </w:rPr>
        <w:t xml:space="preserve">ivedo reticularis) </w:t>
      </w:r>
    </w:p>
    <w:p w:rsidRPr="00E8156C" w:rsidR="00C5298D" w:rsidP="001D3680" w:rsidRDefault="00C5298D" w14:paraId="66837C42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E82706" w:rsidP="00C40E5F" w:rsidRDefault="00C5298D" w14:paraId="2EC19E4B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your differential diagnosis for this patient?</w:t>
      </w:r>
    </w:p>
    <w:p w:rsidR="00EB3141" w:rsidP="00EB3141" w:rsidRDefault="00EB3141" w14:paraId="53FCF1D2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EB3141" w:rsidRDefault="006B274B" w14:paraId="30966E87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6B274B" w:rsidP="00EB3141" w:rsidRDefault="006B274B" w14:paraId="2383940C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C34935" w:rsidP="00EB3141" w:rsidRDefault="00C34935" w14:paraId="0DD07D85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C34935" w:rsidP="00EB3141" w:rsidRDefault="00C34935" w14:paraId="57A74B3E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6B274B" w:rsidP="00EB3141" w:rsidRDefault="006B274B" w14:paraId="0B7BFC49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832BD6" w:rsidR="006A7279" w:rsidP="00C34935" w:rsidRDefault="00C5298D" w14:paraId="6906D5F0" w14:textId="0461AA0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32BD6">
        <w:rPr>
          <w:rFonts w:asciiTheme="majorHAnsi" w:hAnsiTheme="majorHAnsi" w:cstheme="majorHAnsi"/>
          <w:b/>
          <w:bCs/>
          <w:sz w:val="22"/>
          <w:szCs w:val="22"/>
        </w:rPr>
        <w:t>What would you like to order?</w:t>
      </w:r>
      <w:r w:rsidRPr="00832BD6" w:rsidR="001604E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C34935" w:rsidP="00C34935" w:rsidRDefault="00C34935" w14:paraId="7ABEC6F0" w14:textId="77777777">
      <w:pPr>
        <w:rPr>
          <w:rFonts w:asciiTheme="majorHAnsi" w:hAnsiTheme="majorHAnsi" w:cstheme="majorHAnsi"/>
          <w:sz w:val="22"/>
          <w:szCs w:val="22"/>
        </w:rPr>
      </w:pPr>
    </w:p>
    <w:p w:rsidR="00C34935" w:rsidP="00C34935" w:rsidRDefault="00C34935" w14:paraId="1538B990" w14:textId="77777777">
      <w:pPr>
        <w:rPr>
          <w:rFonts w:asciiTheme="majorHAnsi" w:hAnsiTheme="majorHAnsi" w:cstheme="majorHAnsi"/>
          <w:sz w:val="22"/>
          <w:szCs w:val="22"/>
        </w:rPr>
      </w:pPr>
    </w:p>
    <w:p w:rsidR="00C34935" w:rsidP="00C34935" w:rsidRDefault="00C34935" w14:paraId="1F389832" w14:textId="77777777">
      <w:pPr>
        <w:rPr>
          <w:rFonts w:asciiTheme="majorHAnsi" w:hAnsiTheme="majorHAnsi" w:cstheme="majorHAnsi"/>
          <w:sz w:val="22"/>
          <w:szCs w:val="22"/>
        </w:rPr>
      </w:pPr>
    </w:p>
    <w:p w:rsidR="00C34935" w:rsidP="00C34935" w:rsidRDefault="00C34935" w14:paraId="2434CC94" w14:textId="77777777">
      <w:pPr>
        <w:rPr>
          <w:rFonts w:asciiTheme="majorHAnsi" w:hAnsiTheme="majorHAnsi" w:cstheme="majorHAnsi"/>
          <w:sz w:val="22"/>
          <w:szCs w:val="22"/>
        </w:rPr>
      </w:pPr>
    </w:p>
    <w:p w:rsidR="00C34935" w:rsidP="00C34935" w:rsidRDefault="00C34935" w14:paraId="01627370" w14:textId="77777777">
      <w:pPr>
        <w:rPr>
          <w:rFonts w:asciiTheme="majorHAnsi" w:hAnsiTheme="majorHAnsi" w:cstheme="majorHAnsi"/>
          <w:sz w:val="22"/>
          <w:szCs w:val="22"/>
        </w:rPr>
      </w:pPr>
    </w:p>
    <w:p w:rsidRPr="00C34935" w:rsidR="00C34935" w:rsidP="00C34935" w:rsidRDefault="00C34935" w14:paraId="67E8ADFB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E3A4E" w:rsidP="00C40E5F" w:rsidRDefault="00C5298D" w14:paraId="1CD7994D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are the next steps in laboratory investigation?</w:t>
      </w:r>
    </w:p>
    <w:p w:rsidR="00EE088D" w:rsidP="00EE088D" w:rsidRDefault="00EE088D" w14:paraId="573BDB49" w14:textId="08FDBA2C">
      <w:pPr>
        <w:rPr>
          <w:rFonts w:asciiTheme="majorHAnsi" w:hAnsiTheme="majorHAnsi" w:cstheme="majorHAnsi"/>
          <w:sz w:val="22"/>
          <w:szCs w:val="22"/>
        </w:rPr>
      </w:pPr>
    </w:p>
    <w:p w:rsidR="00C34935" w:rsidP="00EE088D" w:rsidRDefault="00C34935" w14:paraId="58A3CC9B" w14:textId="77777777">
      <w:pPr>
        <w:rPr>
          <w:rFonts w:asciiTheme="majorHAnsi" w:hAnsiTheme="majorHAnsi" w:cstheme="majorHAnsi"/>
          <w:sz w:val="22"/>
          <w:szCs w:val="22"/>
        </w:rPr>
      </w:pPr>
    </w:p>
    <w:p w:rsidR="00C34935" w:rsidP="00EE088D" w:rsidRDefault="00C34935" w14:paraId="0EDDF6A4" w14:textId="77777777">
      <w:pPr>
        <w:rPr>
          <w:rFonts w:asciiTheme="majorHAnsi" w:hAnsiTheme="majorHAnsi" w:cstheme="majorHAnsi"/>
          <w:sz w:val="22"/>
          <w:szCs w:val="22"/>
        </w:rPr>
      </w:pPr>
    </w:p>
    <w:p w:rsidR="00C34935" w:rsidP="00EE088D" w:rsidRDefault="00C34935" w14:paraId="4584C827" w14:textId="77777777">
      <w:pPr>
        <w:rPr>
          <w:rFonts w:asciiTheme="majorHAnsi" w:hAnsiTheme="majorHAnsi" w:cstheme="majorHAnsi"/>
          <w:sz w:val="22"/>
          <w:szCs w:val="22"/>
        </w:rPr>
      </w:pPr>
    </w:p>
    <w:p w:rsidRPr="00EE088D" w:rsidR="00EE088D" w:rsidP="00EE088D" w:rsidRDefault="00EE088D" w14:paraId="08DBE029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1D3680" w:rsidP="001D3680" w:rsidRDefault="001D3680" w14:paraId="70009DBD" w14:textId="77777777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Pr="00E8156C" w:rsidR="00C5298D" w:rsidP="001D3680" w:rsidRDefault="00C5298D" w14:paraId="5BBAB2EC" w14:textId="6B77DA5A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 xml:space="preserve">Case </w:t>
      </w:r>
      <w:r w:rsidRPr="00E8156C" w:rsidR="00CE3A4E">
        <w:rPr>
          <w:rFonts w:asciiTheme="majorHAnsi" w:hAnsiTheme="majorHAnsi" w:cstheme="majorHAnsi"/>
          <w:b/>
          <w:sz w:val="22"/>
          <w:szCs w:val="22"/>
          <w:u w:val="single"/>
        </w:rPr>
        <w:t>c</w:t>
      </w: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>ontinued</w:t>
      </w:r>
      <w:r w:rsidRPr="00E8156C" w:rsidR="00CE3A4E">
        <w:rPr>
          <w:rFonts w:asciiTheme="majorHAnsi" w:hAnsiTheme="majorHAnsi" w:cstheme="majorHAnsi"/>
          <w:b/>
          <w:sz w:val="22"/>
          <w:szCs w:val="22"/>
          <w:u w:val="single"/>
        </w:rPr>
        <w:t>…</w:t>
      </w:r>
    </w:p>
    <w:p w:rsidRPr="00E8156C" w:rsidR="00CE3A4E" w:rsidP="001D3680" w:rsidRDefault="00C5298D" w14:paraId="05D7349B" w14:textId="7F66B861">
      <w:pPr>
        <w:rPr>
          <w:rFonts w:asciiTheme="majorHAnsi" w:hAnsiTheme="majorHAnsi" w:cstheme="majorHAnsi"/>
          <w:b/>
          <w:sz w:val="22"/>
          <w:szCs w:val="22"/>
        </w:rPr>
      </w:pPr>
      <w:r w:rsidRPr="00E8156C">
        <w:rPr>
          <w:rFonts w:asciiTheme="majorHAnsi" w:hAnsiTheme="majorHAnsi" w:cstheme="majorHAnsi"/>
          <w:b/>
          <w:sz w:val="22"/>
          <w:szCs w:val="22"/>
        </w:rPr>
        <w:t>12 hours after presentation she develops right sided facial droop and is unable to move her right arm. MRI confirms an ischemic stroke involving the right MCA territory</w:t>
      </w:r>
      <w:r w:rsidRPr="00E8156C" w:rsidR="00CE3A4E">
        <w:rPr>
          <w:rFonts w:asciiTheme="majorHAnsi" w:hAnsiTheme="majorHAnsi" w:cstheme="majorHAnsi"/>
          <w:b/>
          <w:sz w:val="22"/>
          <w:szCs w:val="22"/>
        </w:rPr>
        <w:t>.</w:t>
      </w:r>
    </w:p>
    <w:p w:rsidRPr="00E8156C" w:rsidR="00CE3A4E" w:rsidP="001D3680" w:rsidRDefault="00CE3A4E" w14:paraId="22BC5FA5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E3A4E" w:rsidP="00C40E5F" w:rsidRDefault="00C5298D" w14:paraId="4A5E8644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diagnosis does this patient now presumptively have?</w:t>
      </w:r>
    </w:p>
    <w:p w:rsidR="00FC44A2" w:rsidP="001D3680" w:rsidRDefault="00FC44A2" w14:paraId="608B66F2" w14:textId="77777777">
      <w:pPr>
        <w:pStyle w:val="ListParagraph"/>
        <w:ind w:left="1440"/>
        <w:rPr>
          <w:rFonts w:asciiTheme="majorHAnsi" w:hAnsiTheme="majorHAnsi" w:cstheme="majorBidi"/>
          <w:sz w:val="22"/>
          <w:szCs w:val="22"/>
        </w:rPr>
      </w:pPr>
    </w:p>
    <w:p w:rsidR="00C34935" w:rsidP="001D3680" w:rsidRDefault="00C34935" w14:paraId="65157F83" w14:textId="77777777">
      <w:pPr>
        <w:pStyle w:val="ListParagraph"/>
        <w:ind w:left="1440"/>
        <w:rPr>
          <w:rFonts w:asciiTheme="majorHAnsi" w:hAnsiTheme="majorHAnsi" w:cstheme="majorBidi"/>
          <w:sz w:val="22"/>
          <w:szCs w:val="22"/>
        </w:rPr>
      </w:pPr>
    </w:p>
    <w:p w:rsidR="00C34935" w:rsidP="001D3680" w:rsidRDefault="00C34935" w14:paraId="49DD64F2" w14:textId="77777777">
      <w:pPr>
        <w:pStyle w:val="ListParagraph"/>
        <w:ind w:left="1440"/>
        <w:rPr>
          <w:rFonts w:asciiTheme="majorHAnsi" w:hAnsiTheme="majorHAnsi" w:cstheme="majorBidi"/>
          <w:sz w:val="22"/>
          <w:szCs w:val="22"/>
        </w:rPr>
      </w:pPr>
    </w:p>
    <w:p w:rsidR="00C34935" w:rsidP="001D3680" w:rsidRDefault="00C34935" w14:paraId="3D202B62" w14:textId="77777777">
      <w:pPr>
        <w:pStyle w:val="ListParagraph"/>
        <w:ind w:left="1440"/>
        <w:rPr>
          <w:rFonts w:asciiTheme="majorHAnsi" w:hAnsiTheme="majorHAnsi" w:cstheme="majorBidi"/>
          <w:sz w:val="22"/>
          <w:szCs w:val="22"/>
        </w:rPr>
      </w:pPr>
    </w:p>
    <w:p w:rsidR="00C34935" w:rsidP="001D3680" w:rsidRDefault="00C34935" w14:paraId="5CE58F30" w14:textId="77777777">
      <w:pPr>
        <w:pStyle w:val="ListParagraph"/>
        <w:ind w:left="1440"/>
        <w:rPr>
          <w:rFonts w:asciiTheme="majorHAnsi" w:hAnsiTheme="majorHAnsi" w:cstheme="majorBidi"/>
          <w:sz w:val="22"/>
          <w:szCs w:val="22"/>
        </w:rPr>
      </w:pPr>
    </w:p>
    <w:p w:rsidR="00C34935" w:rsidP="001D3680" w:rsidRDefault="00C34935" w14:paraId="08E2A3AC" w14:textId="77777777">
      <w:pPr>
        <w:pStyle w:val="ListParagraph"/>
        <w:ind w:left="1440"/>
        <w:rPr>
          <w:rFonts w:asciiTheme="majorHAnsi" w:hAnsiTheme="majorHAnsi" w:cstheme="majorBidi"/>
          <w:sz w:val="22"/>
          <w:szCs w:val="22"/>
        </w:rPr>
      </w:pPr>
    </w:p>
    <w:p w:rsidRPr="00E8156C" w:rsidR="00C34935" w:rsidP="001D3680" w:rsidRDefault="00C34935" w14:paraId="18B8100A" w14:textId="7777777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Pr="00E8156C" w:rsidR="00FC44A2" w:rsidP="00C40E5F" w:rsidRDefault="00C5298D" w14:paraId="7E467717" w14:textId="777777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How do you treat this patient?</w:t>
      </w:r>
    </w:p>
    <w:p w:rsidR="00A827E7" w:rsidP="00A827E7" w:rsidRDefault="00A827E7" w14:paraId="3DAD1773" w14:textId="065323F0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C34935" w:rsidP="00A827E7" w:rsidRDefault="00C34935" w14:paraId="0D1DEA79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C34935" w:rsidP="00A827E7" w:rsidRDefault="00C34935" w14:paraId="0360F5A7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C34935" w:rsidP="00A827E7" w:rsidRDefault="00C34935" w14:paraId="18029083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C34935" w:rsidP="00A827E7" w:rsidRDefault="00C34935" w14:paraId="552A5CF2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C34935" w:rsidP="00A827E7" w:rsidRDefault="00C34935" w14:paraId="1154C212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C34935" w:rsidP="00A827E7" w:rsidRDefault="00C34935" w14:paraId="746E246D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A827E7" w:rsidP="00A827E7" w:rsidRDefault="00A827E7" w14:paraId="6E86F3FF" w14:textId="4A4B67CF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Pr="00E8156C" w:rsidR="00A827E7" w:rsidP="00A827E7" w:rsidRDefault="00A827E7" w14:paraId="589059B2" w14:textId="77777777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 xml:space="preserve">Case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4</w:t>
      </w:r>
    </w:p>
    <w:p w:rsidRPr="00E8156C" w:rsidR="00A827E7" w:rsidP="00A827E7" w:rsidRDefault="00A827E7" w14:paraId="34CDF714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30-year-old woman with a history of systemic scleroderma associated with Raynaud’s syndrome, GERD and mild intermittent asthma presents to your office for routine follow up. She complains of a bifrontal headache for the past 3 days.  No visual changes.  No vomiting, photophobia, or phonophobia. </w:t>
      </w:r>
    </w:p>
    <w:p w:rsidRPr="00E8156C" w:rsidR="00A827E7" w:rsidP="00A827E7" w:rsidRDefault="00A827E7" w14:paraId="5C8C85F1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Meds: omeprazole </w:t>
      </w:r>
    </w:p>
    <w:p w:rsidRPr="00E8156C" w:rsidR="00A827E7" w:rsidP="00A827E7" w:rsidRDefault="00A827E7" w14:paraId="15FB59ED" w14:textId="77777777">
      <w:pPr>
        <w:ind w:left="360"/>
        <w:rPr>
          <w:rFonts w:asciiTheme="majorHAnsi" w:hAnsiTheme="majorHAnsi" w:cstheme="majorHAnsi"/>
          <w:sz w:val="22"/>
          <w:szCs w:val="22"/>
        </w:rPr>
      </w:pPr>
    </w:p>
    <w:p w:rsidRPr="00E8156C" w:rsidR="00A827E7" w:rsidP="00A827E7" w:rsidRDefault="00A827E7" w14:paraId="66B597BC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VS: T 98, HR 74, RR 16, 186/98</w:t>
      </w:r>
    </w:p>
    <w:p w:rsidRPr="00E8156C" w:rsidR="00A827E7" w:rsidP="00A827E7" w:rsidRDefault="00A827E7" w14:paraId="5F8B01CE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Thin woman in no acute distress</w:t>
      </w:r>
    </w:p>
    <w:p w:rsidRPr="00E8156C" w:rsidR="00A827E7" w:rsidP="00A827E7" w:rsidRDefault="00A827E7" w14:paraId="72D114FF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Pupils are equal and reactive, no papilledema </w:t>
      </w:r>
    </w:p>
    <w:p w:rsidRPr="00E8156C" w:rsidR="00A827E7" w:rsidP="00A827E7" w:rsidRDefault="00A827E7" w14:paraId="5A1F80AF" w14:textId="2722455A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Regular rate and rhythm, </w:t>
      </w:r>
      <w:r w:rsidR="00AF1A1A">
        <w:rPr>
          <w:rFonts w:asciiTheme="majorHAnsi" w:hAnsiTheme="majorHAnsi" w:cstheme="majorHAnsi"/>
          <w:sz w:val="22"/>
          <w:szCs w:val="22"/>
        </w:rPr>
        <w:t xml:space="preserve">no </w:t>
      </w:r>
      <w:r w:rsidR="00776CD5">
        <w:rPr>
          <w:rFonts w:asciiTheme="majorHAnsi" w:hAnsiTheme="majorHAnsi" w:cstheme="majorHAnsi"/>
          <w:sz w:val="22"/>
          <w:szCs w:val="22"/>
        </w:rPr>
        <w:t>m/r/g</w:t>
      </w:r>
    </w:p>
    <w:p w:rsidRPr="00E8156C" w:rsidR="00A827E7" w:rsidP="00A827E7" w:rsidRDefault="00A827E7" w14:paraId="059891C5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Lungs clear bilaterally</w:t>
      </w:r>
    </w:p>
    <w:p w:rsidRPr="00E8156C" w:rsidR="00A827E7" w:rsidP="00A827E7" w:rsidRDefault="00A827E7" w14:paraId="491CDE06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Abdomen soft, nontender, no bruits over renal arteries</w:t>
      </w:r>
    </w:p>
    <w:p w:rsidRPr="00E8156C" w:rsidR="00A827E7" w:rsidP="00A827E7" w:rsidRDefault="00A827E7" w14:paraId="737E7381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Tightening of the skin around the mouth, over the hands, feet, </w:t>
      </w:r>
      <w:proofErr w:type="gramStart"/>
      <w:r w:rsidRPr="00E8156C">
        <w:rPr>
          <w:rFonts w:asciiTheme="majorHAnsi" w:hAnsiTheme="majorHAnsi" w:cstheme="majorHAnsi"/>
          <w:sz w:val="22"/>
          <w:szCs w:val="22"/>
        </w:rPr>
        <w:t>chest</w:t>
      </w:r>
      <w:proofErr w:type="gramEnd"/>
      <w:r w:rsidRPr="00E8156C">
        <w:rPr>
          <w:rFonts w:asciiTheme="majorHAnsi" w:hAnsiTheme="majorHAnsi" w:cstheme="majorHAnsi"/>
          <w:sz w:val="22"/>
          <w:szCs w:val="22"/>
        </w:rPr>
        <w:t xml:space="preserve"> and abdomen</w:t>
      </w:r>
    </w:p>
    <w:p w:rsidRPr="00E8156C" w:rsidR="00A827E7" w:rsidP="00A827E7" w:rsidRDefault="00A827E7" w14:paraId="55220835" w14:textId="77777777">
      <w:pPr>
        <w:rPr>
          <w:rFonts w:asciiTheme="majorHAnsi" w:hAnsiTheme="majorHAnsi" w:cstheme="majorHAnsi"/>
          <w:sz w:val="22"/>
          <w:szCs w:val="22"/>
        </w:rPr>
      </w:pPr>
    </w:p>
    <w:p w:rsidR="00A827E7" w:rsidP="00A827E7" w:rsidRDefault="00A827E7" w14:paraId="15A1CC46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You review her chart, and her blood pressure was 128/74 one month ago and similar again at another visit 2 weeks ago when she received a steroid burst for asthma exacerbation. </w:t>
      </w:r>
    </w:p>
    <w:p w:rsidR="00A827E7" w:rsidP="00A827E7" w:rsidRDefault="00A827E7" w14:paraId="7B2645EF" w14:textId="77777777">
      <w:pPr>
        <w:rPr>
          <w:rFonts w:asciiTheme="majorHAnsi" w:hAnsiTheme="majorHAnsi" w:cstheme="majorHAnsi"/>
          <w:sz w:val="22"/>
          <w:szCs w:val="22"/>
        </w:rPr>
      </w:pPr>
    </w:p>
    <w:p w:rsidR="00A827E7" w:rsidP="00A827E7" w:rsidRDefault="00A827E7" w14:paraId="0655DDFC" w14:textId="777777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Labs in the ER are below:</w:t>
      </w:r>
    </w:p>
    <w:p w:rsidR="00A827E7" w:rsidP="00A827E7" w:rsidRDefault="00A827E7" w14:paraId="2731BF46" w14:textId="7777777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Na 135, K 3.8, Cl 105, HCO2 28, BUN 65, Cr 2.7</w:t>
      </w:r>
    </w:p>
    <w:p w:rsidR="00A827E7" w:rsidP="00A827E7" w:rsidRDefault="00A827E7" w14:paraId="3A83B925" w14:textId="77777777">
      <w:pPr>
        <w:rPr>
          <w:rFonts w:asciiTheme="majorHAnsi" w:hAnsiTheme="majorHAnsi" w:cstheme="majorHAnsi"/>
          <w:sz w:val="22"/>
          <w:szCs w:val="22"/>
        </w:rPr>
      </w:pPr>
      <w:r w:rsidRPr="00BC4170">
        <w:rPr>
          <w:rFonts w:asciiTheme="majorHAnsi" w:hAnsiTheme="majorHAnsi" w:cstheme="majorHAnsi"/>
          <w:sz w:val="22"/>
          <w:szCs w:val="22"/>
        </w:rPr>
        <w:t xml:space="preserve">WBC 6.0, Hgb 9.0, </w:t>
      </w:r>
      <w:proofErr w:type="spellStart"/>
      <w:r w:rsidRPr="00BC4170">
        <w:rPr>
          <w:rFonts w:asciiTheme="majorHAnsi" w:hAnsiTheme="majorHAnsi" w:cstheme="majorHAnsi"/>
          <w:sz w:val="22"/>
          <w:szCs w:val="22"/>
        </w:rPr>
        <w:t>Plt</w:t>
      </w:r>
      <w:proofErr w:type="spellEnd"/>
      <w:r w:rsidRPr="00BC4170">
        <w:rPr>
          <w:rFonts w:asciiTheme="majorHAnsi" w:hAnsiTheme="majorHAnsi" w:cstheme="majorHAnsi"/>
          <w:sz w:val="22"/>
          <w:szCs w:val="22"/>
        </w:rPr>
        <w:t xml:space="preserve"> 67</w:t>
      </w:r>
    </w:p>
    <w:p w:rsidRPr="00790CCE" w:rsidR="00A827E7" w:rsidP="00A827E7" w:rsidRDefault="00A827E7" w14:paraId="6A629CAD" w14:textId="613E5A96">
      <w:pPr>
        <w:rPr>
          <w:rFonts w:asciiTheme="majorHAnsi" w:hAnsiTheme="majorHAnsi" w:cstheme="majorHAnsi"/>
          <w:sz w:val="22"/>
          <w:szCs w:val="22"/>
        </w:rPr>
      </w:pPr>
      <w:r w:rsidRPr="00790CCE">
        <w:rPr>
          <w:rFonts w:asciiTheme="majorHAnsi" w:hAnsiTheme="majorHAnsi" w:cstheme="majorHAnsi"/>
          <w:sz w:val="22"/>
          <w:szCs w:val="22"/>
        </w:rPr>
        <w:t>UA: 1+ protein; no cells or casts</w:t>
      </w:r>
    </w:p>
    <w:p w:rsidR="00A827E7" w:rsidP="00A827E7" w:rsidRDefault="00A827E7" w14:paraId="642189B0" w14:textId="77777777">
      <w:pPr>
        <w:rPr>
          <w:rFonts w:asciiTheme="majorHAnsi" w:hAnsiTheme="majorHAnsi" w:cstheme="majorHAnsi"/>
          <w:sz w:val="22"/>
          <w:szCs w:val="22"/>
        </w:rPr>
      </w:pPr>
    </w:p>
    <w:p w:rsidR="00C34935" w:rsidP="00A827E7" w:rsidRDefault="00C34935" w14:paraId="2478F7AC" w14:textId="77777777">
      <w:pPr>
        <w:rPr>
          <w:rFonts w:asciiTheme="majorHAnsi" w:hAnsiTheme="majorHAnsi" w:cstheme="majorHAnsi"/>
          <w:sz w:val="22"/>
          <w:szCs w:val="22"/>
        </w:rPr>
      </w:pPr>
    </w:p>
    <w:p w:rsidR="00C34935" w:rsidP="00A827E7" w:rsidRDefault="00C34935" w14:paraId="6AD237E1" w14:textId="77777777">
      <w:pPr>
        <w:rPr>
          <w:rFonts w:asciiTheme="majorHAnsi" w:hAnsiTheme="majorHAnsi" w:cstheme="majorHAnsi"/>
          <w:sz w:val="22"/>
          <w:szCs w:val="22"/>
        </w:rPr>
      </w:pPr>
    </w:p>
    <w:p w:rsidRPr="00E8156C" w:rsidR="00C34935" w:rsidP="00A827E7" w:rsidRDefault="00C34935" w14:paraId="01B43F11" w14:textId="77777777">
      <w:pPr>
        <w:rPr>
          <w:rFonts w:asciiTheme="majorHAnsi" w:hAnsiTheme="majorHAnsi" w:cstheme="majorHAnsi"/>
          <w:sz w:val="22"/>
          <w:szCs w:val="22"/>
        </w:rPr>
      </w:pPr>
    </w:p>
    <w:p w:rsidR="00A827E7" w:rsidP="00A827E7" w:rsidRDefault="00A827E7" w14:paraId="75AC13E7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lastRenderedPageBreak/>
        <w:t>What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additional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 labs do you want to get and why?</w:t>
      </w:r>
      <w:r w:rsidRPr="00E8156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827E7" w:rsidP="00A827E7" w:rsidRDefault="00A827E7" w14:paraId="0F98AAEE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C34935" w:rsidP="00A827E7" w:rsidRDefault="00C34935" w14:paraId="1ED37AF1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C34935" w:rsidP="00A827E7" w:rsidRDefault="00C34935" w14:paraId="18707840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C34935" w:rsidP="00A827E7" w:rsidRDefault="00C34935" w14:paraId="01B69029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7B0A49" w:rsidP="00A827E7" w:rsidRDefault="007B0A49" w14:paraId="09E1AB88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7B0A49" w:rsidP="00A827E7" w:rsidRDefault="007B0A49" w14:paraId="4FB310A5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7B0A49" w:rsidP="00A827E7" w:rsidRDefault="007B0A49" w14:paraId="43A8AEB5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Pr="00E8156C" w:rsidR="00C34935" w:rsidP="00A827E7" w:rsidRDefault="00C34935" w14:paraId="4E121188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Pr="00E8156C" w:rsidR="00A827E7" w:rsidP="00A827E7" w:rsidRDefault="00A827E7" w14:paraId="6EE2251B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does this patient have? What are you most concerned about on your differential?</w:t>
      </w:r>
    </w:p>
    <w:p w:rsidR="00D0289A" w:rsidP="00D0289A" w:rsidRDefault="00D0289A" w14:paraId="56DE5612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7B0A49" w:rsidP="00D0289A" w:rsidRDefault="007B0A49" w14:paraId="6E7DC6F2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7B0A49" w:rsidP="00D0289A" w:rsidRDefault="007B0A49" w14:paraId="1ECD1F60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7B0A49" w:rsidP="00D0289A" w:rsidRDefault="007B0A49" w14:paraId="5EC28BB4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7B0A49" w:rsidP="00D0289A" w:rsidRDefault="007B0A49" w14:paraId="209ED7B1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7B0A49" w:rsidP="00D0289A" w:rsidRDefault="007B0A49" w14:paraId="168E59BE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7B0A49" w:rsidP="00D0289A" w:rsidRDefault="007B0A49" w14:paraId="3D0B167E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="007B0A49" w:rsidP="00D0289A" w:rsidRDefault="007B0A49" w14:paraId="30B900B8" w14:textId="77777777">
      <w:pPr>
        <w:pStyle w:val="ListParagraph"/>
        <w:ind w:left="2160"/>
        <w:rPr>
          <w:rFonts w:asciiTheme="majorHAnsi" w:hAnsiTheme="majorHAnsi" w:cstheme="majorBidi"/>
          <w:sz w:val="22"/>
          <w:szCs w:val="22"/>
        </w:rPr>
      </w:pPr>
    </w:p>
    <w:p w:rsidRPr="00D0289A" w:rsidR="007B0A49" w:rsidP="00D0289A" w:rsidRDefault="007B0A49" w14:paraId="4DDD55BB" w14:textId="77777777">
      <w:pPr>
        <w:pStyle w:val="ListParagraph"/>
        <w:ind w:left="2160"/>
        <w:rPr>
          <w:rStyle w:val="eop"/>
          <w:rFonts w:asciiTheme="majorHAnsi" w:hAnsiTheme="majorHAnsi" w:cstheme="majorHAnsi"/>
          <w:sz w:val="22"/>
          <w:szCs w:val="22"/>
        </w:rPr>
      </w:pPr>
    </w:p>
    <w:p w:rsidRPr="00E8156C" w:rsidR="00A827E7" w:rsidP="00A827E7" w:rsidRDefault="00A827E7" w14:paraId="3084354C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Why does this occur?</w:t>
      </w:r>
    </w:p>
    <w:p w:rsidR="00A827E7" w:rsidP="00A827E7" w:rsidRDefault="00A827E7" w14:paraId="31B51B34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7B0A49" w:rsidP="00A827E7" w:rsidRDefault="007B0A49" w14:paraId="07CD0074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7B0A49" w:rsidP="00A827E7" w:rsidRDefault="007B0A49" w14:paraId="677B1C29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7B0A49" w:rsidP="00A827E7" w:rsidRDefault="007B0A49" w14:paraId="4B12D1CA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7B0A49" w:rsidP="00A827E7" w:rsidRDefault="007B0A49" w14:paraId="288614B0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="007B0A49" w:rsidP="00A827E7" w:rsidRDefault="007B0A49" w14:paraId="4FE65D1B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Pr="00E8156C" w:rsidR="007B0A49" w:rsidP="00A827E7" w:rsidRDefault="007B0A49" w14:paraId="2669C9FA" w14:textId="7777777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:rsidRPr="00E8156C" w:rsidR="00A827E7" w:rsidP="00A827E7" w:rsidRDefault="00A827E7" w14:paraId="0BE15D2E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the treatment for this condition?</w:t>
      </w:r>
    </w:p>
    <w:p w:rsidR="00D57D55" w:rsidP="00D57D55" w:rsidRDefault="00D57D55" w14:paraId="6F92DAA2" w14:textId="77777777">
      <w:pPr>
        <w:rPr>
          <w:rFonts w:asciiTheme="majorHAnsi" w:hAnsiTheme="majorHAnsi" w:cstheme="majorBidi"/>
          <w:sz w:val="22"/>
          <w:szCs w:val="22"/>
        </w:rPr>
      </w:pPr>
    </w:p>
    <w:p w:rsidR="007B0A49" w:rsidP="00D57D55" w:rsidRDefault="007B0A49" w14:paraId="4F7A8D01" w14:textId="77777777">
      <w:pPr>
        <w:rPr>
          <w:rFonts w:asciiTheme="majorHAnsi" w:hAnsiTheme="majorHAnsi" w:cstheme="majorBidi"/>
          <w:sz w:val="22"/>
          <w:szCs w:val="22"/>
        </w:rPr>
      </w:pPr>
    </w:p>
    <w:p w:rsidR="007B0A49" w:rsidP="00D57D55" w:rsidRDefault="007B0A49" w14:paraId="72A91FD8" w14:textId="77777777">
      <w:pPr>
        <w:rPr>
          <w:rFonts w:asciiTheme="majorHAnsi" w:hAnsiTheme="majorHAnsi" w:cstheme="majorBidi"/>
          <w:sz w:val="22"/>
          <w:szCs w:val="22"/>
        </w:rPr>
      </w:pPr>
    </w:p>
    <w:p w:rsidR="007B0A49" w:rsidP="00D57D55" w:rsidRDefault="007B0A49" w14:paraId="3611E58C" w14:textId="77777777">
      <w:pPr>
        <w:rPr>
          <w:rFonts w:asciiTheme="majorHAnsi" w:hAnsiTheme="majorHAnsi" w:cstheme="majorBidi"/>
          <w:sz w:val="22"/>
          <w:szCs w:val="22"/>
        </w:rPr>
      </w:pPr>
    </w:p>
    <w:p w:rsidR="007B0A49" w:rsidP="00D57D55" w:rsidRDefault="007B0A49" w14:paraId="011E78AE" w14:textId="77777777">
      <w:pPr>
        <w:rPr>
          <w:rFonts w:asciiTheme="majorHAnsi" w:hAnsiTheme="majorHAnsi" w:cstheme="majorBidi"/>
          <w:sz w:val="22"/>
          <w:szCs w:val="22"/>
        </w:rPr>
      </w:pPr>
    </w:p>
    <w:p w:rsidR="007B0A49" w:rsidP="00D57D55" w:rsidRDefault="007B0A49" w14:paraId="22DA43F5" w14:textId="77777777">
      <w:pPr>
        <w:rPr>
          <w:rFonts w:asciiTheme="majorHAnsi" w:hAnsiTheme="majorHAnsi" w:cstheme="majorBidi"/>
          <w:sz w:val="22"/>
          <w:szCs w:val="22"/>
        </w:rPr>
      </w:pPr>
    </w:p>
    <w:p w:rsidR="007B0A49" w:rsidP="00D57D55" w:rsidRDefault="007B0A49" w14:paraId="7DB1BC1B" w14:textId="77777777">
      <w:pPr>
        <w:rPr>
          <w:rFonts w:asciiTheme="majorHAnsi" w:hAnsiTheme="majorHAnsi" w:cstheme="majorBidi"/>
          <w:sz w:val="22"/>
          <w:szCs w:val="22"/>
        </w:rPr>
      </w:pPr>
    </w:p>
    <w:p w:rsidR="007B0A49" w:rsidP="00D57D55" w:rsidRDefault="007B0A49" w14:paraId="23C123E0" w14:textId="77777777">
      <w:pPr>
        <w:rPr>
          <w:rFonts w:asciiTheme="majorHAnsi" w:hAnsiTheme="majorHAnsi" w:cstheme="majorBidi"/>
          <w:sz w:val="22"/>
          <w:szCs w:val="22"/>
        </w:rPr>
      </w:pPr>
    </w:p>
    <w:p w:rsidRPr="00842ABB" w:rsidR="00D57D55" w:rsidP="00D57D55" w:rsidRDefault="00D57D55" w14:paraId="3DABEC28" w14:textId="6A73668C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00842ABB">
        <w:rPr>
          <w:rFonts w:asciiTheme="majorHAnsi" w:hAnsiTheme="majorHAnsi" w:cstheme="majorBidi"/>
          <w:b/>
          <w:bCs/>
          <w:sz w:val="22"/>
          <w:szCs w:val="22"/>
        </w:rPr>
        <w:t>Could we prevent scleroderma</w:t>
      </w:r>
      <w:r w:rsidRPr="00842ABB" w:rsidR="00E4138A">
        <w:rPr>
          <w:rFonts w:asciiTheme="majorHAnsi" w:hAnsiTheme="majorHAnsi" w:cstheme="majorBidi"/>
          <w:b/>
          <w:bCs/>
          <w:sz w:val="22"/>
          <w:szCs w:val="22"/>
        </w:rPr>
        <w:t xml:space="preserve"> renal crisis if we add </w:t>
      </w:r>
      <w:r w:rsidRPr="00842ABB">
        <w:rPr>
          <w:rFonts w:asciiTheme="majorHAnsi" w:hAnsiTheme="majorHAnsi" w:cstheme="majorBidi"/>
          <w:b/>
          <w:bCs/>
          <w:sz w:val="22"/>
          <w:szCs w:val="22"/>
        </w:rPr>
        <w:t xml:space="preserve">an </w:t>
      </w:r>
      <w:proofErr w:type="spellStart"/>
      <w:r w:rsidRPr="00842ABB">
        <w:rPr>
          <w:rFonts w:asciiTheme="majorHAnsi" w:hAnsiTheme="majorHAnsi" w:cstheme="majorBidi"/>
          <w:b/>
          <w:bCs/>
          <w:sz w:val="22"/>
          <w:szCs w:val="22"/>
        </w:rPr>
        <w:t>ACEi</w:t>
      </w:r>
      <w:proofErr w:type="spellEnd"/>
      <w:r w:rsidRPr="00842ABB" w:rsidR="00E4138A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00842ABB" w:rsidR="00336C01">
        <w:rPr>
          <w:rFonts w:asciiTheme="majorHAnsi" w:hAnsiTheme="majorHAnsi" w:cstheme="majorBidi"/>
          <w:b/>
          <w:bCs/>
          <w:sz w:val="22"/>
          <w:szCs w:val="22"/>
        </w:rPr>
        <w:t>to our patients with scleroderma?</w:t>
      </w:r>
    </w:p>
    <w:p w:rsidR="00A827E7" w:rsidP="00A827E7" w:rsidRDefault="00A827E7" w14:paraId="49DA58E0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7B0A49" w:rsidP="00A827E7" w:rsidRDefault="007B0A49" w14:paraId="3B1A97CA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7B0A49" w:rsidP="00A827E7" w:rsidRDefault="007B0A49" w14:paraId="142DBD71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7B0A49" w:rsidP="00A827E7" w:rsidRDefault="007B0A49" w14:paraId="79E7B146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7B0A49" w:rsidP="00A827E7" w:rsidRDefault="007B0A49" w14:paraId="4F697002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7B0A49" w:rsidP="00A827E7" w:rsidRDefault="007B0A49" w14:paraId="669B413D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7B0A49" w:rsidP="00A827E7" w:rsidRDefault="007B0A49" w14:paraId="4090B4AB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Pr="00A827E7" w:rsidR="007B0A49" w:rsidP="00A827E7" w:rsidRDefault="007B0A49" w14:paraId="004F9BCB" w14:textId="7777777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Pr="00E8156C" w:rsidR="001604E1" w:rsidP="001D3680" w:rsidRDefault="001604E1" w14:paraId="2E5D334C" w14:textId="77777777">
      <w:pPr>
        <w:rPr>
          <w:rFonts w:asciiTheme="majorHAnsi" w:hAnsiTheme="majorHAnsi" w:cstheme="majorHAnsi"/>
          <w:sz w:val="22"/>
          <w:szCs w:val="22"/>
        </w:rPr>
      </w:pPr>
    </w:p>
    <w:p w:rsidRPr="007B0A49" w:rsidR="00813A57" w:rsidP="00813A57" w:rsidRDefault="00CE01EB" w14:paraId="4875ED73" w14:textId="2C891F9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-------------- Break / Expert questions --------------</w:t>
      </w:r>
    </w:p>
    <w:p w:rsidR="00CE3A4E" w:rsidP="001D3680" w:rsidRDefault="00CE3A4E" w14:paraId="28B29038" w14:textId="709B8E75">
      <w:pPr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E8156C">
        <w:rPr>
          <w:rFonts w:asciiTheme="majorHAnsi" w:hAnsiTheme="majorHAnsi" w:cstheme="majorHAnsi"/>
          <w:b/>
          <w:bCs/>
          <w:sz w:val="18"/>
          <w:szCs w:val="18"/>
          <w:u w:val="single"/>
        </w:rPr>
        <w:lastRenderedPageBreak/>
        <w:t>Appendix:</w:t>
      </w:r>
    </w:p>
    <w:p w:rsidRPr="00E8156C" w:rsidR="001F44DF" w:rsidP="001D3680" w:rsidRDefault="001F44DF" w14:paraId="02AC6A9F" w14:textId="77777777">
      <w:pPr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:rsidRPr="00E8156C" w:rsidR="00FC44A2" w:rsidP="00C40E5F" w:rsidRDefault="00CE3A4E" w14:paraId="2D871533" w14:textId="67BC517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18"/>
          <w:szCs w:val="18"/>
        </w:rPr>
      </w:pPr>
      <w:r w:rsidRPr="00E8156C">
        <w:rPr>
          <w:rFonts w:asciiTheme="majorHAnsi" w:hAnsiTheme="majorHAnsi" w:cstheme="majorHAnsi"/>
          <w:sz w:val="18"/>
          <w:szCs w:val="18"/>
        </w:rPr>
        <w:t>SRC Pathophysiology</w:t>
      </w:r>
    </w:p>
    <w:p w:rsidRPr="00E8156C" w:rsidR="00C5298D" w:rsidP="001D3680" w:rsidRDefault="00C5298D" w14:paraId="476AC50F" w14:textId="6486B1D0">
      <w:pPr>
        <w:rPr>
          <w:rFonts w:asciiTheme="majorHAnsi" w:hAnsiTheme="majorHAnsi" w:cstheme="majorHAnsi"/>
          <w:sz w:val="18"/>
          <w:szCs w:val="18"/>
        </w:rPr>
      </w:pPr>
    </w:p>
    <w:p w:rsidRPr="00E8156C" w:rsidR="00C5298D" w:rsidP="001D3680" w:rsidRDefault="00DE4A85" w14:paraId="66169B13" w14:textId="1AB519FD">
      <w:pPr>
        <w:rPr>
          <w:rFonts w:asciiTheme="majorHAnsi" w:hAnsiTheme="majorHAnsi" w:cstheme="majorHAnsi"/>
          <w:sz w:val="18"/>
          <w:szCs w:val="18"/>
        </w:rPr>
      </w:pPr>
      <w:r w:rsidRPr="00E8156C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DA1E64" wp14:editId="559C4729">
            <wp:simplePos x="0" y="0"/>
            <wp:positionH relativeFrom="column">
              <wp:posOffset>15875</wp:posOffset>
            </wp:positionH>
            <wp:positionV relativeFrom="paragraph">
              <wp:posOffset>9525</wp:posOffset>
            </wp:positionV>
            <wp:extent cx="5186680" cy="4985385"/>
            <wp:effectExtent l="0" t="0" r="0" b="5715"/>
            <wp:wrapThrough wrapText="bothSides">
              <wp:wrapPolygon edited="0">
                <wp:start x="0" y="0"/>
                <wp:lineTo x="0" y="21542"/>
                <wp:lineTo x="21500" y="21542"/>
                <wp:lineTo x="21500" y="0"/>
                <wp:lineTo x="0" y="0"/>
              </wp:wrapPolygon>
            </wp:wrapThrough>
            <wp:docPr id="4" name="Picture 2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Wo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1" t="9776" r="36654" b="45112"/>
                    <a:stretch/>
                  </pic:blipFill>
                  <pic:spPr bwMode="auto">
                    <a:xfrm>
                      <a:off x="0" y="0"/>
                      <a:ext cx="518668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8156C" w:rsidR="00AA35C9" w:rsidP="001D3680" w:rsidRDefault="00AA35C9" w14:paraId="5C6F5B09" w14:textId="00B7AD73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2185D4D8" w14:textId="26432190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786B4E0A" w14:textId="479DCB15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0B84C703" w14:textId="7FD38485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708FD8A0" w14:textId="59766B22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2EF8DEAE" w14:textId="1C837F32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7BB36DAA" w14:textId="2D82FE0E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15593D20" w14:textId="1B8AA688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312361D6" w14:textId="356D0B96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33623FDA" w14:textId="5B38572D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1B75300B" w14:textId="79C0CF8A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74E6CE27" w14:textId="557F9318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1A3AF356" w14:textId="6295E822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2BF73B8A" w14:textId="46B3F925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0169DC62" w14:textId="55384A35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6B83AC58" w14:textId="35779026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46E1D619" w14:textId="60DF642F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75133683" w14:textId="7D1F3ED1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32B9C240" w14:textId="26471570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100E3F09" w14:textId="0D94EB7A">
      <w:pPr>
        <w:rPr>
          <w:rFonts w:asciiTheme="majorHAnsi" w:hAnsiTheme="majorHAnsi" w:cstheme="majorHAnsi"/>
          <w:sz w:val="18"/>
          <w:szCs w:val="18"/>
        </w:rPr>
      </w:pPr>
    </w:p>
    <w:p w:rsidRPr="00E8156C" w:rsidR="00AA35C9" w:rsidP="001D3680" w:rsidRDefault="00AA35C9" w14:paraId="251A6B6F" w14:textId="01983913">
      <w:pPr>
        <w:rPr>
          <w:rFonts w:asciiTheme="majorHAnsi" w:hAnsiTheme="majorHAnsi" w:cstheme="majorHAnsi"/>
          <w:sz w:val="18"/>
          <w:szCs w:val="18"/>
        </w:rPr>
      </w:pPr>
    </w:p>
    <w:p w:rsidR="00AA35C9" w:rsidP="001D3680" w:rsidRDefault="00AA35C9" w14:paraId="47D246C6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546C3AE0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55183338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5663CE31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5C7F257A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325346DD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030CA92D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2795DB64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2F10198A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6D15930A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5729ECD5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187D7ED8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0EFD2112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7E751BA8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044FF4E5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6D0AEACA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25B5768A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09366A5B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599FFAE2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69869F79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6FAFF3AA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1080C835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42D3D2F5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62806444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1B9EA0A9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4B066E3B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658C2290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238D34DF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4DE8C9C8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D3680" w:rsidRDefault="00813A57" w14:paraId="546C7027" w14:textId="77777777">
      <w:pPr>
        <w:rPr>
          <w:rFonts w:asciiTheme="majorHAnsi" w:hAnsiTheme="majorHAnsi" w:cstheme="majorHAnsi"/>
          <w:sz w:val="18"/>
          <w:szCs w:val="18"/>
        </w:rPr>
      </w:pPr>
    </w:p>
    <w:p w:rsidR="00DE4A85" w:rsidP="001D3680" w:rsidRDefault="00DE4A85" w14:paraId="5B099197" w14:textId="77777777">
      <w:pPr>
        <w:rPr>
          <w:rFonts w:asciiTheme="majorHAnsi" w:hAnsiTheme="majorHAnsi" w:cstheme="majorHAnsi"/>
          <w:sz w:val="18"/>
          <w:szCs w:val="18"/>
        </w:rPr>
      </w:pPr>
    </w:p>
    <w:p w:rsidRPr="00E8156C" w:rsidR="00DE4A85" w:rsidP="001D3680" w:rsidRDefault="00DE4A85" w14:paraId="2A9C486C" w14:textId="77777777">
      <w:pPr>
        <w:rPr>
          <w:rFonts w:asciiTheme="majorHAnsi" w:hAnsiTheme="majorHAnsi" w:cstheme="majorHAnsi"/>
          <w:sz w:val="18"/>
          <w:szCs w:val="18"/>
        </w:rPr>
      </w:pPr>
    </w:p>
    <w:p w:rsidR="00111B8E" w:rsidP="000602EB" w:rsidRDefault="00FC44A2" w14:paraId="3E8279DB" w14:textId="268B9B8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18"/>
          <w:szCs w:val="18"/>
        </w:rPr>
      </w:pPr>
      <w:r w:rsidRPr="00DE4A85">
        <w:rPr>
          <w:rFonts w:asciiTheme="majorHAnsi" w:hAnsiTheme="majorHAnsi" w:cstheme="majorHAnsi"/>
          <w:sz w:val="18"/>
          <w:szCs w:val="18"/>
        </w:rPr>
        <w:t>CAPS</w:t>
      </w:r>
      <w:r w:rsidRPr="00DE4A85" w:rsidR="005B4637">
        <w:rPr>
          <w:rFonts w:asciiTheme="majorHAnsi" w:hAnsiTheme="majorHAnsi" w:cstheme="majorHAnsi"/>
          <w:sz w:val="18"/>
          <w:szCs w:val="18"/>
        </w:rPr>
        <w:t xml:space="preserve"> </w:t>
      </w:r>
      <w:r w:rsidRPr="00DE4A85" w:rsidR="00AA35C9">
        <w:rPr>
          <w:rFonts w:asciiTheme="majorHAnsi" w:hAnsiTheme="majorHAnsi" w:cstheme="majorHAnsi"/>
          <w:sz w:val="18"/>
          <w:szCs w:val="18"/>
        </w:rPr>
        <w:t xml:space="preserve">and APS </w:t>
      </w:r>
      <w:r w:rsidRPr="00DE4A85" w:rsidR="005B4637">
        <w:rPr>
          <w:rFonts w:asciiTheme="majorHAnsi" w:hAnsiTheme="majorHAnsi" w:cstheme="majorHAnsi"/>
          <w:sz w:val="18"/>
          <w:szCs w:val="18"/>
        </w:rPr>
        <w:t>classification criteria</w:t>
      </w:r>
      <w:r w:rsidRPr="00DE4A85" w:rsidR="00DF7843">
        <w:rPr>
          <w:rFonts w:asciiTheme="majorHAnsi" w:hAnsiTheme="majorHAnsi" w:cstheme="majorHAnsi"/>
          <w:sz w:val="18"/>
          <w:szCs w:val="18"/>
        </w:rPr>
        <w:t xml:space="preserve"> </w:t>
      </w:r>
    </w:p>
    <w:p w:rsidR="001F44DF" w:rsidP="001F44DF" w:rsidRDefault="001F44DF" w14:paraId="4E4C0D3C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80" w:rightFromText="180" w:vertAnchor="text" w:horzAnchor="margin" w:tblpXSpec="right" w:tblpY="18"/>
        <w:tblW w:w="45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</w:tblGrid>
      <w:tr w:rsidRPr="00E8156C" w:rsidR="001F44DF" w:rsidTr="00293B3B" w14:paraId="73040AB3" w14:textId="77777777">
        <w:trPr>
          <w:trHeight w:val="300"/>
        </w:trPr>
        <w:tc>
          <w:tcPr>
            <w:tcW w:w="4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5B1941F4" w14:textId="77777777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APS classification criteria </w:t>
            </w:r>
          </w:p>
        </w:tc>
      </w:tr>
      <w:tr w:rsidRPr="00E8156C" w:rsidR="001F44DF" w:rsidTr="00293B3B" w14:paraId="1F1D04D3" w14:textId="77777777">
        <w:trPr>
          <w:trHeight w:val="300"/>
        </w:trPr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7D1B65CB" w14:textId="77777777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Clinical criteria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Pr="00E8156C" w:rsidR="001F44DF" w:rsidTr="00293B3B" w14:paraId="38EF2CF2" w14:textId="77777777">
        <w:trPr>
          <w:trHeight w:val="300"/>
        </w:trPr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374ED1AB" w14:textId="77777777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Vascular thrombosis: </w:t>
            </w:r>
          </w:p>
          <w:p w:rsidRPr="00E8156C" w:rsidR="001F44DF" w:rsidP="00293B3B" w:rsidRDefault="001F44DF" w14:paraId="65CE5DBE" w14:textId="77777777">
            <w:pPr>
              <w:numPr>
                <w:ilvl w:val="0"/>
                <w:numId w:val="4"/>
              </w:numPr>
              <w:ind w:left="108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≥ 1 clinical </w:t>
            </w:r>
            <w:proofErr w:type="gramStart"/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episodes</w:t>
            </w:r>
            <w:proofErr w:type="gramEnd"/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 of arterial, venous, or small vessel thrombosis, in any tissue or organ </w:t>
            </w:r>
          </w:p>
        </w:tc>
      </w:tr>
      <w:tr w:rsidRPr="00E8156C" w:rsidR="001F44DF" w:rsidTr="00293B3B" w14:paraId="3378A346" w14:textId="77777777">
        <w:trPr>
          <w:trHeight w:val="300"/>
        </w:trPr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4A9C2178" w14:textId="77777777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Pregnancy morbidity: </w:t>
            </w:r>
          </w:p>
          <w:p w:rsidRPr="00E8156C" w:rsidR="001F44DF" w:rsidP="00293B3B" w:rsidRDefault="001F44DF" w14:paraId="62BCE576" w14:textId="77777777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≥ 1 unexplained deaths of a morphologically normal fetus at or beyond the 10th week of gestation, or </w:t>
            </w:r>
          </w:p>
          <w:p w:rsidRPr="00E8156C" w:rsidR="001F44DF" w:rsidP="00293B3B" w:rsidRDefault="001F44DF" w14:paraId="03BBDD27" w14:textId="77777777">
            <w:pPr>
              <w:numPr>
                <w:ilvl w:val="0"/>
                <w:numId w:val="6"/>
              </w:numPr>
              <w:ind w:left="108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≥ 1 premature births of a morphologically normal neonate before the 34th week of gestation because of: preeclampsia, severe preeclampsia, or recognized features of placental insufficiency, or </w:t>
            </w:r>
          </w:p>
          <w:p w:rsidRPr="00E8156C" w:rsidR="001F44DF" w:rsidP="00293B3B" w:rsidRDefault="001F44DF" w14:paraId="591FC941" w14:textId="77777777">
            <w:pPr>
              <w:numPr>
                <w:ilvl w:val="0"/>
                <w:numId w:val="6"/>
              </w:numPr>
              <w:ind w:left="1080" w:firstLine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≥ 3 unexplained consecutive spontaneous abortions before the 10th week of gestation, with maternal anatomic or hormonal abnormalities and paternal and maternal chromosomal causes excluded </w:t>
            </w:r>
          </w:p>
        </w:tc>
      </w:tr>
      <w:tr w:rsidRPr="00E8156C" w:rsidR="001F44DF" w:rsidTr="00293B3B" w14:paraId="7C9CAC00" w14:textId="77777777">
        <w:trPr>
          <w:trHeight w:val="300"/>
        </w:trPr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361C740B" w14:textId="77777777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Laboratory criteria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Pr="00E8156C" w:rsidR="001F44DF" w:rsidTr="00293B3B" w14:paraId="18A34786" w14:textId="77777777">
        <w:trPr>
          <w:trHeight w:val="300"/>
        </w:trPr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217F6C52" w14:textId="7777777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Lupus anticoagulant present in plasma, on ≥2 occasions at least 12 weeks apart </w:t>
            </w:r>
          </w:p>
          <w:p w:rsidRPr="00E8156C" w:rsidR="001F44DF" w:rsidP="00293B3B" w:rsidRDefault="001F44DF" w14:paraId="306B440E" w14:textId="7777777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Anticardiolipin antibody of IgG and/or IgM isotype, in medium or high tighter on ≥ 2 occasions, at least 12 weeks apart </w:t>
            </w:r>
          </w:p>
          <w:p w:rsidRPr="00E8156C" w:rsidR="001F44DF" w:rsidP="00293B3B" w:rsidRDefault="001F44DF" w14:paraId="1E1EA4C1" w14:textId="7777777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Anti-β2-glycoprotein-I antibody of IgG and/or IgM isotype, in medium or high tighter on ≥ 2 occasions, at least 12 weeks apart </w:t>
            </w:r>
          </w:p>
        </w:tc>
      </w:tr>
    </w:tbl>
    <w:tbl>
      <w:tblPr>
        <w:tblpPr w:leftFromText="180" w:rightFromText="180" w:vertAnchor="text" w:horzAnchor="margin" w:tblpY="31"/>
        <w:tblW w:w="44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</w:tblGrid>
      <w:tr w:rsidRPr="00E8156C" w:rsidR="001F44DF" w:rsidTr="00293B3B" w14:paraId="30E1905A" w14:textId="77777777">
        <w:trPr>
          <w:trHeight w:val="300"/>
        </w:trPr>
        <w:tc>
          <w:tcPr>
            <w:tcW w:w="4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4AFB9720" w14:textId="77777777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CAPS classification criteria </w:t>
            </w:r>
          </w:p>
        </w:tc>
      </w:tr>
      <w:tr w:rsidRPr="00E8156C" w:rsidR="001F44DF" w:rsidTr="00293B3B" w14:paraId="30D2F621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586B8B7C" w14:textId="77777777">
            <w:pPr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Preliminary classification criteria for </w:t>
            </w:r>
            <w:proofErr w:type="gramStart"/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CAPS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  <w:proofErr w:type="gramEnd"/>
          </w:p>
        </w:tc>
      </w:tr>
      <w:tr w:rsidRPr="00E8156C" w:rsidR="001F44DF" w:rsidTr="00293B3B" w14:paraId="32B06B14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283920EA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Evidence of involvement of three or more organs, systems, and/or tissues </w:t>
            </w:r>
          </w:p>
        </w:tc>
      </w:tr>
      <w:tr w:rsidRPr="00E8156C" w:rsidR="001F44DF" w:rsidTr="00293B3B" w14:paraId="293B649D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3508AF57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Development of manifestations simultaneously or in less than 1 week </w:t>
            </w:r>
          </w:p>
        </w:tc>
      </w:tr>
      <w:tr w:rsidRPr="00E8156C" w:rsidR="001F44DF" w:rsidTr="00293B3B" w14:paraId="2F8E4468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668FA3DD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Confirmation by histopathology of small-vessel occlusion </w:t>
            </w:r>
          </w:p>
        </w:tc>
      </w:tr>
      <w:tr w:rsidRPr="00E8156C" w:rsidR="001F44DF" w:rsidTr="00293B3B" w14:paraId="443FA5F2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7FE30B91" w14:textId="77777777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Laboratory confirmation of the presence of antiphospholipid antibodies </w:t>
            </w:r>
          </w:p>
        </w:tc>
      </w:tr>
      <w:tr w:rsidRPr="00E8156C" w:rsidR="001F44DF" w:rsidTr="00293B3B" w14:paraId="76D0747C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58CE20E2" w14:textId="77777777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  </w:t>
            </w:r>
          </w:p>
        </w:tc>
      </w:tr>
      <w:tr w:rsidRPr="00E8156C" w:rsidR="001F44DF" w:rsidTr="00293B3B" w14:paraId="60F11E83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3611B8F3" w14:textId="77777777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Definite CAPS: 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All 4 criteria are met </w:t>
            </w:r>
          </w:p>
        </w:tc>
      </w:tr>
      <w:tr w:rsidRPr="00E8156C" w:rsidR="001F44DF" w:rsidTr="00293B3B" w14:paraId="4E1502EE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8156C" w:rsidR="001F44DF" w:rsidP="00293B3B" w:rsidRDefault="001F44DF" w14:paraId="1D2C786F" w14:textId="77777777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Pr="00E8156C" w:rsidR="001F44DF" w:rsidTr="00293B3B" w14:paraId="7E5740FF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171E3EAD" w14:textId="77777777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Probable CAPS:</w:t>
            </w:r>
          </w:p>
        </w:tc>
      </w:tr>
      <w:tr w:rsidRPr="00E8156C" w:rsidR="001F44DF" w:rsidTr="00293B3B" w14:paraId="70652C44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746561C8" w14:textId="77777777">
            <w:pPr>
              <w:pStyle w:val="ListParagraph"/>
              <w:numPr>
                <w:ilvl w:val="1"/>
                <w:numId w:val="12"/>
              </w:numPr>
              <w:ind w:left="703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All 4, except only 2 organs, systems, and/or tissues </w:t>
            </w:r>
          </w:p>
        </w:tc>
      </w:tr>
      <w:tr w:rsidRPr="00E8156C" w:rsidR="001F44DF" w:rsidTr="00293B3B" w14:paraId="2601308D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74601B38" w14:textId="77777777">
            <w:pPr>
              <w:pStyle w:val="ListParagraph"/>
              <w:numPr>
                <w:ilvl w:val="1"/>
                <w:numId w:val="12"/>
              </w:numPr>
              <w:ind w:left="703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Criteria 1, 2, and 3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Pr="00E8156C" w:rsidR="001F44DF" w:rsidTr="00293B3B" w14:paraId="064AB60B" w14:textId="77777777">
        <w:trPr>
          <w:trHeight w:val="300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16B058C8" w14:textId="77777777">
            <w:pPr>
              <w:pStyle w:val="ListParagraph"/>
              <w:numPr>
                <w:ilvl w:val="1"/>
                <w:numId w:val="12"/>
              </w:numPr>
              <w:ind w:left="703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Criteria 1, 2, and 4 </w:t>
            </w:r>
          </w:p>
        </w:tc>
      </w:tr>
      <w:tr w:rsidRPr="00E8156C" w:rsidR="001F44DF" w:rsidTr="00293B3B" w14:paraId="74B7616F" w14:textId="77777777">
        <w:trPr>
          <w:trHeight w:val="435"/>
        </w:trPr>
        <w:tc>
          <w:tcPr>
            <w:tcW w:w="4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8156C" w:rsidR="001F44DF" w:rsidP="00293B3B" w:rsidRDefault="001F44DF" w14:paraId="7B367F1C" w14:textId="77777777">
            <w:pPr>
              <w:pStyle w:val="ListParagraph"/>
              <w:numPr>
                <w:ilvl w:val="1"/>
                <w:numId w:val="12"/>
              </w:numPr>
              <w:ind w:left="703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Criteria 1,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8156C">
              <w:rPr>
                <w:rFonts w:asciiTheme="majorHAnsi" w:hAnsiTheme="majorHAnsi" w:cstheme="majorHAnsi"/>
                <w:sz w:val="18"/>
                <w:szCs w:val="18"/>
              </w:rPr>
              <w:t>3, and 4 with the development of a 3rd event more than 1 week but within 1 month of presentation despite anticoagulation </w:t>
            </w:r>
          </w:p>
        </w:tc>
      </w:tr>
    </w:tbl>
    <w:p w:rsidR="001F44DF" w:rsidP="001F44DF" w:rsidRDefault="001F44DF" w14:paraId="29E6E800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="001F44DF" w:rsidP="001F44DF" w:rsidRDefault="001F44DF" w14:paraId="4E5D09E1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="001F44DF" w:rsidP="001F44DF" w:rsidRDefault="001F44DF" w14:paraId="558657EF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="001F44DF" w:rsidP="001F44DF" w:rsidRDefault="001F44DF" w14:paraId="71D3E74A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="001F44DF" w:rsidP="001F44DF" w:rsidRDefault="001F44DF" w14:paraId="303716F7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="00813A57" w:rsidP="001F44DF" w:rsidRDefault="00813A57" w14:paraId="2C38B0BC" w14:textId="77777777">
      <w:pPr>
        <w:rPr>
          <w:rFonts w:asciiTheme="majorHAnsi" w:hAnsiTheme="majorHAnsi" w:cstheme="majorHAnsi"/>
          <w:sz w:val="18"/>
          <w:szCs w:val="18"/>
        </w:rPr>
      </w:pPr>
    </w:p>
    <w:p w:rsidR="00813A57" w:rsidP="001F44DF" w:rsidRDefault="00813A57" w14:paraId="6ABC7F74" w14:textId="77777777">
      <w:pPr>
        <w:rPr>
          <w:rFonts w:asciiTheme="majorHAnsi" w:hAnsiTheme="majorHAnsi" w:cstheme="majorHAnsi"/>
          <w:sz w:val="18"/>
          <w:szCs w:val="18"/>
        </w:rPr>
      </w:pPr>
    </w:p>
    <w:p w:rsidRPr="001F44DF" w:rsidR="00813A57" w:rsidP="001F44DF" w:rsidRDefault="00813A57" w14:paraId="704445EC" w14:textId="77777777">
      <w:pPr>
        <w:rPr>
          <w:rFonts w:asciiTheme="majorHAnsi" w:hAnsiTheme="majorHAnsi" w:cstheme="majorHAnsi"/>
          <w:sz w:val="18"/>
          <w:szCs w:val="18"/>
        </w:rPr>
      </w:pPr>
    </w:p>
    <w:p w:rsidRPr="00DE4A85" w:rsidR="00DE4A85" w:rsidP="000602EB" w:rsidRDefault="001F44DF" w14:paraId="35C65B7E" w14:textId="701188E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Lupus Nephritis</w:t>
      </w:r>
    </w:p>
    <w:p w:rsidRPr="00E8156C" w:rsidR="00AA35C9" w:rsidP="00AA35C9" w:rsidRDefault="00AA35C9" w14:paraId="5E843117" w14:textId="77777777">
      <w:pPr>
        <w:pStyle w:val="ListParagraph"/>
        <w:rPr>
          <w:rFonts w:asciiTheme="majorHAnsi" w:hAnsiTheme="majorHAnsi" w:cstheme="majorHAnsi"/>
          <w:sz w:val="18"/>
          <w:szCs w:val="18"/>
        </w:rPr>
      </w:pPr>
    </w:p>
    <w:p w:rsidRPr="00E8156C" w:rsidR="00FC44A2" w:rsidP="001D3680" w:rsidRDefault="001F44DF" w14:paraId="4588A3EA" w14:textId="74FC421F">
      <w:pPr>
        <w:rPr>
          <w:rFonts w:asciiTheme="majorHAnsi" w:hAnsiTheme="majorHAnsi" w:cstheme="majorHAnsi"/>
          <w:sz w:val="18"/>
          <w:szCs w:val="18"/>
        </w:rPr>
      </w:pPr>
      <w:r w:rsidRPr="00E8156C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21755FC" wp14:editId="3946BF85">
            <wp:simplePos x="0" y="0"/>
            <wp:positionH relativeFrom="column">
              <wp:posOffset>49530</wp:posOffset>
            </wp:positionH>
            <wp:positionV relativeFrom="paragraph">
              <wp:posOffset>9084</wp:posOffset>
            </wp:positionV>
            <wp:extent cx="2697480" cy="2251710"/>
            <wp:effectExtent l="0" t="0" r="0" b="0"/>
            <wp:wrapThrough wrapText="bothSides">
              <wp:wrapPolygon edited="0">
                <wp:start x="0" y="0"/>
                <wp:lineTo x="0" y="21442"/>
                <wp:lineTo x="21458" y="21442"/>
                <wp:lineTo x="21458" y="0"/>
                <wp:lineTo x="0" y="0"/>
              </wp:wrapPolygon>
            </wp:wrapThrough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5C9" w:rsidP="001D3680" w:rsidRDefault="00AA35C9" w14:paraId="0038A8D9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4B8C5C93" w14:textId="4E9B9F96">
      <w:pPr>
        <w:rPr>
          <w:rFonts w:asciiTheme="majorHAnsi" w:hAnsiTheme="majorHAnsi" w:cstheme="majorHAnsi"/>
          <w:sz w:val="22"/>
          <w:szCs w:val="22"/>
        </w:rPr>
      </w:pPr>
    </w:p>
    <w:p w:rsidR="003253D8" w:rsidP="001D3680" w:rsidRDefault="003253D8" w14:paraId="678F6F00" w14:textId="3F80F6A2">
      <w:pPr>
        <w:rPr>
          <w:rFonts w:asciiTheme="majorHAnsi" w:hAnsiTheme="majorHAnsi" w:cstheme="majorHAnsi"/>
          <w:sz w:val="22"/>
          <w:szCs w:val="22"/>
        </w:rPr>
      </w:pPr>
    </w:p>
    <w:p w:rsidR="003253D8" w:rsidP="001D3680" w:rsidRDefault="003253D8" w14:paraId="60D4F547" w14:textId="77777777">
      <w:pPr>
        <w:rPr>
          <w:rFonts w:asciiTheme="majorHAnsi" w:hAnsiTheme="majorHAnsi" w:cstheme="majorHAnsi"/>
          <w:sz w:val="22"/>
          <w:szCs w:val="22"/>
        </w:rPr>
      </w:pPr>
    </w:p>
    <w:p w:rsidR="003253D8" w:rsidP="001D3680" w:rsidRDefault="003253D8" w14:paraId="7E5E8FD5" w14:textId="77777777">
      <w:pPr>
        <w:rPr>
          <w:rFonts w:asciiTheme="majorHAnsi" w:hAnsiTheme="majorHAnsi" w:cstheme="majorHAnsi"/>
          <w:sz w:val="22"/>
          <w:szCs w:val="22"/>
        </w:rPr>
      </w:pPr>
    </w:p>
    <w:p w:rsidR="003253D8" w:rsidP="001D3680" w:rsidRDefault="003253D8" w14:paraId="5F5B5E1C" w14:textId="4534912C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37624B0D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25283B8C" w14:textId="2D10B4FE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5C26D437" w14:textId="30802AD9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43DB7D7D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39D8DF9B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3A2CC8B2" w14:textId="163A6EE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482B9F53" w14:textId="53816FB2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0E6FC20C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2D60EB9D" w14:textId="77777777">
      <w:pPr>
        <w:rPr>
          <w:rFonts w:asciiTheme="majorHAnsi" w:hAnsiTheme="majorHAnsi" w:cstheme="majorHAnsi"/>
          <w:sz w:val="22"/>
          <w:szCs w:val="22"/>
        </w:rPr>
      </w:pPr>
    </w:p>
    <w:p w:rsidR="00517F15" w:rsidP="001D3680" w:rsidRDefault="00517F15" w14:paraId="4B859F9D" w14:textId="3C137A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68E4E52D" wp14:editId="3780B6F0">
            <wp:simplePos x="0" y="0"/>
            <wp:positionH relativeFrom="margin">
              <wp:align>center</wp:align>
            </wp:positionH>
            <wp:positionV relativeFrom="paragraph">
              <wp:posOffset>1646555</wp:posOffset>
            </wp:positionV>
            <wp:extent cx="8557895" cy="5265420"/>
            <wp:effectExtent l="7938" t="0" r="3492" b="3493"/>
            <wp:wrapSquare wrapText="bothSides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57895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F15" w:rsidSect="00AA35C9">
      <w:headerReference w:type="even" r:id="rId15"/>
      <w:headerReference w:type="default" r:id="rId16"/>
      <w:footerReference w:type="even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0A9" w:rsidP="00C36F97" w:rsidRDefault="002500A9" w14:paraId="05D67E07" w14:textId="77777777">
      <w:r>
        <w:separator/>
      </w:r>
    </w:p>
  </w:endnote>
  <w:endnote w:type="continuationSeparator" w:id="0">
    <w:p w:rsidR="002500A9" w:rsidP="00C36F97" w:rsidRDefault="002500A9" w14:paraId="6CBEB6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0B8" w:rsidRDefault="00832BD6" w14:paraId="2D0EFB7C" w14:textId="28E7AB9A">
    <w:pPr>
      <w:pStyle w:val="Footer"/>
    </w:pPr>
    <w:sdt>
      <w:sdtPr>
        <w:id w:val="969400743"/>
        <w:temporary/>
        <w:showingPlcHdr/>
      </w:sdtPr>
      <w:sdtEndPr/>
      <w:sdtContent>
        <w:r w:rsidR="004030B8">
          <w:t>[Type text]</w:t>
        </w:r>
      </w:sdtContent>
    </w:sdt>
    <w:r w:rsidR="004030B8">
      <w:ptab w:alignment="center" w:relativeTo="margin" w:leader="none"/>
    </w:r>
    <w:sdt>
      <w:sdtPr>
        <w:id w:val="969400748"/>
        <w:temporary/>
        <w:showingPlcHdr/>
      </w:sdtPr>
      <w:sdtEndPr/>
      <w:sdtContent>
        <w:r w:rsidR="004030B8">
          <w:t>[Type text]</w:t>
        </w:r>
      </w:sdtContent>
    </w:sdt>
    <w:r w:rsidR="004030B8">
      <w:ptab w:alignment="right" w:relativeTo="margin" w:leader="none"/>
    </w:r>
    <w:sdt>
      <w:sdtPr>
        <w:id w:val="969400753"/>
        <w:temporary/>
        <w:showingPlcHdr/>
      </w:sdtPr>
      <w:sdtEndPr/>
      <w:sdtContent>
        <w:r w:rsidR="004030B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0A9" w:rsidP="00C36F97" w:rsidRDefault="002500A9" w14:paraId="7587088F" w14:textId="77777777">
      <w:r>
        <w:separator/>
      </w:r>
    </w:p>
  </w:footnote>
  <w:footnote w:type="continuationSeparator" w:id="0">
    <w:p w:rsidR="002500A9" w:rsidP="00C36F97" w:rsidRDefault="002500A9" w14:paraId="026B98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0B8" w:rsidRDefault="00832BD6" w14:paraId="6E0CD084" w14:textId="77777777">
    <w:pPr>
      <w:pStyle w:val="Header"/>
    </w:pPr>
    <w:sdt>
      <w:sdtPr>
        <w:id w:val="171999623"/>
        <w:placeholder>
          <w:docPart w:val="BE6FF59DB2F0D94BA126A81C31E35E6D"/>
        </w:placeholder>
        <w:temporary/>
        <w:showingPlcHdr/>
      </w:sdtPr>
      <w:sdtEndPr/>
      <w:sdtContent>
        <w:r w:rsidR="004030B8">
          <w:t>[Type text]</w:t>
        </w:r>
      </w:sdtContent>
    </w:sdt>
    <w:r w:rsidR="004030B8">
      <w:ptab w:alignment="center" w:relativeTo="margin" w:leader="none"/>
    </w:r>
    <w:sdt>
      <w:sdtPr>
        <w:id w:val="171999624"/>
        <w:placeholder>
          <w:docPart w:val="BDC0A9EC1028C444B4395A26651E7A7D"/>
        </w:placeholder>
        <w:temporary/>
        <w:showingPlcHdr/>
      </w:sdtPr>
      <w:sdtEndPr/>
      <w:sdtContent>
        <w:r w:rsidR="004030B8">
          <w:t>[Type text]</w:t>
        </w:r>
      </w:sdtContent>
    </w:sdt>
    <w:r w:rsidR="004030B8">
      <w:ptab w:alignment="right" w:relativeTo="margin" w:leader="none"/>
    </w:r>
    <w:sdt>
      <w:sdtPr>
        <w:id w:val="171999625"/>
        <w:placeholder>
          <w:docPart w:val="4FD0591CB2CA1B4B853FEAF0BD94CBA6"/>
        </w:placeholder>
        <w:temporary/>
        <w:showingPlcHdr/>
      </w:sdtPr>
      <w:sdtEndPr/>
      <w:sdtContent>
        <w:r w:rsidR="004030B8">
          <w:t>[Type text]</w:t>
        </w:r>
      </w:sdtContent>
    </w:sdt>
  </w:p>
  <w:p w:rsidR="004030B8" w:rsidRDefault="004030B8" w14:paraId="4E1AD5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30B8" w:rsidP="009D7243" w:rsidRDefault="004030B8" w14:paraId="410F7E31" w14:textId="1D998A04">
    <w:pPr>
      <w:pStyle w:val="Header"/>
      <w:jc w:val="right"/>
    </w:pPr>
    <w:r>
      <w:rPr>
        <w:noProof/>
      </w:rPr>
      <w:drawing>
        <wp:inline distT="0" distB="0" distL="0" distR="0" wp14:anchorId="44494905" wp14:editId="16371371">
          <wp:extent cx="1238250" cy="619125"/>
          <wp:effectExtent l="0" t="0" r="0" b="9525"/>
          <wp:docPr id="5" name="Picture 5" descr="Image result for uc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c logo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00" b="26500"/>
                  <a:stretch/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C7F"/>
    <w:multiLevelType w:val="multilevel"/>
    <w:tmpl w:val="3C2A7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E2563"/>
    <w:multiLevelType w:val="multilevel"/>
    <w:tmpl w:val="26CCA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94DB1"/>
    <w:multiLevelType w:val="multilevel"/>
    <w:tmpl w:val="E2B6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F595C"/>
    <w:multiLevelType w:val="hybridMultilevel"/>
    <w:tmpl w:val="0970888E"/>
    <w:lvl w:ilvl="0" w:tplc="83389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7220"/>
    <w:multiLevelType w:val="hybridMultilevel"/>
    <w:tmpl w:val="243C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946C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28AF"/>
    <w:multiLevelType w:val="hybridMultilevel"/>
    <w:tmpl w:val="135C3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C643C7"/>
    <w:multiLevelType w:val="hybridMultilevel"/>
    <w:tmpl w:val="B784F810"/>
    <w:lvl w:ilvl="0" w:tplc="5F7A1F7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7E8F"/>
    <w:multiLevelType w:val="hybridMultilevel"/>
    <w:tmpl w:val="23A6FAB6"/>
    <w:lvl w:ilvl="0" w:tplc="940E4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F7947F04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D73CD118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69DF"/>
    <w:multiLevelType w:val="hybridMultilevel"/>
    <w:tmpl w:val="16BA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A1F7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6155"/>
    <w:multiLevelType w:val="multilevel"/>
    <w:tmpl w:val="6EF2C4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43457"/>
    <w:multiLevelType w:val="hybridMultilevel"/>
    <w:tmpl w:val="407E8C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255AA8"/>
    <w:multiLevelType w:val="hybridMultilevel"/>
    <w:tmpl w:val="DFBA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B7907"/>
    <w:multiLevelType w:val="multilevel"/>
    <w:tmpl w:val="BCFCB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E1928"/>
    <w:multiLevelType w:val="hybridMultilevel"/>
    <w:tmpl w:val="CB12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D76C7"/>
    <w:multiLevelType w:val="hybridMultilevel"/>
    <w:tmpl w:val="71D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CC500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3BECAF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81C47"/>
    <w:multiLevelType w:val="hybridMultilevel"/>
    <w:tmpl w:val="0ABC15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1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7"/>
    <w:rsid w:val="00003D15"/>
    <w:rsid w:val="00005DCB"/>
    <w:rsid w:val="00010602"/>
    <w:rsid w:val="0001767E"/>
    <w:rsid w:val="00017E56"/>
    <w:rsid w:val="00032009"/>
    <w:rsid w:val="000351C3"/>
    <w:rsid w:val="00035B8D"/>
    <w:rsid w:val="00045186"/>
    <w:rsid w:val="00052F32"/>
    <w:rsid w:val="00055428"/>
    <w:rsid w:val="00063E93"/>
    <w:rsid w:val="000657EA"/>
    <w:rsid w:val="0006720D"/>
    <w:rsid w:val="00074859"/>
    <w:rsid w:val="0008472E"/>
    <w:rsid w:val="00094952"/>
    <w:rsid w:val="00097578"/>
    <w:rsid w:val="000A6281"/>
    <w:rsid w:val="000A6500"/>
    <w:rsid w:val="000B3852"/>
    <w:rsid w:val="000C505C"/>
    <w:rsid w:val="000C5CFB"/>
    <w:rsid w:val="000D1BEE"/>
    <w:rsid w:val="000D5ADB"/>
    <w:rsid w:val="000E63D5"/>
    <w:rsid w:val="000E71C1"/>
    <w:rsid w:val="000F77B8"/>
    <w:rsid w:val="00102775"/>
    <w:rsid w:val="0010323A"/>
    <w:rsid w:val="00104C84"/>
    <w:rsid w:val="00105BFF"/>
    <w:rsid w:val="00111B8E"/>
    <w:rsid w:val="00126B27"/>
    <w:rsid w:val="00134A7F"/>
    <w:rsid w:val="00157CC5"/>
    <w:rsid w:val="001604E1"/>
    <w:rsid w:val="0016373F"/>
    <w:rsid w:val="00166EED"/>
    <w:rsid w:val="00176111"/>
    <w:rsid w:val="00176151"/>
    <w:rsid w:val="0017778D"/>
    <w:rsid w:val="0018291C"/>
    <w:rsid w:val="0019089E"/>
    <w:rsid w:val="00195835"/>
    <w:rsid w:val="001959D5"/>
    <w:rsid w:val="00196965"/>
    <w:rsid w:val="001A63F3"/>
    <w:rsid w:val="001B0197"/>
    <w:rsid w:val="001B050F"/>
    <w:rsid w:val="001B1091"/>
    <w:rsid w:val="001B2CBB"/>
    <w:rsid w:val="001B5AF5"/>
    <w:rsid w:val="001C077A"/>
    <w:rsid w:val="001C66D7"/>
    <w:rsid w:val="001D1810"/>
    <w:rsid w:val="001D3680"/>
    <w:rsid w:val="001D37B1"/>
    <w:rsid w:val="001D483E"/>
    <w:rsid w:val="001D7B22"/>
    <w:rsid w:val="001E29A9"/>
    <w:rsid w:val="001F1226"/>
    <w:rsid w:val="001F44DF"/>
    <w:rsid w:val="001F4525"/>
    <w:rsid w:val="001F469F"/>
    <w:rsid w:val="002013F1"/>
    <w:rsid w:val="00207E8D"/>
    <w:rsid w:val="002176EE"/>
    <w:rsid w:val="00227AA8"/>
    <w:rsid w:val="00234426"/>
    <w:rsid w:val="00236DBD"/>
    <w:rsid w:val="00240128"/>
    <w:rsid w:val="002401B9"/>
    <w:rsid w:val="00242F43"/>
    <w:rsid w:val="00246167"/>
    <w:rsid w:val="002469D6"/>
    <w:rsid w:val="002500A9"/>
    <w:rsid w:val="00252556"/>
    <w:rsid w:val="00253E91"/>
    <w:rsid w:val="002569B5"/>
    <w:rsid w:val="00261A08"/>
    <w:rsid w:val="002677CE"/>
    <w:rsid w:val="002713DA"/>
    <w:rsid w:val="0027262A"/>
    <w:rsid w:val="002838E0"/>
    <w:rsid w:val="00285AE9"/>
    <w:rsid w:val="002959DE"/>
    <w:rsid w:val="00296600"/>
    <w:rsid w:val="002A25DE"/>
    <w:rsid w:val="002A5CD3"/>
    <w:rsid w:val="002A78C2"/>
    <w:rsid w:val="002B27C1"/>
    <w:rsid w:val="002B362E"/>
    <w:rsid w:val="002C36B5"/>
    <w:rsid w:val="002C6708"/>
    <w:rsid w:val="002D7398"/>
    <w:rsid w:val="002E09EA"/>
    <w:rsid w:val="002E1656"/>
    <w:rsid w:val="002E3A67"/>
    <w:rsid w:val="0030666D"/>
    <w:rsid w:val="00314F48"/>
    <w:rsid w:val="0031544B"/>
    <w:rsid w:val="0032491D"/>
    <w:rsid w:val="003253D8"/>
    <w:rsid w:val="003257A9"/>
    <w:rsid w:val="00333DB2"/>
    <w:rsid w:val="00335791"/>
    <w:rsid w:val="00336121"/>
    <w:rsid w:val="00336C01"/>
    <w:rsid w:val="00345F4F"/>
    <w:rsid w:val="0036358B"/>
    <w:rsid w:val="00363AA9"/>
    <w:rsid w:val="00370BB3"/>
    <w:rsid w:val="00374D6C"/>
    <w:rsid w:val="00376E9B"/>
    <w:rsid w:val="0038363B"/>
    <w:rsid w:val="003854DA"/>
    <w:rsid w:val="00386821"/>
    <w:rsid w:val="00391E42"/>
    <w:rsid w:val="003A1292"/>
    <w:rsid w:val="003A3990"/>
    <w:rsid w:val="003A39E1"/>
    <w:rsid w:val="003A4473"/>
    <w:rsid w:val="003A4D5C"/>
    <w:rsid w:val="003A5841"/>
    <w:rsid w:val="003A63DA"/>
    <w:rsid w:val="003B01F9"/>
    <w:rsid w:val="003B2F78"/>
    <w:rsid w:val="003B48F9"/>
    <w:rsid w:val="003B7777"/>
    <w:rsid w:val="003C4BF9"/>
    <w:rsid w:val="003C631F"/>
    <w:rsid w:val="003D37A6"/>
    <w:rsid w:val="003D4C15"/>
    <w:rsid w:val="003D547E"/>
    <w:rsid w:val="003E0C4A"/>
    <w:rsid w:val="003E5DC9"/>
    <w:rsid w:val="003F5331"/>
    <w:rsid w:val="00401013"/>
    <w:rsid w:val="004030B8"/>
    <w:rsid w:val="00413E4E"/>
    <w:rsid w:val="004179DF"/>
    <w:rsid w:val="00430636"/>
    <w:rsid w:val="00432AEC"/>
    <w:rsid w:val="00440C13"/>
    <w:rsid w:val="00440D58"/>
    <w:rsid w:val="00444825"/>
    <w:rsid w:val="00450C71"/>
    <w:rsid w:val="00455E25"/>
    <w:rsid w:val="004621FB"/>
    <w:rsid w:val="0047055A"/>
    <w:rsid w:val="00484E5F"/>
    <w:rsid w:val="00495265"/>
    <w:rsid w:val="004A0045"/>
    <w:rsid w:val="004A25AF"/>
    <w:rsid w:val="004B3904"/>
    <w:rsid w:val="004B5D3C"/>
    <w:rsid w:val="004C758D"/>
    <w:rsid w:val="004D4FFB"/>
    <w:rsid w:val="004E1019"/>
    <w:rsid w:val="004E2BF3"/>
    <w:rsid w:val="004E6494"/>
    <w:rsid w:val="004E71B2"/>
    <w:rsid w:val="004F30AA"/>
    <w:rsid w:val="004F38FF"/>
    <w:rsid w:val="004F51AA"/>
    <w:rsid w:val="00501965"/>
    <w:rsid w:val="00517F15"/>
    <w:rsid w:val="00525813"/>
    <w:rsid w:val="00527BA8"/>
    <w:rsid w:val="00580020"/>
    <w:rsid w:val="005810F3"/>
    <w:rsid w:val="005A6C45"/>
    <w:rsid w:val="005B4637"/>
    <w:rsid w:val="005C3B68"/>
    <w:rsid w:val="005F1FBD"/>
    <w:rsid w:val="00604FDF"/>
    <w:rsid w:val="00605A4A"/>
    <w:rsid w:val="006104B3"/>
    <w:rsid w:val="00610985"/>
    <w:rsid w:val="00623ED2"/>
    <w:rsid w:val="00627652"/>
    <w:rsid w:val="00631F44"/>
    <w:rsid w:val="00642166"/>
    <w:rsid w:val="006427AF"/>
    <w:rsid w:val="006569E2"/>
    <w:rsid w:val="00693E7F"/>
    <w:rsid w:val="0069479A"/>
    <w:rsid w:val="006A089E"/>
    <w:rsid w:val="006A20F8"/>
    <w:rsid w:val="006A5459"/>
    <w:rsid w:val="006A7279"/>
    <w:rsid w:val="006B1CD8"/>
    <w:rsid w:val="006B274B"/>
    <w:rsid w:val="006B581D"/>
    <w:rsid w:val="006B7ACD"/>
    <w:rsid w:val="006C10A8"/>
    <w:rsid w:val="006C1858"/>
    <w:rsid w:val="006C35B9"/>
    <w:rsid w:val="006C4302"/>
    <w:rsid w:val="006C6C9F"/>
    <w:rsid w:val="006D34AD"/>
    <w:rsid w:val="006D44ED"/>
    <w:rsid w:val="006D6552"/>
    <w:rsid w:val="006E2358"/>
    <w:rsid w:val="006E3961"/>
    <w:rsid w:val="006F5A66"/>
    <w:rsid w:val="00701393"/>
    <w:rsid w:val="007030A5"/>
    <w:rsid w:val="00703255"/>
    <w:rsid w:val="007060B5"/>
    <w:rsid w:val="00714433"/>
    <w:rsid w:val="007154EC"/>
    <w:rsid w:val="00715596"/>
    <w:rsid w:val="00716D25"/>
    <w:rsid w:val="00726903"/>
    <w:rsid w:val="007345A0"/>
    <w:rsid w:val="00734D09"/>
    <w:rsid w:val="00740DA4"/>
    <w:rsid w:val="00740DC5"/>
    <w:rsid w:val="00743972"/>
    <w:rsid w:val="00753D42"/>
    <w:rsid w:val="0075406A"/>
    <w:rsid w:val="0075752E"/>
    <w:rsid w:val="007575B7"/>
    <w:rsid w:val="00757CA4"/>
    <w:rsid w:val="00771AA4"/>
    <w:rsid w:val="00771F19"/>
    <w:rsid w:val="00775DDE"/>
    <w:rsid w:val="00776756"/>
    <w:rsid w:val="00776CD5"/>
    <w:rsid w:val="00783008"/>
    <w:rsid w:val="00785186"/>
    <w:rsid w:val="00790CCE"/>
    <w:rsid w:val="007A1E7E"/>
    <w:rsid w:val="007A2863"/>
    <w:rsid w:val="007B0A49"/>
    <w:rsid w:val="007B0C2F"/>
    <w:rsid w:val="007C1B67"/>
    <w:rsid w:val="007C6D85"/>
    <w:rsid w:val="007D353B"/>
    <w:rsid w:val="007E15BD"/>
    <w:rsid w:val="00810864"/>
    <w:rsid w:val="00813A57"/>
    <w:rsid w:val="00813A98"/>
    <w:rsid w:val="00821A0A"/>
    <w:rsid w:val="00822983"/>
    <w:rsid w:val="00831491"/>
    <w:rsid w:val="00832BD6"/>
    <w:rsid w:val="008357A3"/>
    <w:rsid w:val="008364DA"/>
    <w:rsid w:val="00842ABB"/>
    <w:rsid w:val="0084320A"/>
    <w:rsid w:val="008476F5"/>
    <w:rsid w:val="00853A7C"/>
    <w:rsid w:val="0085504D"/>
    <w:rsid w:val="00860B4A"/>
    <w:rsid w:val="00863F9D"/>
    <w:rsid w:val="00870A45"/>
    <w:rsid w:val="00872E5A"/>
    <w:rsid w:val="00876AC6"/>
    <w:rsid w:val="00890198"/>
    <w:rsid w:val="00891E7B"/>
    <w:rsid w:val="008A2688"/>
    <w:rsid w:val="008A77F8"/>
    <w:rsid w:val="008C1660"/>
    <w:rsid w:val="008C1B78"/>
    <w:rsid w:val="008C4AFF"/>
    <w:rsid w:val="008D0C47"/>
    <w:rsid w:val="008D1DF0"/>
    <w:rsid w:val="008D2C13"/>
    <w:rsid w:val="008D42AE"/>
    <w:rsid w:val="008E2965"/>
    <w:rsid w:val="008E58A5"/>
    <w:rsid w:val="008F1C2F"/>
    <w:rsid w:val="008F4E6B"/>
    <w:rsid w:val="00901AC4"/>
    <w:rsid w:val="00904453"/>
    <w:rsid w:val="009127C3"/>
    <w:rsid w:val="00915722"/>
    <w:rsid w:val="00920702"/>
    <w:rsid w:val="00926B8F"/>
    <w:rsid w:val="00932DB6"/>
    <w:rsid w:val="009578BB"/>
    <w:rsid w:val="00963057"/>
    <w:rsid w:val="00970F9D"/>
    <w:rsid w:val="00973D68"/>
    <w:rsid w:val="009851A3"/>
    <w:rsid w:val="009A2200"/>
    <w:rsid w:val="009A3EFD"/>
    <w:rsid w:val="009A722E"/>
    <w:rsid w:val="009B2B79"/>
    <w:rsid w:val="009B5C5A"/>
    <w:rsid w:val="009D6AD8"/>
    <w:rsid w:val="009D7243"/>
    <w:rsid w:val="009E0D86"/>
    <w:rsid w:val="009E1227"/>
    <w:rsid w:val="009F1EA1"/>
    <w:rsid w:val="009F59BA"/>
    <w:rsid w:val="00A13D7D"/>
    <w:rsid w:val="00A1648F"/>
    <w:rsid w:val="00A35EEA"/>
    <w:rsid w:val="00A45399"/>
    <w:rsid w:val="00A46754"/>
    <w:rsid w:val="00A55CE2"/>
    <w:rsid w:val="00A60957"/>
    <w:rsid w:val="00A60C91"/>
    <w:rsid w:val="00A64BE6"/>
    <w:rsid w:val="00A80650"/>
    <w:rsid w:val="00A827E7"/>
    <w:rsid w:val="00A8521D"/>
    <w:rsid w:val="00A86958"/>
    <w:rsid w:val="00AA18ED"/>
    <w:rsid w:val="00AA35C9"/>
    <w:rsid w:val="00AB7A56"/>
    <w:rsid w:val="00AD0FA8"/>
    <w:rsid w:val="00AD1077"/>
    <w:rsid w:val="00AE0293"/>
    <w:rsid w:val="00AE4806"/>
    <w:rsid w:val="00AF0DB8"/>
    <w:rsid w:val="00AF1A1A"/>
    <w:rsid w:val="00B05E07"/>
    <w:rsid w:val="00B119C7"/>
    <w:rsid w:val="00B13091"/>
    <w:rsid w:val="00B136DB"/>
    <w:rsid w:val="00B406E2"/>
    <w:rsid w:val="00B434A0"/>
    <w:rsid w:val="00B46194"/>
    <w:rsid w:val="00B476FB"/>
    <w:rsid w:val="00B54928"/>
    <w:rsid w:val="00B67BFA"/>
    <w:rsid w:val="00B822EE"/>
    <w:rsid w:val="00BA15DF"/>
    <w:rsid w:val="00BA6928"/>
    <w:rsid w:val="00BC2E8D"/>
    <w:rsid w:val="00BC4170"/>
    <w:rsid w:val="00BD3D14"/>
    <w:rsid w:val="00BD74C8"/>
    <w:rsid w:val="00BE0DAE"/>
    <w:rsid w:val="00BE7399"/>
    <w:rsid w:val="00BF3225"/>
    <w:rsid w:val="00BF46A6"/>
    <w:rsid w:val="00C133E9"/>
    <w:rsid w:val="00C22E6D"/>
    <w:rsid w:val="00C30E8D"/>
    <w:rsid w:val="00C34935"/>
    <w:rsid w:val="00C36F97"/>
    <w:rsid w:val="00C40E5F"/>
    <w:rsid w:val="00C410F3"/>
    <w:rsid w:val="00C52161"/>
    <w:rsid w:val="00C5298D"/>
    <w:rsid w:val="00C532C7"/>
    <w:rsid w:val="00C57F84"/>
    <w:rsid w:val="00C6052A"/>
    <w:rsid w:val="00C60936"/>
    <w:rsid w:val="00C67615"/>
    <w:rsid w:val="00C76227"/>
    <w:rsid w:val="00C774BF"/>
    <w:rsid w:val="00C8058F"/>
    <w:rsid w:val="00C85C95"/>
    <w:rsid w:val="00CA08D6"/>
    <w:rsid w:val="00CA218C"/>
    <w:rsid w:val="00CB2872"/>
    <w:rsid w:val="00CB3A76"/>
    <w:rsid w:val="00CB6CF7"/>
    <w:rsid w:val="00CD2025"/>
    <w:rsid w:val="00CD3468"/>
    <w:rsid w:val="00CD48B5"/>
    <w:rsid w:val="00CD5654"/>
    <w:rsid w:val="00CE01EB"/>
    <w:rsid w:val="00CE2BFA"/>
    <w:rsid w:val="00CE3A4E"/>
    <w:rsid w:val="00CE4AE4"/>
    <w:rsid w:val="00CE6752"/>
    <w:rsid w:val="00CE7C5D"/>
    <w:rsid w:val="00CF62D6"/>
    <w:rsid w:val="00D0117C"/>
    <w:rsid w:val="00D0289A"/>
    <w:rsid w:val="00D02B6F"/>
    <w:rsid w:val="00D06774"/>
    <w:rsid w:val="00D11758"/>
    <w:rsid w:val="00D33638"/>
    <w:rsid w:val="00D35003"/>
    <w:rsid w:val="00D377A1"/>
    <w:rsid w:val="00D42BE6"/>
    <w:rsid w:val="00D4406A"/>
    <w:rsid w:val="00D4594F"/>
    <w:rsid w:val="00D46DA2"/>
    <w:rsid w:val="00D57D55"/>
    <w:rsid w:val="00D625DA"/>
    <w:rsid w:val="00D65ED9"/>
    <w:rsid w:val="00D8155D"/>
    <w:rsid w:val="00D9143C"/>
    <w:rsid w:val="00D97CD4"/>
    <w:rsid w:val="00DA6261"/>
    <w:rsid w:val="00DA6F65"/>
    <w:rsid w:val="00DA7A81"/>
    <w:rsid w:val="00DD3944"/>
    <w:rsid w:val="00DD4A07"/>
    <w:rsid w:val="00DE1B2E"/>
    <w:rsid w:val="00DE29D9"/>
    <w:rsid w:val="00DE4A85"/>
    <w:rsid w:val="00DE52AB"/>
    <w:rsid w:val="00DE591B"/>
    <w:rsid w:val="00DF7843"/>
    <w:rsid w:val="00E03FA1"/>
    <w:rsid w:val="00E061DD"/>
    <w:rsid w:val="00E20895"/>
    <w:rsid w:val="00E214FD"/>
    <w:rsid w:val="00E22B5B"/>
    <w:rsid w:val="00E30E01"/>
    <w:rsid w:val="00E4138A"/>
    <w:rsid w:val="00E440E5"/>
    <w:rsid w:val="00E45119"/>
    <w:rsid w:val="00E535CE"/>
    <w:rsid w:val="00E8156C"/>
    <w:rsid w:val="00E82706"/>
    <w:rsid w:val="00E82D59"/>
    <w:rsid w:val="00E853BF"/>
    <w:rsid w:val="00EA6BC5"/>
    <w:rsid w:val="00EB3141"/>
    <w:rsid w:val="00EE088D"/>
    <w:rsid w:val="00EE2FF6"/>
    <w:rsid w:val="00EE3F77"/>
    <w:rsid w:val="00EE6352"/>
    <w:rsid w:val="00EF1280"/>
    <w:rsid w:val="00F13191"/>
    <w:rsid w:val="00F16D7F"/>
    <w:rsid w:val="00F306B9"/>
    <w:rsid w:val="00F33FF6"/>
    <w:rsid w:val="00F417CB"/>
    <w:rsid w:val="00F44C2D"/>
    <w:rsid w:val="00F47AAF"/>
    <w:rsid w:val="00F5020D"/>
    <w:rsid w:val="00F50DC2"/>
    <w:rsid w:val="00F56E24"/>
    <w:rsid w:val="00F76BE9"/>
    <w:rsid w:val="00F82A9B"/>
    <w:rsid w:val="00F82B55"/>
    <w:rsid w:val="00F844EA"/>
    <w:rsid w:val="00F86B1D"/>
    <w:rsid w:val="00F903BF"/>
    <w:rsid w:val="00F91CA1"/>
    <w:rsid w:val="00FA1FC6"/>
    <w:rsid w:val="00FA25B8"/>
    <w:rsid w:val="00FA37C5"/>
    <w:rsid w:val="00FA392E"/>
    <w:rsid w:val="00FB4BF0"/>
    <w:rsid w:val="00FB513A"/>
    <w:rsid w:val="00FC09F4"/>
    <w:rsid w:val="00FC44A2"/>
    <w:rsid w:val="00FC643A"/>
    <w:rsid w:val="00FE04C2"/>
    <w:rsid w:val="01756DEB"/>
    <w:rsid w:val="02D6C4AA"/>
    <w:rsid w:val="0360BB99"/>
    <w:rsid w:val="0475F43E"/>
    <w:rsid w:val="05551BA0"/>
    <w:rsid w:val="07CB37C8"/>
    <w:rsid w:val="087B818B"/>
    <w:rsid w:val="09C11228"/>
    <w:rsid w:val="0B3DC110"/>
    <w:rsid w:val="0BB3224D"/>
    <w:rsid w:val="0C5E21A0"/>
    <w:rsid w:val="0E3AC81B"/>
    <w:rsid w:val="0F217418"/>
    <w:rsid w:val="105A3B07"/>
    <w:rsid w:val="113DD208"/>
    <w:rsid w:val="121F36C8"/>
    <w:rsid w:val="1421BAEB"/>
    <w:rsid w:val="16606EE5"/>
    <w:rsid w:val="17BA0DF7"/>
    <w:rsid w:val="1ECFF403"/>
    <w:rsid w:val="1F0D94E4"/>
    <w:rsid w:val="2238879B"/>
    <w:rsid w:val="23D457FC"/>
    <w:rsid w:val="23DDF8E2"/>
    <w:rsid w:val="253E5D70"/>
    <w:rsid w:val="2B2664EA"/>
    <w:rsid w:val="2CBA0477"/>
    <w:rsid w:val="2D59293B"/>
    <w:rsid w:val="2E3CAC7B"/>
    <w:rsid w:val="2E3E0A5F"/>
    <w:rsid w:val="2F9B40A2"/>
    <w:rsid w:val="30C25159"/>
    <w:rsid w:val="30DD7AA6"/>
    <w:rsid w:val="31744D3D"/>
    <w:rsid w:val="330238E0"/>
    <w:rsid w:val="36E65263"/>
    <w:rsid w:val="376B2FED"/>
    <w:rsid w:val="37FCF487"/>
    <w:rsid w:val="39D0E440"/>
    <w:rsid w:val="3A551662"/>
    <w:rsid w:val="3A9B8E35"/>
    <w:rsid w:val="3AA7D7F3"/>
    <w:rsid w:val="3ADBC83A"/>
    <w:rsid w:val="3B03650A"/>
    <w:rsid w:val="3C73392D"/>
    <w:rsid w:val="3DE295C9"/>
    <w:rsid w:val="3E1368FC"/>
    <w:rsid w:val="3E52D045"/>
    <w:rsid w:val="3E5838BA"/>
    <w:rsid w:val="407DF277"/>
    <w:rsid w:val="417BA9DB"/>
    <w:rsid w:val="4422EA23"/>
    <w:rsid w:val="4476D9D7"/>
    <w:rsid w:val="4535734B"/>
    <w:rsid w:val="45813DE7"/>
    <w:rsid w:val="47DDD213"/>
    <w:rsid w:val="489AF016"/>
    <w:rsid w:val="48CB0734"/>
    <w:rsid w:val="491047F8"/>
    <w:rsid w:val="49B313E2"/>
    <w:rsid w:val="4C0D4BC7"/>
    <w:rsid w:val="4E317A4C"/>
    <w:rsid w:val="4E75A81C"/>
    <w:rsid w:val="4F81C7F9"/>
    <w:rsid w:val="50DB398F"/>
    <w:rsid w:val="515F2D99"/>
    <w:rsid w:val="52A850A1"/>
    <w:rsid w:val="52B2CB87"/>
    <w:rsid w:val="5348B36E"/>
    <w:rsid w:val="53F91433"/>
    <w:rsid w:val="54E28538"/>
    <w:rsid w:val="558771D1"/>
    <w:rsid w:val="559B05B0"/>
    <w:rsid w:val="581E8A62"/>
    <w:rsid w:val="59053AE3"/>
    <w:rsid w:val="59BF733C"/>
    <w:rsid w:val="59C04247"/>
    <w:rsid w:val="5A1BC57D"/>
    <w:rsid w:val="5A65F5BF"/>
    <w:rsid w:val="5A6E76D3"/>
    <w:rsid w:val="5AA4B50F"/>
    <w:rsid w:val="5F05C621"/>
    <w:rsid w:val="5FF1B831"/>
    <w:rsid w:val="60FD7056"/>
    <w:rsid w:val="61E945C3"/>
    <w:rsid w:val="6220E1E3"/>
    <w:rsid w:val="6231F4C6"/>
    <w:rsid w:val="629940B7"/>
    <w:rsid w:val="62B26914"/>
    <w:rsid w:val="62B2747A"/>
    <w:rsid w:val="641D469F"/>
    <w:rsid w:val="644E3975"/>
    <w:rsid w:val="652ECC48"/>
    <w:rsid w:val="681DA510"/>
    <w:rsid w:val="68E8661C"/>
    <w:rsid w:val="6AE81A9B"/>
    <w:rsid w:val="6BB1C874"/>
    <w:rsid w:val="6BB6D5C3"/>
    <w:rsid w:val="6C8CD0C4"/>
    <w:rsid w:val="6E24753C"/>
    <w:rsid w:val="715056B2"/>
    <w:rsid w:val="71AB5EF9"/>
    <w:rsid w:val="7219AD34"/>
    <w:rsid w:val="73072AE8"/>
    <w:rsid w:val="733560E8"/>
    <w:rsid w:val="7507DDE1"/>
    <w:rsid w:val="770C808F"/>
    <w:rsid w:val="78769897"/>
    <w:rsid w:val="794CBD24"/>
    <w:rsid w:val="79626E04"/>
    <w:rsid w:val="798CD7F3"/>
    <w:rsid w:val="79DF7E77"/>
    <w:rsid w:val="7EA00B0A"/>
    <w:rsid w:val="7FA0B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E925E4"/>
  <w14:defaultImageDpi w14:val="300"/>
  <w15:docId w15:val="{F9986089-D0CC-44D0-B4D4-9110AA0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5ADB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52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9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6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6F97"/>
  </w:style>
  <w:style w:type="paragraph" w:styleId="ListParagraph">
    <w:name w:val="List Paragraph"/>
    <w:basedOn w:val="Normal"/>
    <w:uiPriority w:val="34"/>
    <w:qFormat/>
    <w:rsid w:val="00176111"/>
    <w:pPr>
      <w:ind w:left="720"/>
      <w:contextualSpacing/>
    </w:pPr>
  </w:style>
  <w:style w:type="table" w:styleId="TableGrid">
    <w:name w:val="Table Grid"/>
    <w:basedOn w:val="TableNormal"/>
    <w:uiPriority w:val="59"/>
    <w:rsid w:val="002344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derline" w:customStyle="1">
    <w:name w:val="underline"/>
    <w:basedOn w:val="DefaultParagraphFont"/>
    <w:rsid w:val="002E1656"/>
  </w:style>
  <w:style w:type="character" w:styleId="Strong">
    <w:name w:val="Strong"/>
    <w:basedOn w:val="DefaultParagraphFont"/>
    <w:uiPriority w:val="22"/>
    <w:qFormat/>
    <w:rsid w:val="00B434A0"/>
    <w:rPr>
      <w:b/>
      <w:bCs/>
    </w:rPr>
  </w:style>
  <w:style w:type="paragraph" w:styleId="NormalWeb">
    <w:name w:val="Normal (Web)"/>
    <w:basedOn w:val="Normal"/>
    <w:uiPriority w:val="99"/>
    <w:unhideWhenUsed/>
    <w:rsid w:val="003154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544B"/>
    <w:rPr>
      <w:color w:val="0000FF"/>
      <w:u w:val="single"/>
    </w:rPr>
  </w:style>
  <w:style w:type="paragraph" w:styleId="bulletindent1" w:customStyle="1">
    <w:name w:val="bulletindent1"/>
    <w:basedOn w:val="Normal"/>
    <w:rsid w:val="0031544B"/>
    <w:pPr>
      <w:spacing w:before="100" w:beforeAutospacing="1" w:after="100" w:afterAutospacing="1"/>
    </w:pPr>
  </w:style>
  <w:style w:type="character" w:styleId="glyph" w:customStyle="1">
    <w:name w:val="glyph"/>
    <w:basedOn w:val="DefaultParagraphFont"/>
    <w:rsid w:val="0031544B"/>
  </w:style>
  <w:style w:type="character" w:styleId="e24kjd" w:customStyle="1">
    <w:name w:val="e24kjd"/>
    <w:basedOn w:val="DefaultParagraphFont"/>
    <w:rsid w:val="004621FB"/>
  </w:style>
  <w:style w:type="character" w:styleId="hotkey-layer" w:customStyle="1">
    <w:name w:val="hotkey-layer"/>
    <w:basedOn w:val="DefaultParagraphFont"/>
    <w:rsid w:val="00F82A9B"/>
  </w:style>
  <w:style w:type="character" w:styleId="id-label" w:customStyle="1">
    <w:name w:val="id-label"/>
    <w:basedOn w:val="DefaultParagraphFont"/>
    <w:rsid w:val="006C4302"/>
  </w:style>
  <w:style w:type="character" w:styleId="Heading1Char" w:customStyle="1">
    <w:name w:val="Heading 1 Char"/>
    <w:basedOn w:val="DefaultParagraphFont"/>
    <w:link w:val="Heading1"/>
    <w:uiPriority w:val="9"/>
    <w:rsid w:val="00C5298D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paragraph" w:customStyle="1">
    <w:name w:val="paragraph"/>
    <w:basedOn w:val="Normal"/>
    <w:rsid w:val="00C5298D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5298D"/>
  </w:style>
  <w:style w:type="character" w:styleId="eop" w:customStyle="1">
    <w:name w:val="eop"/>
    <w:basedOn w:val="DefaultParagraphFont"/>
    <w:rsid w:val="00C5298D"/>
  </w:style>
  <w:style w:type="character" w:styleId="apple-converted-space" w:customStyle="1">
    <w:name w:val="apple-converted-space"/>
    <w:basedOn w:val="DefaultParagraphFont"/>
    <w:rsid w:val="00C5298D"/>
  </w:style>
  <w:style w:type="character" w:styleId="spellingerror" w:customStyle="1">
    <w:name w:val="spellingerror"/>
    <w:basedOn w:val="DefaultParagraphFont"/>
    <w:rsid w:val="00C5298D"/>
  </w:style>
  <w:style w:type="character" w:styleId="UnresolvedMention">
    <w:name w:val="Unresolved Mention"/>
    <w:basedOn w:val="DefaultParagraphFont"/>
    <w:uiPriority w:val="99"/>
    <w:semiHidden/>
    <w:unhideWhenUsed/>
    <w:rsid w:val="003D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3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6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9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8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9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8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9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4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2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2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2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2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5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1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7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6FF59DB2F0D94BA126A81C31E3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55BF-02D1-1340-862F-0B0E6C8A1EB4}"/>
      </w:docPartPr>
      <w:docPartBody>
        <w:p w:rsidR="000222B2" w:rsidRDefault="00642166" w:rsidP="00642166">
          <w:pPr>
            <w:pStyle w:val="BE6FF59DB2F0D94BA126A81C31E35E6D"/>
          </w:pPr>
          <w:r>
            <w:t>[Type text]</w:t>
          </w:r>
        </w:p>
      </w:docPartBody>
    </w:docPart>
    <w:docPart>
      <w:docPartPr>
        <w:name w:val="BDC0A9EC1028C444B4395A26651E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68E4-DA6D-184A-ACCC-168CEF3A7E72}"/>
      </w:docPartPr>
      <w:docPartBody>
        <w:p w:rsidR="000222B2" w:rsidRDefault="00642166" w:rsidP="00642166">
          <w:pPr>
            <w:pStyle w:val="BDC0A9EC1028C444B4395A26651E7A7D"/>
          </w:pPr>
          <w:r>
            <w:t>[Type text]</w:t>
          </w:r>
        </w:p>
      </w:docPartBody>
    </w:docPart>
    <w:docPart>
      <w:docPartPr>
        <w:name w:val="4FD0591CB2CA1B4B853FEAF0BD94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5948-6F9F-6F44-A60C-9CAA579DDF36}"/>
      </w:docPartPr>
      <w:docPartBody>
        <w:p w:rsidR="000222B2" w:rsidRDefault="00642166" w:rsidP="00642166">
          <w:pPr>
            <w:pStyle w:val="4FD0591CB2CA1B4B853FEAF0BD94CB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166"/>
    <w:rsid w:val="000222B2"/>
    <w:rsid w:val="000D0485"/>
    <w:rsid w:val="00157830"/>
    <w:rsid w:val="00162E07"/>
    <w:rsid w:val="00627A19"/>
    <w:rsid w:val="00642166"/>
    <w:rsid w:val="00724CA8"/>
    <w:rsid w:val="007840DC"/>
    <w:rsid w:val="009A69BA"/>
    <w:rsid w:val="009F0403"/>
    <w:rsid w:val="00CE56D0"/>
    <w:rsid w:val="00CF30CF"/>
    <w:rsid w:val="00E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FF59DB2F0D94BA126A81C31E35E6D">
    <w:name w:val="BE6FF59DB2F0D94BA126A81C31E35E6D"/>
    <w:rsid w:val="00642166"/>
  </w:style>
  <w:style w:type="paragraph" w:customStyle="1" w:styleId="BDC0A9EC1028C444B4395A26651E7A7D">
    <w:name w:val="BDC0A9EC1028C444B4395A26651E7A7D"/>
    <w:rsid w:val="00642166"/>
  </w:style>
  <w:style w:type="paragraph" w:customStyle="1" w:styleId="4FD0591CB2CA1B4B853FEAF0BD94CBA6">
    <w:name w:val="4FD0591CB2CA1B4B853FEAF0BD94CBA6"/>
    <w:rsid w:val="00642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04AE338E6A40B01D45C346FE5753" ma:contentTypeVersion="7" ma:contentTypeDescription="Create a new document." ma:contentTypeScope="" ma:versionID="eaf21fde53bdec44286829bea28aa0a2">
  <xsd:schema xmlns:xsd="http://www.w3.org/2001/XMLSchema" xmlns:xs="http://www.w3.org/2001/XMLSchema" xmlns:p="http://schemas.microsoft.com/office/2006/metadata/properties" xmlns:ns3="32f1b7db-c507-409b-92fc-cafdee1503bf" xmlns:ns4="cc58c601-a668-4fa4-b7de-d0b279b9e473" targetNamespace="http://schemas.microsoft.com/office/2006/metadata/properties" ma:root="true" ma:fieldsID="456888f7d526416bf54936dc48330c7f" ns3:_="" ns4:_="">
    <xsd:import namespace="32f1b7db-c507-409b-92fc-cafdee1503bf"/>
    <xsd:import namespace="cc58c601-a668-4fa4-b7de-d0b279b9e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1b7db-c507-409b-92fc-cafdee150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8c601-a668-4fa4-b7de-d0b279b9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01AFF-CFEA-4B8C-9F5D-E27A7D76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1b7db-c507-409b-92fc-cafdee1503bf"/>
    <ds:schemaRef ds:uri="cc58c601-a668-4fa4-b7de-d0b279b9e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2717C-7A0B-43AB-9834-36BCDEB54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36BA7-1F42-442B-BCF1-B9E518D743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DE158-FB72-48E2-8068-8B357E1EBFB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2f1b7db-c507-409b-92fc-cafdee1503bf"/>
    <ds:schemaRef ds:uri="http://purl.org/dc/terms/"/>
    <ds:schemaRef ds:uri="http://schemas.openxmlformats.org/package/2006/metadata/core-properties"/>
    <ds:schemaRef ds:uri="cc58c601-a668-4fa4-b7de-d0b279b9e47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Weiner</dc:creator>
  <keywords/>
  <dc:description/>
  <lastModifiedBy>Kwakye, Derek (kwakyedb)</lastModifiedBy>
  <revision>163</revision>
  <dcterms:created xsi:type="dcterms:W3CDTF">2022-02-08T21:22:00.0000000Z</dcterms:created>
  <dcterms:modified xsi:type="dcterms:W3CDTF">2024-01-29T16:14:38.5364737Z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0x010100963904AE338E6A40B01D45C346FE5753</vt:lpwstr>
  </property>
</Properties>
</file>