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506CFC" w14:textId="5C71FE64" w:rsidR="009D7243" w:rsidRPr="00025AB4" w:rsidRDefault="009D7243" w:rsidP="001D3680">
      <w:pPr>
        <w:contextualSpacing/>
        <w:jc w:val="center"/>
        <w:rPr>
          <w:rStyle w:val="Strong"/>
          <w:rFonts w:ascii="Calibri" w:hAnsi="Calibri" w:cs="Calibri"/>
          <w:color w:val="000000" w:themeColor="text1"/>
          <w:sz w:val="22"/>
          <w:szCs w:val="22"/>
        </w:rPr>
      </w:pPr>
      <w:r w:rsidRPr="00025AB4">
        <w:rPr>
          <w:rStyle w:val="Strong"/>
          <w:rFonts w:ascii="Calibri" w:hAnsi="Calibri" w:cs="Calibri"/>
          <w:color w:val="000000" w:themeColor="text1"/>
          <w:sz w:val="22"/>
          <w:szCs w:val="22"/>
        </w:rPr>
        <w:t xml:space="preserve">Academic Half Day – </w:t>
      </w:r>
      <w:r w:rsidR="00404A8E" w:rsidRPr="00025AB4">
        <w:rPr>
          <w:rStyle w:val="Strong"/>
          <w:rFonts w:ascii="Calibri" w:hAnsi="Calibri" w:cs="Calibri"/>
          <w:color w:val="000000" w:themeColor="text1"/>
          <w:sz w:val="22"/>
          <w:szCs w:val="22"/>
        </w:rPr>
        <w:t>Dermatology</w:t>
      </w:r>
      <w:r w:rsidR="007C1B67" w:rsidRPr="00025AB4">
        <w:rPr>
          <w:rStyle w:val="Strong"/>
          <w:rFonts w:ascii="Calibri" w:hAnsi="Calibri" w:cs="Calibri"/>
          <w:color w:val="000000" w:themeColor="text1"/>
          <w:sz w:val="22"/>
          <w:szCs w:val="22"/>
        </w:rPr>
        <w:t xml:space="preserve"> (04.</w:t>
      </w:r>
      <w:r w:rsidR="00404A8E" w:rsidRPr="00025AB4">
        <w:rPr>
          <w:rStyle w:val="Strong"/>
          <w:rFonts w:ascii="Calibri" w:hAnsi="Calibri" w:cs="Calibri"/>
          <w:color w:val="000000" w:themeColor="text1"/>
          <w:sz w:val="22"/>
          <w:szCs w:val="22"/>
        </w:rPr>
        <w:t>29</w:t>
      </w:r>
      <w:r w:rsidR="007C1B67" w:rsidRPr="00025AB4">
        <w:rPr>
          <w:rStyle w:val="Strong"/>
          <w:rFonts w:ascii="Calibri" w:hAnsi="Calibri" w:cs="Calibri"/>
          <w:color w:val="000000" w:themeColor="text1"/>
          <w:sz w:val="22"/>
          <w:szCs w:val="22"/>
        </w:rPr>
        <w:t>.21)</w:t>
      </w:r>
    </w:p>
    <w:p w14:paraId="7671B57E" w14:textId="77777777" w:rsidR="009D7243" w:rsidRPr="00025AB4" w:rsidRDefault="009D7243" w:rsidP="001D3680">
      <w:pPr>
        <w:contextualSpacing/>
        <w:jc w:val="center"/>
        <w:rPr>
          <w:rStyle w:val="Strong"/>
          <w:rFonts w:ascii="Calibri" w:hAnsi="Calibri" w:cs="Calibri"/>
          <w:color w:val="000000" w:themeColor="text1"/>
          <w:sz w:val="22"/>
          <w:szCs w:val="22"/>
        </w:rPr>
      </w:pPr>
      <w:r w:rsidRPr="00025AB4">
        <w:rPr>
          <w:rStyle w:val="Strong"/>
          <w:rFonts w:ascii="Calibri" w:hAnsi="Calibri" w:cs="Calibri"/>
          <w:color w:val="000000" w:themeColor="text1"/>
          <w:sz w:val="22"/>
          <w:szCs w:val="22"/>
        </w:rPr>
        <w:t>Facilitator Guide</w:t>
      </w:r>
    </w:p>
    <w:p w14:paraId="034C9A96" w14:textId="77777777" w:rsidR="009D7243" w:rsidRPr="00025AB4" w:rsidRDefault="009D7243" w:rsidP="001D3680">
      <w:pPr>
        <w:contextualSpacing/>
        <w:rPr>
          <w:rStyle w:val="Strong"/>
          <w:rFonts w:ascii="Calibri" w:hAnsi="Calibri" w:cs="Calibri"/>
          <w:b w:val="0"/>
          <w:bCs w:val="0"/>
          <w:color w:val="000000" w:themeColor="text1"/>
          <w:sz w:val="22"/>
          <w:szCs w:val="22"/>
          <w:u w:val="single"/>
        </w:rPr>
      </w:pPr>
    </w:p>
    <w:p w14:paraId="2CD3310E" w14:textId="5C0AAD20" w:rsidR="009D7243" w:rsidRPr="00025AB4" w:rsidRDefault="009D7243" w:rsidP="001D3680">
      <w:pPr>
        <w:contextualSpacing/>
        <w:rPr>
          <w:rStyle w:val="Strong"/>
          <w:rFonts w:ascii="Calibri" w:hAnsi="Calibri" w:cs="Calibri"/>
          <w:color w:val="000000" w:themeColor="text1"/>
          <w:sz w:val="22"/>
          <w:szCs w:val="22"/>
          <w:u w:val="single"/>
        </w:rPr>
      </w:pPr>
      <w:r w:rsidRPr="00025AB4">
        <w:rPr>
          <w:rStyle w:val="Strong"/>
          <w:rFonts w:ascii="Calibri" w:hAnsi="Calibri" w:cs="Calibri"/>
          <w:color w:val="000000" w:themeColor="text1"/>
          <w:sz w:val="22"/>
          <w:szCs w:val="22"/>
          <w:u w:val="single"/>
        </w:rPr>
        <w:t>Agenda</w:t>
      </w:r>
    </w:p>
    <w:p w14:paraId="3D0DA148" w14:textId="77777777" w:rsidR="009D7243" w:rsidRPr="00025AB4" w:rsidRDefault="009D7243" w:rsidP="001D3680">
      <w:pPr>
        <w:contextualSpacing/>
        <w:rPr>
          <w:rStyle w:val="Strong"/>
          <w:rFonts w:ascii="Calibri" w:hAnsi="Calibri" w:cs="Calibri"/>
          <w:b w:val="0"/>
          <w:bCs w:val="0"/>
          <w:color w:val="000000" w:themeColor="text1"/>
          <w:sz w:val="22"/>
          <w:szCs w:val="22"/>
        </w:rPr>
      </w:pPr>
      <w:r w:rsidRPr="00025AB4">
        <w:rPr>
          <w:rStyle w:val="Strong"/>
          <w:rFonts w:ascii="Calibri" w:hAnsi="Calibri" w:cs="Calibri"/>
          <w:b w:val="0"/>
          <w:bCs w:val="0"/>
          <w:color w:val="000000" w:themeColor="text1"/>
          <w:sz w:val="22"/>
          <w:szCs w:val="22"/>
        </w:rPr>
        <w:t>1:05-1:20pm Theory Burst</w:t>
      </w:r>
    </w:p>
    <w:p w14:paraId="4EF124AB" w14:textId="5B314B3B" w:rsidR="009D7243" w:rsidRPr="00025AB4" w:rsidRDefault="009D7243" w:rsidP="001D3680">
      <w:pPr>
        <w:contextualSpacing/>
        <w:rPr>
          <w:rStyle w:val="Strong"/>
          <w:rFonts w:ascii="Calibri" w:hAnsi="Calibri" w:cs="Calibri"/>
          <w:b w:val="0"/>
          <w:bCs w:val="0"/>
          <w:color w:val="000000" w:themeColor="text1"/>
          <w:sz w:val="22"/>
          <w:szCs w:val="22"/>
        </w:rPr>
      </w:pPr>
      <w:r w:rsidRPr="00025AB4">
        <w:rPr>
          <w:rStyle w:val="Strong"/>
          <w:rFonts w:ascii="Calibri" w:hAnsi="Calibri" w:cs="Calibri"/>
          <w:b w:val="0"/>
          <w:bCs w:val="0"/>
          <w:color w:val="000000" w:themeColor="text1"/>
          <w:sz w:val="22"/>
          <w:szCs w:val="22"/>
        </w:rPr>
        <w:t>1:20-2:</w:t>
      </w:r>
      <w:r w:rsidR="00404A8E" w:rsidRPr="00025AB4">
        <w:rPr>
          <w:rStyle w:val="Strong"/>
          <w:rFonts w:ascii="Calibri" w:hAnsi="Calibri" w:cs="Calibri"/>
          <w:b w:val="0"/>
          <w:bCs w:val="0"/>
          <w:color w:val="000000" w:themeColor="text1"/>
          <w:sz w:val="22"/>
          <w:szCs w:val="22"/>
        </w:rPr>
        <w:t>20</w:t>
      </w:r>
      <w:r w:rsidRPr="00025AB4">
        <w:rPr>
          <w:rStyle w:val="Strong"/>
          <w:rFonts w:ascii="Calibri" w:hAnsi="Calibri" w:cs="Calibri"/>
          <w:b w:val="0"/>
          <w:bCs w:val="0"/>
          <w:color w:val="000000" w:themeColor="text1"/>
          <w:sz w:val="22"/>
          <w:szCs w:val="22"/>
        </w:rPr>
        <w:t>pm Small group cases</w:t>
      </w:r>
      <w:r w:rsidR="00D8155D" w:rsidRPr="00025AB4">
        <w:rPr>
          <w:rStyle w:val="Strong"/>
          <w:rFonts w:ascii="Calibri" w:hAnsi="Calibri" w:cs="Calibri"/>
          <w:b w:val="0"/>
          <w:bCs w:val="0"/>
          <w:color w:val="000000" w:themeColor="text1"/>
          <w:sz w:val="22"/>
          <w:szCs w:val="22"/>
        </w:rPr>
        <w:t xml:space="preserve"> 1-</w:t>
      </w:r>
      <w:r w:rsidR="00404A8E" w:rsidRPr="00025AB4">
        <w:rPr>
          <w:rStyle w:val="Strong"/>
          <w:rFonts w:ascii="Calibri" w:hAnsi="Calibri" w:cs="Calibri"/>
          <w:b w:val="0"/>
          <w:bCs w:val="0"/>
          <w:color w:val="000000" w:themeColor="text1"/>
          <w:sz w:val="22"/>
          <w:szCs w:val="22"/>
        </w:rPr>
        <w:t>2</w:t>
      </w:r>
    </w:p>
    <w:p w14:paraId="141881F9" w14:textId="7C6D22F2" w:rsidR="009D7243" w:rsidRPr="00025AB4" w:rsidRDefault="009D7243" w:rsidP="001D3680">
      <w:pPr>
        <w:contextualSpacing/>
        <w:rPr>
          <w:rStyle w:val="Strong"/>
          <w:rFonts w:ascii="Calibri" w:hAnsi="Calibri" w:cs="Calibri"/>
          <w:b w:val="0"/>
          <w:bCs w:val="0"/>
          <w:color w:val="000000" w:themeColor="text1"/>
          <w:sz w:val="22"/>
          <w:szCs w:val="22"/>
        </w:rPr>
      </w:pPr>
      <w:r w:rsidRPr="00025AB4">
        <w:rPr>
          <w:rStyle w:val="Strong"/>
          <w:rFonts w:ascii="Calibri" w:hAnsi="Calibri" w:cs="Calibri"/>
          <w:b w:val="0"/>
          <w:bCs w:val="0"/>
          <w:color w:val="000000" w:themeColor="text1"/>
          <w:sz w:val="22"/>
          <w:szCs w:val="22"/>
        </w:rPr>
        <w:t>2:</w:t>
      </w:r>
      <w:r w:rsidR="00404A8E" w:rsidRPr="00025AB4">
        <w:rPr>
          <w:rStyle w:val="Strong"/>
          <w:rFonts w:ascii="Calibri" w:hAnsi="Calibri" w:cs="Calibri"/>
          <w:b w:val="0"/>
          <w:bCs w:val="0"/>
          <w:color w:val="000000" w:themeColor="text1"/>
          <w:sz w:val="22"/>
          <w:szCs w:val="22"/>
        </w:rPr>
        <w:t>20</w:t>
      </w:r>
      <w:r w:rsidRPr="00025AB4">
        <w:rPr>
          <w:rStyle w:val="Strong"/>
          <w:rFonts w:ascii="Calibri" w:hAnsi="Calibri" w:cs="Calibri"/>
          <w:b w:val="0"/>
          <w:bCs w:val="0"/>
          <w:color w:val="000000" w:themeColor="text1"/>
          <w:sz w:val="22"/>
          <w:szCs w:val="22"/>
        </w:rPr>
        <w:t>-2:</w:t>
      </w:r>
      <w:r w:rsidR="00716D25" w:rsidRPr="00025AB4">
        <w:rPr>
          <w:rStyle w:val="Strong"/>
          <w:rFonts w:ascii="Calibri" w:hAnsi="Calibri" w:cs="Calibri"/>
          <w:b w:val="0"/>
          <w:bCs w:val="0"/>
          <w:color w:val="000000" w:themeColor="text1"/>
          <w:sz w:val="22"/>
          <w:szCs w:val="22"/>
        </w:rPr>
        <w:t>3</w:t>
      </w:r>
      <w:r w:rsidR="00404A8E" w:rsidRPr="00025AB4">
        <w:rPr>
          <w:rStyle w:val="Strong"/>
          <w:rFonts w:ascii="Calibri" w:hAnsi="Calibri" w:cs="Calibri"/>
          <w:b w:val="0"/>
          <w:bCs w:val="0"/>
          <w:color w:val="000000" w:themeColor="text1"/>
          <w:sz w:val="22"/>
          <w:szCs w:val="22"/>
        </w:rPr>
        <w:t>5</w:t>
      </w:r>
      <w:r w:rsidR="00716D25" w:rsidRPr="00025AB4">
        <w:rPr>
          <w:rStyle w:val="Strong"/>
          <w:rFonts w:ascii="Calibri" w:hAnsi="Calibri" w:cs="Calibri"/>
          <w:b w:val="0"/>
          <w:bCs w:val="0"/>
          <w:color w:val="000000" w:themeColor="text1"/>
          <w:sz w:val="22"/>
          <w:szCs w:val="22"/>
        </w:rPr>
        <w:t>pm</w:t>
      </w:r>
      <w:r w:rsidRPr="00025AB4">
        <w:rPr>
          <w:rStyle w:val="Strong"/>
          <w:rFonts w:ascii="Calibri" w:hAnsi="Calibri" w:cs="Calibri"/>
          <w:b w:val="0"/>
          <w:bCs w:val="0"/>
          <w:color w:val="000000" w:themeColor="text1"/>
          <w:sz w:val="22"/>
          <w:szCs w:val="22"/>
        </w:rPr>
        <w:t xml:space="preserve"> </w:t>
      </w:r>
      <w:r w:rsidR="00404A8E" w:rsidRPr="00025AB4">
        <w:rPr>
          <w:rStyle w:val="Strong"/>
          <w:rFonts w:ascii="Calibri" w:hAnsi="Calibri" w:cs="Calibri"/>
          <w:b w:val="0"/>
          <w:bCs w:val="0"/>
          <w:color w:val="000000" w:themeColor="text1"/>
          <w:sz w:val="22"/>
          <w:szCs w:val="22"/>
        </w:rPr>
        <w:t>Break</w:t>
      </w:r>
    </w:p>
    <w:p w14:paraId="0A727285" w14:textId="0781E483" w:rsidR="009D7243" w:rsidRPr="00025AB4" w:rsidRDefault="009D7243" w:rsidP="001D3680">
      <w:pPr>
        <w:contextualSpacing/>
        <w:rPr>
          <w:rStyle w:val="Strong"/>
          <w:rFonts w:ascii="Calibri" w:hAnsi="Calibri" w:cs="Calibri"/>
          <w:b w:val="0"/>
          <w:bCs w:val="0"/>
          <w:color w:val="000000" w:themeColor="text1"/>
          <w:sz w:val="22"/>
          <w:szCs w:val="22"/>
        </w:rPr>
      </w:pPr>
      <w:r w:rsidRPr="00025AB4">
        <w:rPr>
          <w:rStyle w:val="Strong"/>
          <w:rFonts w:ascii="Calibri" w:hAnsi="Calibri" w:cs="Calibri"/>
          <w:b w:val="0"/>
          <w:bCs w:val="0"/>
          <w:color w:val="000000" w:themeColor="text1"/>
          <w:sz w:val="22"/>
          <w:szCs w:val="22"/>
        </w:rPr>
        <w:t>2:</w:t>
      </w:r>
      <w:r w:rsidR="00404A8E" w:rsidRPr="00025AB4">
        <w:rPr>
          <w:rStyle w:val="Strong"/>
          <w:rFonts w:ascii="Calibri" w:hAnsi="Calibri" w:cs="Calibri"/>
          <w:b w:val="0"/>
          <w:bCs w:val="0"/>
          <w:color w:val="000000" w:themeColor="text1"/>
          <w:sz w:val="22"/>
          <w:szCs w:val="22"/>
        </w:rPr>
        <w:t>35</w:t>
      </w:r>
      <w:r w:rsidRPr="00025AB4">
        <w:rPr>
          <w:rStyle w:val="Strong"/>
          <w:rFonts w:ascii="Calibri" w:hAnsi="Calibri" w:cs="Calibri"/>
          <w:b w:val="0"/>
          <w:bCs w:val="0"/>
          <w:color w:val="000000" w:themeColor="text1"/>
          <w:sz w:val="22"/>
          <w:szCs w:val="22"/>
        </w:rPr>
        <w:t>-3:</w:t>
      </w:r>
      <w:r w:rsidR="00716D25" w:rsidRPr="00025AB4">
        <w:rPr>
          <w:rStyle w:val="Strong"/>
          <w:rFonts w:ascii="Calibri" w:hAnsi="Calibri" w:cs="Calibri"/>
          <w:b w:val="0"/>
          <w:bCs w:val="0"/>
          <w:color w:val="000000" w:themeColor="text1"/>
          <w:sz w:val="22"/>
          <w:szCs w:val="22"/>
        </w:rPr>
        <w:t>15</w:t>
      </w:r>
      <w:r w:rsidRPr="00025AB4">
        <w:rPr>
          <w:rStyle w:val="Strong"/>
          <w:rFonts w:ascii="Calibri" w:hAnsi="Calibri" w:cs="Calibri"/>
          <w:b w:val="0"/>
          <w:bCs w:val="0"/>
          <w:color w:val="000000" w:themeColor="text1"/>
          <w:sz w:val="22"/>
          <w:szCs w:val="22"/>
        </w:rPr>
        <w:t xml:space="preserve"> Small group cases</w:t>
      </w:r>
      <w:r w:rsidR="00D8155D" w:rsidRPr="00025AB4">
        <w:rPr>
          <w:rStyle w:val="Strong"/>
          <w:rFonts w:ascii="Calibri" w:hAnsi="Calibri" w:cs="Calibri"/>
          <w:b w:val="0"/>
          <w:bCs w:val="0"/>
          <w:color w:val="000000" w:themeColor="text1"/>
          <w:sz w:val="22"/>
          <w:szCs w:val="22"/>
        </w:rPr>
        <w:t xml:space="preserve"> </w:t>
      </w:r>
      <w:r w:rsidR="00404A8E" w:rsidRPr="00025AB4">
        <w:rPr>
          <w:rStyle w:val="Strong"/>
          <w:rFonts w:ascii="Calibri" w:hAnsi="Calibri" w:cs="Calibri"/>
          <w:b w:val="0"/>
          <w:bCs w:val="0"/>
          <w:color w:val="000000" w:themeColor="text1"/>
          <w:sz w:val="22"/>
          <w:szCs w:val="22"/>
        </w:rPr>
        <w:t>3-4</w:t>
      </w:r>
    </w:p>
    <w:p w14:paraId="63A010F6" w14:textId="21F64291" w:rsidR="009D7243" w:rsidRPr="00025AB4" w:rsidRDefault="009D7243" w:rsidP="001D3680">
      <w:pPr>
        <w:contextualSpacing/>
        <w:rPr>
          <w:rStyle w:val="Strong"/>
          <w:rFonts w:ascii="Calibri" w:hAnsi="Calibri" w:cs="Calibri"/>
          <w:b w:val="0"/>
          <w:bCs w:val="0"/>
          <w:color w:val="000000" w:themeColor="text1"/>
          <w:sz w:val="22"/>
          <w:szCs w:val="22"/>
        </w:rPr>
      </w:pPr>
      <w:r w:rsidRPr="00025AB4">
        <w:rPr>
          <w:rStyle w:val="Strong"/>
          <w:rFonts w:ascii="Calibri" w:hAnsi="Calibri" w:cs="Calibri"/>
          <w:b w:val="0"/>
          <w:bCs w:val="0"/>
          <w:color w:val="000000" w:themeColor="text1"/>
          <w:sz w:val="22"/>
          <w:szCs w:val="22"/>
        </w:rPr>
        <w:t>3:</w:t>
      </w:r>
      <w:r w:rsidR="00716D25" w:rsidRPr="00025AB4">
        <w:rPr>
          <w:rStyle w:val="Strong"/>
          <w:rFonts w:ascii="Calibri" w:hAnsi="Calibri" w:cs="Calibri"/>
          <w:b w:val="0"/>
          <w:bCs w:val="0"/>
          <w:color w:val="000000" w:themeColor="text1"/>
          <w:sz w:val="22"/>
          <w:szCs w:val="22"/>
        </w:rPr>
        <w:t>15</w:t>
      </w:r>
      <w:r w:rsidRPr="00025AB4">
        <w:rPr>
          <w:rStyle w:val="Strong"/>
          <w:rFonts w:ascii="Calibri" w:hAnsi="Calibri" w:cs="Calibri"/>
          <w:b w:val="0"/>
          <w:bCs w:val="0"/>
          <w:color w:val="000000" w:themeColor="text1"/>
          <w:sz w:val="22"/>
          <w:szCs w:val="22"/>
        </w:rPr>
        <w:t>-3:30: Expert questions</w:t>
      </w:r>
    </w:p>
    <w:p w14:paraId="0AF6A8E4" w14:textId="6C75443B" w:rsidR="009D7243" w:rsidRPr="00025AB4" w:rsidRDefault="009D7243" w:rsidP="001D3680">
      <w:pPr>
        <w:rPr>
          <w:rFonts w:ascii="Calibri" w:hAnsi="Calibri" w:cs="Calibri"/>
          <w:sz w:val="22"/>
          <w:szCs w:val="22"/>
        </w:rPr>
      </w:pPr>
    </w:p>
    <w:p w14:paraId="0530DCC1" w14:textId="6680A3A7" w:rsidR="00391D30" w:rsidRPr="00025AB4" w:rsidRDefault="00BF7C59" w:rsidP="00BF7C59">
      <w:pPr>
        <w:jc w:val="center"/>
        <w:rPr>
          <w:rFonts w:ascii="Calibri" w:hAnsi="Calibri" w:cs="Calibri"/>
          <w:b/>
          <w:bCs/>
          <w:sz w:val="22"/>
          <w:szCs w:val="22"/>
        </w:rPr>
      </w:pPr>
      <w:r>
        <w:rPr>
          <w:rFonts w:ascii="Calibri" w:hAnsi="Calibri" w:cs="Calibri"/>
          <w:b/>
          <w:bCs/>
          <w:sz w:val="22"/>
          <w:szCs w:val="22"/>
        </w:rPr>
        <w:t>As you wait, p</w:t>
      </w:r>
      <w:r w:rsidR="00391D30" w:rsidRPr="00025AB4">
        <w:rPr>
          <w:rFonts w:ascii="Calibri" w:hAnsi="Calibri" w:cs="Calibri"/>
          <w:b/>
          <w:bCs/>
          <w:sz w:val="22"/>
          <w:szCs w:val="22"/>
        </w:rPr>
        <w:t xml:space="preserve">lease fill out the table below </w:t>
      </w:r>
      <w:r>
        <w:rPr>
          <w:rFonts w:ascii="Calibri" w:hAnsi="Calibri" w:cs="Calibri"/>
          <w:b/>
          <w:bCs/>
          <w:sz w:val="22"/>
          <w:szCs w:val="22"/>
        </w:rPr>
        <w:t xml:space="preserve">to refresh your terminology for </w:t>
      </w:r>
      <w:r w:rsidR="00391D30" w:rsidRPr="00025AB4">
        <w:rPr>
          <w:rFonts w:ascii="Calibri" w:hAnsi="Calibri" w:cs="Calibri"/>
          <w:b/>
          <w:bCs/>
          <w:sz w:val="22"/>
          <w:szCs w:val="22"/>
        </w:rPr>
        <w:t>describing skin lesions</w:t>
      </w:r>
      <w:r>
        <w:rPr>
          <w:rFonts w:ascii="Calibri" w:hAnsi="Calibri" w:cs="Calibri"/>
          <w:b/>
          <w:bCs/>
          <w:sz w:val="22"/>
          <w:szCs w:val="22"/>
        </w:rPr>
        <w:t>.</w:t>
      </w:r>
    </w:p>
    <w:p w14:paraId="18113F3F" w14:textId="77777777" w:rsidR="00C206AD" w:rsidRPr="00025AB4" w:rsidRDefault="00C206AD" w:rsidP="001D3680">
      <w:pPr>
        <w:rPr>
          <w:rFonts w:ascii="Calibri" w:hAnsi="Calibri" w:cs="Calibri"/>
          <w:b/>
          <w:bCs/>
          <w:sz w:val="22"/>
          <w:szCs w:val="22"/>
        </w:rPr>
      </w:pPr>
    </w:p>
    <w:tbl>
      <w:tblPr>
        <w:tblStyle w:val="TableGrid"/>
        <w:tblW w:w="9535" w:type="dxa"/>
        <w:tblLook w:val="04A0" w:firstRow="1" w:lastRow="0" w:firstColumn="1" w:lastColumn="0" w:noHBand="0" w:noVBand="1"/>
      </w:tblPr>
      <w:tblGrid>
        <w:gridCol w:w="2337"/>
        <w:gridCol w:w="2337"/>
        <w:gridCol w:w="4861"/>
      </w:tblGrid>
      <w:tr w:rsidR="00842300" w:rsidRPr="00025AB4" w14:paraId="483D687D" w14:textId="77777777" w:rsidTr="00842300">
        <w:tc>
          <w:tcPr>
            <w:tcW w:w="2337" w:type="dxa"/>
          </w:tcPr>
          <w:p w14:paraId="2A508BEC" w14:textId="5982CE62"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Lesion</w:t>
            </w:r>
          </w:p>
        </w:tc>
        <w:tc>
          <w:tcPr>
            <w:tcW w:w="2337" w:type="dxa"/>
          </w:tcPr>
          <w:p w14:paraId="6F14AC3B" w14:textId="3273687F"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Flat, raised, or both?</w:t>
            </w:r>
          </w:p>
        </w:tc>
        <w:tc>
          <w:tcPr>
            <w:tcW w:w="4861" w:type="dxa"/>
          </w:tcPr>
          <w:p w14:paraId="072048ED" w14:textId="78BDB949"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Description</w:t>
            </w:r>
          </w:p>
        </w:tc>
      </w:tr>
      <w:tr w:rsidR="00842300" w:rsidRPr="00025AB4" w14:paraId="25BD0F78" w14:textId="77777777" w:rsidTr="00842300">
        <w:tc>
          <w:tcPr>
            <w:tcW w:w="2337" w:type="dxa"/>
          </w:tcPr>
          <w:p w14:paraId="69E2D6E6" w14:textId="1FFCCDF3"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Macule</w:t>
            </w:r>
          </w:p>
        </w:tc>
        <w:tc>
          <w:tcPr>
            <w:tcW w:w="2337" w:type="dxa"/>
          </w:tcPr>
          <w:p w14:paraId="3E5B3276" w14:textId="222D16C1" w:rsidR="00842300" w:rsidRPr="00025AB4" w:rsidRDefault="00842300" w:rsidP="00842300">
            <w:pPr>
              <w:jc w:val="center"/>
              <w:rPr>
                <w:rFonts w:ascii="Calibri" w:hAnsi="Calibri" w:cs="Calibri"/>
                <w:sz w:val="22"/>
                <w:szCs w:val="22"/>
              </w:rPr>
            </w:pPr>
            <w:r w:rsidRPr="00025AB4">
              <w:rPr>
                <w:rFonts w:ascii="Calibri" w:hAnsi="Calibri" w:cs="Calibri"/>
                <w:sz w:val="22"/>
                <w:szCs w:val="22"/>
              </w:rPr>
              <w:t>Flat</w:t>
            </w:r>
          </w:p>
        </w:tc>
        <w:tc>
          <w:tcPr>
            <w:tcW w:w="4861" w:type="dxa"/>
          </w:tcPr>
          <w:p w14:paraId="4BABAAD7" w14:textId="2BF408B6" w:rsidR="00842300" w:rsidRPr="00025AB4" w:rsidRDefault="00842300" w:rsidP="00842300">
            <w:pPr>
              <w:jc w:val="center"/>
              <w:rPr>
                <w:rFonts w:ascii="Calibri" w:hAnsi="Calibri" w:cs="Calibri"/>
                <w:sz w:val="22"/>
                <w:szCs w:val="22"/>
              </w:rPr>
            </w:pPr>
            <w:r w:rsidRPr="00025AB4">
              <w:rPr>
                <w:rFonts w:ascii="Calibri" w:hAnsi="Calibri" w:cs="Calibri"/>
                <w:sz w:val="22"/>
                <w:szCs w:val="22"/>
              </w:rPr>
              <w:t>&lt;10mm</w:t>
            </w:r>
            <w:r w:rsidR="00895AA1" w:rsidRPr="00025AB4">
              <w:rPr>
                <w:rFonts w:ascii="Calibri" w:hAnsi="Calibri" w:cs="Calibri"/>
                <w:sz w:val="22"/>
                <w:szCs w:val="22"/>
              </w:rPr>
              <w:t xml:space="preserve"> (ex: petecheia)</w:t>
            </w:r>
          </w:p>
        </w:tc>
      </w:tr>
      <w:tr w:rsidR="00842300" w:rsidRPr="00025AB4" w14:paraId="51F3414B" w14:textId="77777777" w:rsidTr="00842300">
        <w:tc>
          <w:tcPr>
            <w:tcW w:w="2337" w:type="dxa"/>
          </w:tcPr>
          <w:p w14:paraId="76DE68EF" w14:textId="63102F6F"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Patch</w:t>
            </w:r>
          </w:p>
        </w:tc>
        <w:tc>
          <w:tcPr>
            <w:tcW w:w="2337" w:type="dxa"/>
          </w:tcPr>
          <w:p w14:paraId="4D6C9DBF" w14:textId="3D0C02DB" w:rsidR="00842300" w:rsidRPr="00025AB4" w:rsidRDefault="00842300" w:rsidP="00842300">
            <w:pPr>
              <w:jc w:val="center"/>
              <w:rPr>
                <w:rFonts w:ascii="Calibri" w:hAnsi="Calibri" w:cs="Calibri"/>
                <w:sz w:val="22"/>
                <w:szCs w:val="22"/>
              </w:rPr>
            </w:pPr>
            <w:r w:rsidRPr="00025AB4">
              <w:rPr>
                <w:rFonts w:ascii="Calibri" w:hAnsi="Calibri" w:cs="Calibri"/>
                <w:sz w:val="22"/>
                <w:szCs w:val="22"/>
              </w:rPr>
              <w:t>Flat</w:t>
            </w:r>
          </w:p>
        </w:tc>
        <w:tc>
          <w:tcPr>
            <w:tcW w:w="4861" w:type="dxa"/>
          </w:tcPr>
          <w:p w14:paraId="5AEC8B37" w14:textId="581B5105" w:rsidR="00842300" w:rsidRPr="00025AB4" w:rsidRDefault="00842300" w:rsidP="00842300">
            <w:pPr>
              <w:jc w:val="center"/>
              <w:rPr>
                <w:rFonts w:ascii="Calibri" w:hAnsi="Calibri" w:cs="Calibri"/>
                <w:sz w:val="22"/>
                <w:szCs w:val="22"/>
              </w:rPr>
            </w:pPr>
            <w:r w:rsidRPr="00025AB4">
              <w:rPr>
                <w:rFonts w:ascii="Calibri" w:hAnsi="Calibri" w:cs="Calibri"/>
                <w:sz w:val="22"/>
                <w:szCs w:val="22"/>
              </w:rPr>
              <w:t>&gt;10mm</w:t>
            </w:r>
            <w:r w:rsidR="00895AA1" w:rsidRPr="00025AB4">
              <w:rPr>
                <w:rFonts w:ascii="Calibri" w:hAnsi="Calibri" w:cs="Calibri"/>
                <w:sz w:val="22"/>
                <w:szCs w:val="22"/>
              </w:rPr>
              <w:t xml:space="preserve"> (ex: vitiligo)</w:t>
            </w:r>
          </w:p>
        </w:tc>
      </w:tr>
      <w:tr w:rsidR="00842300" w:rsidRPr="00025AB4" w14:paraId="5B0AB42B" w14:textId="77777777" w:rsidTr="00842300">
        <w:tc>
          <w:tcPr>
            <w:tcW w:w="2337" w:type="dxa"/>
          </w:tcPr>
          <w:p w14:paraId="7E6A8EC9" w14:textId="4D6A9A35"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Papule</w:t>
            </w:r>
          </w:p>
        </w:tc>
        <w:tc>
          <w:tcPr>
            <w:tcW w:w="2337" w:type="dxa"/>
          </w:tcPr>
          <w:p w14:paraId="58F4C209" w14:textId="2DE5361F"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40C4A76A" w14:textId="29855E31" w:rsidR="00842300" w:rsidRPr="00025AB4" w:rsidRDefault="00842300" w:rsidP="00842300">
            <w:pPr>
              <w:jc w:val="center"/>
              <w:rPr>
                <w:rFonts w:ascii="Calibri" w:hAnsi="Calibri" w:cs="Calibri"/>
                <w:sz w:val="22"/>
                <w:szCs w:val="22"/>
              </w:rPr>
            </w:pPr>
            <w:r w:rsidRPr="00025AB4">
              <w:rPr>
                <w:rFonts w:ascii="Calibri" w:hAnsi="Calibri" w:cs="Calibri"/>
                <w:sz w:val="22"/>
                <w:szCs w:val="22"/>
              </w:rPr>
              <w:t>&lt;10mm</w:t>
            </w:r>
            <w:r w:rsidR="00895AA1" w:rsidRPr="00025AB4">
              <w:rPr>
                <w:rFonts w:ascii="Calibri" w:hAnsi="Calibri" w:cs="Calibri"/>
                <w:sz w:val="22"/>
                <w:szCs w:val="22"/>
              </w:rPr>
              <w:t xml:space="preserve"> (angioma)</w:t>
            </w:r>
          </w:p>
        </w:tc>
      </w:tr>
      <w:tr w:rsidR="00842300" w:rsidRPr="00025AB4" w14:paraId="50291AB2" w14:textId="77777777" w:rsidTr="00842300">
        <w:tc>
          <w:tcPr>
            <w:tcW w:w="2337" w:type="dxa"/>
          </w:tcPr>
          <w:p w14:paraId="7C1CAF10" w14:textId="1231D386"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Plaque</w:t>
            </w:r>
          </w:p>
        </w:tc>
        <w:tc>
          <w:tcPr>
            <w:tcW w:w="2337" w:type="dxa"/>
          </w:tcPr>
          <w:p w14:paraId="7374EA53" w14:textId="3F889AD7"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674E798C" w14:textId="169202AB" w:rsidR="00842300" w:rsidRPr="00025AB4" w:rsidRDefault="00842300" w:rsidP="00842300">
            <w:pPr>
              <w:jc w:val="center"/>
              <w:rPr>
                <w:rFonts w:ascii="Calibri" w:hAnsi="Calibri" w:cs="Calibri"/>
                <w:sz w:val="22"/>
                <w:szCs w:val="22"/>
              </w:rPr>
            </w:pPr>
            <w:r w:rsidRPr="00025AB4">
              <w:rPr>
                <w:rFonts w:ascii="Calibri" w:hAnsi="Calibri" w:cs="Calibri"/>
                <w:sz w:val="22"/>
                <w:szCs w:val="22"/>
              </w:rPr>
              <w:t>&gt;10mm</w:t>
            </w:r>
            <w:r w:rsidR="00895AA1" w:rsidRPr="00025AB4">
              <w:rPr>
                <w:rFonts w:ascii="Calibri" w:hAnsi="Calibri" w:cs="Calibri"/>
                <w:sz w:val="22"/>
                <w:szCs w:val="22"/>
              </w:rPr>
              <w:t xml:space="preserve"> (psoriasis)</w:t>
            </w:r>
          </w:p>
        </w:tc>
      </w:tr>
      <w:tr w:rsidR="00842300" w:rsidRPr="00025AB4" w14:paraId="6A1F3CA4" w14:textId="77777777" w:rsidTr="00842300">
        <w:tc>
          <w:tcPr>
            <w:tcW w:w="2337" w:type="dxa"/>
          </w:tcPr>
          <w:p w14:paraId="53F20CBC" w14:textId="7FB2C2BF"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Maculopapular (aka morbilliform)</w:t>
            </w:r>
          </w:p>
        </w:tc>
        <w:tc>
          <w:tcPr>
            <w:tcW w:w="2337" w:type="dxa"/>
          </w:tcPr>
          <w:p w14:paraId="07DF5B9F" w14:textId="2D33A121" w:rsidR="00842300" w:rsidRPr="00025AB4" w:rsidRDefault="00842300" w:rsidP="00842300">
            <w:pPr>
              <w:jc w:val="center"/>
              <w:rPr>
                <w:rFonts w:ascii="Calibri" w:hAnsi="Calibri" w:cs="Calibri"/>
                <w:sz w:val="22"/>
                <w:szCs w:val="22"/>
              </w:rPr>
            </w:pPr>
            <w:r w:rsidRPr="00025AB4">
              <w:rPr>
                <w:rFonts w:ascii="Calibri" w:hAnsi="Calibri" w:cs="Calibri"/>
                <w:sz w:val="22"/>
                <w:szCs w:val="22"/>
              </w:rPr>
              <w:t>Both flat and raised</w:t>
            </w:r>
          </w:p>
        </w:tc>
        <w:tc>
          <w:tcPr>
            <w:tcW w:w="4861" w:type="dxa"/>
          </w:tcPr>
          <w:p w14:paraId="1ECA95A4" w14:textId="67D299B7" w:rsidR="00842300" w:rsidRPr="00025AB4" w:rsidRDefault="00C9630A" w:rsidP="00842300">
            <w:pPr>
              <w:jc w:val="center"/>
              <w:rPr>
                <w:rFonts w:ascii="Calibri" w:hAnsi="Calibri" w:cs="Calibri"/>
                <w:sz w:val="22"/>
                <w:szCs w:val="22"/>
              </w:rPr>
            </w:pPr>
            <w:r w:rsidRPr="00025AB4">
              <w:rPr>
                <w:rFonts w:ascii="Calibri" w:hAnsi="Calibri" w:cs="Calibri"/>
                <w:sz w:val="22"/>
                <w:szCs w:val="22"/>
              </w:rPr>
              <w:t>-</w:t>
            </w:r>
          </w:p>
        </w:tc>
      </w:tr>
      <w:tr w:rsidR="00842300" w:rsidRPr="00025AB4" w14:paraId="32A41882" w14:textId="77777777" w:rsidTr="00842300">
        <w:tc>
          <w:tcPr>
            <w:tcW w:w="2337" w:type="dxa"/>
          </w:tcPr>
          <w:p w14:paraId="6EDF7670" w14:textId="71F397D6"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Vesicles</w:t>
            </w:r>
          </w:p>
        </w:tc>
        <w:tc>
          <w:tcPr>
            <w:tcW w:w="2337" w:type="dxa"/>
          </w:tcPr>
          <w:p w14:paraId="0DCF9EE0" w14:textId="3795B2FF"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710EB856" w14:textId="37FF910E" w:rsidR="00842300" w:rsidRPr="00025AB4" w:rsidRDefault="00842300" w:rsidP="00842300">
            <w:pPr>
              <w:jc w:val="center"/>
              <w:rPr>
                <w:rFonts w:ascii="Calibri" w:hAnsi="Calibri" w:cs="Calibri"/>
                <w:sz w:val="22"/>
                <w:szCs w:val="22"/>
              </w:rPr>
            </w:pPr>
            <w:r w:rsidRPr="00025AB4">
              <w:rPr>
                <w:rFonts w:ascii="Calibri" w:hAnsi="Calibri" w:cs="Calibri"/>
                <w:sz w:val="22"/>
                <w:szCs w:val="22"/>
              </w:rPr>
              <w:t>Liquid-filled &lt;10mm</w:t>
            </w:r>
            <w:r w:rsidR="00895AA1" w:rsidRPr="00025AB4">
              <w:rPr>
                <w:rFonts w:ascii="Calibri" w:hAnsi="Calibri" w:cs="Calibri"/>
                <w:sz w:val="22"/>
                <w:szCs w:val="22"/>
              </w:rPr>
              <w:t xml:space="preserve"> (ex: herpes)</w:t>
            </w:r>
          </w:p>
        </w:tc>
      </w:tr>
      <w:tr w:rsidR="00842300" w:rsidRPr="00025AB4" w14:paraId="6FEDEC19" w14:textId="77777777" w:rsidTr="00842300">
        <w:tc>
          <w:tcPr>
            <w:tcW w:w="2337" w:type="dxa"/>
          </w:tcPr>
          <w:p w14:paraId="4B66512B" w14:textId="45BDF821"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Bulla</w:t>
            </w:r>
          </w:p>
        </w:tc>
        <w:tc>
          <w:tcPr>
            <w:tcW w:w="2337" w:type="dxa"/>
          </w:tcPr>
          <w:p w14:paraId="2F44C68C" w14:textId="763C40A3"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7C81C039" w14:textId="0BB8D6DC" w:rsidR="00842300" w:rsidRPr="00025AB4" w:rsidRDefault="00842300" w:rsidP="00842300">
            <w:pPr>
              <w:jc w:val="center"/>
              <w:rPr>
                <w:rFonts w:ascii="Calibri" w:hAnsi="Calibri" w:cs="Calibri"/>
                <w:sz w:val="22"/>
                <w:szCs w:val="22"/>
              </w:rPr>
            </w:pPr>
            <w:r w:rsidRPr="00025AB4">
              <w:rPr>
                <w:rFonts w:ascii="Calibri" w:hAnsi="Calibri" w:cs="Calibri"/>
                <w:sz w:val="22"/>
                <w:szCs w:val="22"/>
              </w:rPr>
              <w:t>Liquid filled &gt;10mm</w:t>
            </w:r>
          </w:p>
        </w:tc>
      </w:tr>
      <w:tr w:rsidR="00842300" w:rsidRPr="00025AB4" w14:paraId="3B8B5B89" w14:textId="77777777" w:rsidTr="00842300">
        <w:tc>
          <w:tcPr>
            <w:tcW w:w="2337" w:type="dxa"/>
          </w:tcPr>
          <w:p w14:paraId="15876A47" w14:textId="1D6AC804"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Pustules</w:t>
            </w:r>
          </w:p>
        </w:tc>
        <w:tc>
          <w:tcPr>
            <w:tcW w:w="2337" w:type="dxa"/>
          </w:tcPr>
          <w:p w14:paraId="0704EE8D" w14:textId="248220DA"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63405902" w14:textId="0CD94855" w:rsidR="00842300" w:rsidRPr="00025AB4" w:rsidRDefault="00842300" w:rsidP="00842300">
            <w:pPr>
              <w:jc w:val="center"/>
              <w:rPr>
                <w:rFonts w:ascii="Calibri" w:hAnsi="Calibri" w:cs="Calibri"/>
                <w:sz w:val="22"/>
                <w:szCs w:val="22"/>
              </w:rPr>
            </w:pPr>
            <w:r w:rsidRPr="00025AB4">
              <w:rPr>
                <w:rFonts w:ascii="Calibri" w:hAnsi="Calibri" w:cs="Calibri"/>
                <w:sz w:val="22"/>
                <w:szCs w:val="22"/>
              </w:rPr>
              <w:t>Pus filled</w:t>
            </w:r>
            <w:r w:rsidR="00895AA1" w:rsidRPr="00025AB4">
              <w:rPr>
                <w:rFonts w:ascii="Calibri" w:hAnsi="Calibri" w:cs="Calibri"/>
                <w:sz w:val="22"/>
                <w:szCs w:val="22"/>
              </w:rPr>
              <w:t xml:space="preserve"> (ex: acne)</w:t>
            </w:r>
          </w:p>
        </w:tc>
      </w:tr>
      <w:tr w:rsidR="00842300" w:rsidRPr="00025AB4" w14:paraId="3705430E" w14:textId="77777777" w:rsidTr="00842300">
        <w:tc>
          <w:tcPr>
            <w:tcW w:w="2337" w:type="dxa"/>
          </w:tcPr>
          <w:p w14:paraId="6C435FD2" w14:textId="23B3B6D9"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Nodules</w:t>
            </w:r>
          </w:p>
        </w:tc>
        <w:tc>
          <w:tcPr>
            <w:tcW w:w="2337" w:type="dxa"/>
          </w:tcPr>
          <w:p w14:paraId="6FBFFF4F" w14:textId="3FCBF239"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33B27C00" w14:textId="6CE0388B" w:rsidR="00842300" w:rsidRPr="00025AB4" w:rsidRDefault="00842300" w:rsidP="00842300">
            <w:pPr>
              <w:jc w:val="center"/>
              <w:rPr>
                <w:rFonts w:ascii="Calibri" w:hAnsi="Calibri" w:cs="Calibri"/>
                <w:sz w:val="22"/>
                <w:szCs w:val="22"/>
              </w:rPr>
            </w:pPr>
            <w:r w:rsidRPr="00025AB4">
              <w:rPr>
                <w:rFonts w:ascii="Calibri" w:hAnsi="Calibri" w:cs="Calibri"/>
                <w:sz w:val="22"/>
                <w:szCs w:val="22"/>
              </w:rPr>
              <w:t>Solid</w:t>
            </w:r>
            <w:r w:rsidR="00895AA1" w:rsidRPr="00025AB4">
              <w:rPr>
                <w:rFonts w:ascii="Calibri" w:hAnsi="Calibri" w:cs="Calibri"/>
                <w:sz w:val="22"/>
                <w:szCs w:val="22"/>
              </w:rPr>
              <w:t xml:space="preserve"> (ex: epidermal inclusion cysts)</w:t>
            </w:r>
          </w:p>
        </w:tc>
      </w:tr>
      <w:tr w:rsidR="00842300" w:rsidRPr="00025AB4" w14:paraId="4E7E205B" w14:textId="77777777" w:rsidTr="00842300">
        <w:tc>
          <w:tcPr>
            <w:tcW w:w="2337" w:type="dxa"/>
          </w:tcPr>
          <w:p w14:paraId="5FEA44AE" w14:textId="65A7E6E2"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Petechiae</w:t>
            </w:r>
          </w:p>
        </w:tc>
        <w:tc>
          <w:tcPr>
            <w:tcW w:w="2337" w:type="dxa"/>
          </w:tcPr>
          <w:p w14:paraId="3959A3D3" w14:textId="0BEB1984" w:rsidR="00842300" w:rsidRPr="00025AB4" w:rsidRDefault="00842300" w:rsidP="00842300">
            <w:pPr>
              <w:jc w:val="center"/>
              <w:rPr>
                <w:rFonts w:ascii="Calibri" w:hAnsi="Calibri" w:cs="Calibri"/>
                <w:sz w:val="22"/>
                <w:szCs w:val="22"/>
              </w:rPr>
            </w:pPr>
            <w:r w:rsidRPr="00025AB4">
              <w:rPr>
                <w:rFonts w:ascii="Calibri" w:hAnsi="Calibri" w:cs="Calibri"/>
                <w:sz w:val="22"/>
                <w:szCs w:val="22"/>
              </w:rPr>
              <w:t>Flat</w:t>
            </w:r>
          </w:p>
        </w:tc>
        <w:tc>
          <w:tcPr>
            <w:tcW w:w="4861" w:type="dxa"/>
          </w:tcPr>
          <w:p w14:paraId="3EEE9C9C" w14:textId="1B46689B" w:rsidR="00842300" w:rsidRPr="00025AB4" w:rsidRDefault="00842300" w:rsidP="00842300">
            <w:pPr>
              <w:jc w:val="center"/>
              <w:rPr>
                <w:rFonts w:ascii="Calibri" w:hAnsi="Calibri" w:cs="Calibri"/>
                <w:sz w:val="22"/>
                <w:szCs w:val="22"/>
              </w:rPr>
            </w:pPr>
            <w:r w:rsidRPr="00025AB4">
              <w:rPr>
                <w:rFonts w:ascii="Calibri" w:hAnsi="Calibri" w:cs="Calibri"/>
                <w:sz w:val="22"/>
                <w:szCs w:val="22"/>
              </w:rPr>
              <w:t>Non-palpable, non-blanchable skin bleeding; &lt;3mm</w:t>
            </w:r>
          </w:p>
        </w:tc>
      </w:tr>
      <w:tr w:rsidR="00842300" w:rsidRPr="00025AB4" w14:paraId="738B297F" w14:textId="77777777" w:rsidTr="00842300">
        <w:tc>
          <w:tcPr>
            <w:tcW w:w="2337" w:type="dxa"/>
          </w:tcPr>
          <w:p w14:paraId="0B9027D0" w14:textId="699BA31F"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Purpura</w:t>
            </w:r>
          </w:p>
        </w:tc>
        <w:tc>
          <w:tcPr>
            <w:tcW w:w="2337" w:type="dxa"/>
          </w:tcPr>
          <w:p w14:paraId="3453FCA1" w14:textId="3A310166" w:rsidR="00842300" w:rsidRPr="00025AB4" w:rsidRDefault="00842300" w:rsidP="00842300">
            <w:pPr>
              <w:jc w:val="center"/>
              <w:rPr>
                <w:rFonts w:ascii="Calibri" w:hAnsi="Calibri" w:cs="Calibri"/>
                <w:sz w:val="22"/>
                <w:szCs w:val="22"/>
              </w:rPr>
            </w:pPr>
            <w:r w:rsidRPr="00025AB4">
              <w:rPr>
                <w:rFonts w:ascii="Calibri" w:hAnsi="Calibri" w:cs="Calibri"/>
                <w:sz w:val="22"/>
                <w:szCs w:val="22"/>
              </w:rPr>
              <w:t>Flat or raised</w:t>
            </w:r>
          </w:p>
        </w:tc>
        <w:tc>
          <w:tcPr>
            <w:tcW w:w="4861" w:type="dxa"/>
          </w:tcPr>
          <w:p w14:paraId="150F6A75" w14:textId="045423B7" w:rsidR="00842300" w:rsidRPr="00025AB4" w:rsidRDefault="00842300" w:rsidP="00842300">
            <w:pPr>
              <w:jc w:val="center"/>
              <w:rPr>
                <w:rFonts w:ascii="Calibri" w:hAnsi="Calibri" w:cs="Calibri"/>
                <w:sz w:val="22"/>
                <w:szCs w:val="22"/>
              </w:rPr>
            </w:pPr>
            <w:r w:rsidRPr="00025AB4">
              <w:rPr>
                <w:rFonts w:ascii="Calibri" w:hAnsi="Calibri" w:cs="Calibri"/>
                <w:sz w:val="22"/>
                <w:szCs w:val="22"/>
              </w:rPr>
              <w:t>May be palpable, non-blanchable skin bleeding; 3-10mm</w:t>
            </w:r>
          </w:p>
        </w:tc>
      </w:tr>
      <w:tr w:rsidR="00842300" w:rsidRPr="00025AB4" w14:paraId="7B17BFD8" w14:textId="77777777" w:rsidTr="00842300">
        <w:tc>
          <w:tcPr>
            <w:tcW w:w="2337" w:type="dxa"/>
          </w:tcPr>
          <w:p w14:paraId="237ABFBA" w14:textId="65AA0017"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Ecchymoses</w:t>
            </w:r>
          </w:p>
        </w:tc>
        <w:tc>
          <w:tcPr>
            <w:tcW w:w="2337" w:type="dxa"/>
          </w:tcPr>
          <w:p w14:paraId="371A09FA" w14:textId="050F7DCD" w:rsidR="00842300" w:rsidRPr="00025AB4" w:rsidRDefault="00842300" w:rsidP="00842300">
            <w:pPr>
              <w:jc w:val="center"/>
              <w:rPr>
                <w:rFonts w:ascii="Calibri" w:hAnsi="Calibri" w:cs="Calibri"/>
                <w:sz w:val="22"/>
                <w:szCs w:val="22"/>
              </w:rPr>
            </w:pPr>
            <w:r w:rsidRPr="00025AB4">
              <w:rPr>
                <w:rFonts w:ascii="Calibri" w:hAnsi="Calibri" w:cs="Calibri"/>
                <w:sz w:val="22"/>
                <w:szCs w:val="22"/>
              </w:rPr>
              <w:t>Flat or raised</w:t>
            </w:r>
          </w:p>
        </w:tc>
        <w:tc>
          <w:tcPr>
            <w:tcW w:w="4861" w:type="dxa"/>
          </w:tcPr>
          <w:p w14:paraId="7CFD99A1" w14:textId="3311B55F" w:rsidR="00842300" w:rsidRPr="00025AB4" w:rsidRDefault="00842300" w:rsidP="00842300">
            <w:pPr>
              <w:jc w:val="center"/>
              <w:rPr>
                <w:rFonts w:ascii="Calibri" w:hAnsi="Calibri" w:cs="Calibri"/>
                <w:sz w:val="22"/>
                <w:szCs w:val="22"/>
              </w:rPr>
            </w:pPr>
            <w:r w:rsidRPr="00025AB4">
              <w:rPr>
                <w:rFonts w:ascii="Calibri" w:hAnsi="Calibri" w:cs="Calibri"/>
                <w:sz w:val="22"/>
                <w:szCs w:val="22"/>
              </w:rPr>
              <w:t>Non-palpable, non-blanchable skin bleeding; &gt;10mm</w:t>
            </w:r>
          </w:p>
        </w:tc>
      </w:tr>
      <w:tr w:rsidR="00842300" w:rsidRPr="00025AB4" w14:paraId="2944CD8C" w14:textId="77777777" w:rsidTr="00842300">
        <w:tc>
          <w:tcPr>
            <w:tcW w:w="2337" w:type="dxa"/>
          </w:tcPr>
          <w:p w14:paraId="6512FE17" w14:textId="0C2A894D"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Urticaria</w:t>
            </w:r>
          </w:p>
        </w:tc>
        <w:tc>
          <w:tcPr>
            <w:tcW w:w="2337" w:type="dxa"/>
          </w:tcPr>
          <w:p w14:paraId="24AAAC6C" w14:textId="79A58DE7"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42A56C92" w14:textId="79453444"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Red/hyperpigmented, raised allergic rash (changes locations)</w:t>
            </w:r>
          </w:p>
        </w:tc>
      </w:tr>
      <w:tr w:rsidR="00842300" w:rsidRPr="00025AB4" w14:paraId="1E3E2379" w14:textId="77777777" w:rsidTr="00842300">
        <w:tc>
          <w:tcPr>
            <w:tcW w:w="2337" w:type="dxa"/>
          </w:tcPr>
          <w:p w14:paraId="05BD598F" w14:textId="64529B96"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Scales</w:t>
            </w:r>
          </w:p>
        </w:tc>
        <w:tc>
          <w:tcPr>
            <w:tcW w:w="2337" w:type="dxa"/>
          </w:tcPr>
          <w:p w14:paraId="4C216497" w14:textId="45D2637F"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381CE40D" w14:textId="662C4ECE" w:rsidR="00842300" w:rsidRPr="00025AB4" w:rsidRDefault="00842300" w:rsidP="00842300">
            <w:pPr>
              <w:jc w:val="center"/>
              <w:rPr>
                <w:rFonts w:ascii="Calibri" w:hAnsi="Calibri" w:cs="Calibri"/>
                <w:sz w:val="22"/>
                <w:szCs w:val="22"/>
              </w:rPr>
            </w:pPr>
            <w:r w:rsidRPr="00025AB4">
              <w:rPr>
                <w:rFonts w:ascii="Calibri" w:hAnsi="Calibri" w:cs="Calibri"/>
                <w:sz w:val="22"/>
                <w:szCs w:val="22"/>
              </w:rPr>
              <w:t>Flaking of skin caused by epidermal thickening</w:t>
            </w:r>
          </w:p>
        </w:tc>
      </w:tr>
      <w:tr w:rsidR="00842300" w:rsidRPr="00025AB4" w14:paraId="0029FE8C" w14:textId="77777777" w:rsidTr="00842300">
        <w:tc>
          <w:tcPr>
            <w:tcW w:w="2337" w:type="dxa"/>
          </w:tcPr>
          <w:p w14:paraId="13A2DAB3" w14:textId="2E16BD0D"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Crusts</w:t>
            </w:r>
          </w:p>
        </w:tc>
        <w:tc>
          <w:tcPr>
            <w:tcW w:w="2337" w:type="dxa"/>
          </w:tcPr>
          <w:p w14:paraId="69ACBE92" w14:textId="7BDD432D"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2317D410" w14:textId="23943873" w:rsidR="00842300" w:rsidRPr="00025AB4" w:rsidRDefault="00842300" w:rsidP="00842300">
            <w:pPr>
              <w:jc w:val="center"/>
              <w:rPr>
                <w:rFonts w:ascii="Calibri" w:hAnsi="Calibri" w:cs="Calibri"/>
                <w:sz w:val="22"/>
                <w:szCs w:val="22"/>
              </w:rPr>
            </w:pPr>
            <w:r w:rsidRPr="00025AB4">
              <w:rPr>
                <w:rFonts w:ascii="Calibri" w:hAnsi="Calibri" w:cs="Calibri"/>
                <w:sz w:val="22"/>
                <w:szCs w:val="22"/>
              </w:rPr>
              <w:t>Dried out exudate/sebum on skin</w:t>
            </w:r>
            <w:r w:rsidR="00895AA1" w:rsidRPr="00025AB4">
              <w:rPr>
                <w:rFonts w:ascii="Calibri" w:hAnsi="Calibri" w:cs="Calibri"/>
                <w:sz w:val="22"/>
                <w:szCs w:val="22"/>
              </w:rPr>
              <w:t xml:space="preserve"> (ex: impetigo)</w:t>
            </w:r>
          </w:p>
        </w:tc>
      </w:tr>
      <w:tr w:rsidR="00842300" w:rsidRPr="00025AB4" w14:paraId="12845089" w14:textId="77777777" w:rsidTr="00842300">
        <w:tc>
          <w:tcPr>
            <w:tcW w:w="2337" w:type="dxa"/>
          </w:tcPr>
          <w:p w14:paraId="62A0EFF2" w14:textId="1FA83270"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Annular</w:t>
            </w:r>
          </w:p>
        </w:tc>
        <w:tc>
          <w:tcPr>
            <w:tcW w:w="2337" w:type="dxa"/>
          </w:tcPr>
          <w:p w14:paraId="5321FFF6" w14:textId="59E85F8B" w:rsidR="00842300" w:rsidRPr="00025AB4" w:rsidRDefault="00842300" w:rsidP="00842300">
            <w:pPr>
              <w:jc w:val="center"/>
              <w:rPr>
                <w:rFonts w:ascii="Calibri" w:hAnsi="Calibri" w:cs="Calibri"/>
                <w:sz w:val="22"/>
                <w:szCs w:val="22"/>
              </w:rPr>
            </w:pPr>
            <w:r w:rsidRPr="00025AB4">
              <w:rPr>
                <w:rFonts w:ascii="Calibri" w:hAnsi="Calibri" w:cs="Calibri"/>
                <w:sz w:val="22"/>
                <w:szCs w:val="22"/>
              </w:rPr>
              <w:t>Both</w:t>
            </w:r>
          </w:p>
        </w:tc>
        <w:tc>
          <w:tcPr>
            <w:tcW w:w="4861" w:type="dxa"/>
          </w:tcPr>
          <w:p w14:paraId="5A657388" w14:textId="452021CA"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Rounded lesions with central clearing</w:t>
            </w:r>
          </w:p>
        </w:tc>
      </w:tr>
      <w:tr w:rsidR="00842300" w:rsidRPr="00025AB4" w14:paraId="7F28C158" w14:textId="77777777" w:rsidTr="00842300">
        <w:tc>
          <w:tcPr>
            <w:tcW w:w="2337" w:type="dxa"/>
          </w:tcPr>
          <w:p w14:paraId="66C94876" w14:textId="16BB58A2"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Nummular</w:t>
            </w:r>
          </w:p>
        </w:tc>
        <w:tc>
          <w:tcPr>
            <w:tcW w:w="2337" w:type="dxa"/>
          </w:tcPr>
          <w:p w14:paraId="52EDCC21" w14:textId="5DEC26F9" w:rsidR="00842300" w:rsidRPr="00025AB4" w:rsidRDefault="00842300" w:rsidP="00842300">
            <w:pPr>
              <w:jc w:val="center"/>
              <w:rPr>
                <w:rFonts w:ascii="Calibri" w:hAnsi="Calibri" w:cs="Calibri"/>
                <w:sz w:val="22"/>
                <w:szCs w:val="22"/>
              </w:rPr>
            </w:pPr>
            <w:r w:rsidRPr="00025AB4">
              <w:rPr>
                <w:rFonts w:ascii="Calibri" w:hAnsi="Calibri" w:cs="Calibri"/>
                <w:sz w:val="22"/>
                <w:szCs w:val="22"/>
              </w:rPr>
              <w:t>Both (usually raised)</w:t>
            </w:r>
          </w:p>
        </w:tc>
        <w:tc>
          <w:tcPr>
            <w:tcW w:w="4861" w:type="dxa"/>
          </w:tcPr>
          <w:p w14:paraId="07BCF219" w14:textId="42CB9CF1" w:rsidR="00842300" w:rsidRPr="00025AB4" w:rsidRDefault="00842300" w:rsidP="00842300">
            <w:pPr>
              <w:jc w:val="center"/>
              <w:rPr>
                <w:rFonts w:ascii="Calibri" w:hAnsi="Calibri" w:cs="Calibri"/>
                <w:sz w:val="22"/>
                <w:szCs w:val="22"/>
              </w:rPr>
            </w:pPr>
            <w:r w:rsidRPr="00025AB4">
              <w:rPr>
                <w:rFonts w:ascii="Calibri" w:hAnsi="Calibri" w:cs="Calibri"/>
                <w:sz w:val="22"/>
                <w:szCs w:val="22"/>
              </w:rPr>
              <w:t>Coin-shaped</w:t>
            </w:r>
          </w:p>
        </w:tc>
      </w:tr>
      <w:tr w:rsidR="00842300" w:rsidRPr="00025AB4" w14:paraId="2558E3AD" w14:textId="77777777" w:rsidTr="00842300">
        <w:tc>
          <w:tcPr>
            <w:tcW w:w="2337" w:type="dxa"/>
          </w:tcPr>
          <w:p w14:paraId="25D4E461" w14:textId="1D160289"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Targetoid</w:t>
            </w:r>
          </w:p>
        </w:tc>
        <w:tc>
          <w:tcPr>
            <w:tcW w:w="2337" w:type="dxa"/>
          </w:tcPr>
          <w:p w14:paraId="734A270A" w14:textId="3CB7C9D0" w:rsidR="00842300" w:rsidRPr="00025AB4" w:rsidRDefault="00842300" w:rsidP="00842300">
            <w:pPr>
              <w:jc w:val="center"/>
              <w:rPr>
                <w:rFonts w:ascii="Calibri" w:hAnsi="Calibri" w:cs="Calibri"/>
                <w:sz w:val="22"/>
                <w:szCs w:val="22"/>
              </w:rPr>
            </w:pPr>
            <w:r w:rsidRPr="00025AB4">
              <w:rPr>
                <w:rFonts w:ascii="Calibri" w:hAnsi="Calibri" w:cs="Calibri"/>
                <w:sz w:val="22"/>
                <w:szCs w:val="22"/>
              </w:rPr>
              <w:t>Both</w:t>
            </w:r>
          </w:p>
        </w:tc>
        <w:tc>
          <w:tcPr>
            <w:tcW w:w="4861" w:type="dxa"/>
          </w:tcPr>
          <w:p w14:paraId="7EC8A79C" w14:textId="4A7AF1E1" w:rsidR="00842300" w:rsidRPr="00025AB4" w:rsidRDefault="00842300" w:rsidP="00842300">
            <w:pPr>
              <w:jc w:val="center"/>
              <w:rPr>
                <w:rFonts w:ascii="Calibri" w:hAnsi="Calibri" w:cs="Calibri"/>
                <w:sz w:val="22"/>
                <w:szCs w:val="22"/>
              </w:rPr>
            </w:pPr>
            <w:r w:rsidRPr="00025AB4">
              <w:rPr>
                <w:rFonts w:ascii="Calibri" w:hAnsi="Calibri" w:cs="Calibri"/>
                <w:sz w:val="22"/>
                <w:szCs w:val="22"/>
              </w:rPr>
              <w:t>Bull’s eye lesion with central duskiness/erythema</w:t>
            </w:r>
          </w:p>
        </w:tc>
      </w:tr>
      <w:tr w:rsidR="00842300" w:rsidRPr="00025AB4" w14:paraId="02A5B3A7" w14:textId="77777777" w:rsidTr="00842300">
        <w:tc>
          <w:tcPr>
            <w:tcW w:w="2337" w:type="dxa"/>
          </w:tcPr>
          <w:p w14:paraId="6A2DFBAA" w14:textId="6C95122B"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Reticular</w:t>
            </w:r>
          </w:p>
        </w:tc>
        <w:tc>
          <w:tcPr>
            <w:tcW w:w="2337" w:type="dxa"/>
          </w:tcPr>
          <w:p w14:paraId="011CA2F8" w14:textId="381F5E9D" w:rsidR="00842300" w:rsidRPr="00025AB4" w:rsidRDefault="00842300" w:rsidP="00842300">
            <w:pPr>
              <w:jc w:val="center"/>
              <w:rPr>
                <w:rFonts w:ascii="Calibri" w:hAnsi="Calibri" w:cs="Calibri"/>
                <w:sz w:val="22"/>
                <w:szCs w:val="22"/>
              </w:rPr>
            </w:pPr>
            <w:r w:rsidRPr="00025AB4">
              <w:rPr>
                <w:rFonts w:ascii="Calibri" w:hAnsi="Calibri" w:cs="Calibri"/>
                <w:sz w:val="22"/>
                <w:szCs w:val="22"/>
              </w:rPr>
              <w:t>Flat</w:t>
            </w:r>
          </w:p>
        </w:tc>
        <w:tc>
          <w:tcPr>
            <w:tcW w:w="4861" w:type="dxa"/>
          </w:tcPr>
          <w:p w14:paraId="42A4C163" w14:textId="46E77058" w:rsidR="00842300" w:rsidRPr="00025AB4" w:rsidRDefault="00842300" w:rsidP="00842300">
            <w:pPr>
              <w:jc w:val="center"/>
              <w:rPr>
                <w:rFonts w:ascii="Calibri" w:hAnsi="Calibri" w:cs="Calibri"/>
                <w:sz w:val="22"/>
                <w:szCs w:val="22"/>
              </w:rPr>
            </w:pPr>
            <w:r w:rsidRPr="00025AB4">
              <w:rPr>
                <w:rFonts w:ascii="Calibri" w:hAnsi="Calibri" w:cs="Calibri"/>
                <w:sz w:val="22"/>
                <w:szCs w:val="22"/>
              </w:rPr>
              <w:t>Lacy, web-like</w:t>
            </w:r>
            <w:r w:rsidR="00895AA1" w:rsidRPr="00025AB4">
              <w:rPr>
                <w:rFonts w:ascii="Calibri" w:hAnsi="Calibri" w:cs="Calibri"/>
                <w:sz w:val="22"/>
                <w:szCs w:val="22"/>
              </w:rPr>
              <w:t xml:space="preserve"> (ex: livedo reticularis)</w:t>
            </w:r>
          </w:p>
        </w:tc>
      </w:tr>
      <w:tr w:rsidR="00842300" w:rsidRPr="00025AB4" w14:paraId="4D4965F2" w14:textId="77777777" w:rsidTr="00842300">
        <w:tc>
          <w:tcPr>
            <w:tcW w:w="2337" w:type="dxa"/>
          </w:tcPr>
          <w:p w14:paraId="5593E673" w14:textId="25416283" w:rsidR="00842300" w:rsidRPr="00025AB4" w:rsidRDefault="00842300" w:rsidP="00842300">
            <w:pPr>
              <w:jc w:val="center"/>
              <w:rPr>
                <w:rFonts w:ascii="Calibri" w:hAnsi="Calibri" w:cs="Calibri"/>
                <w:b/>
                <w:bCs/>
                <w:sz w:val="22"/>
                <w:szCs w:val="22"/>
              </w:rPr>
            </w:pPr>
            <w:r w:rsidRPr="00025AB4">
              <w:rPr>
                <w:rFonts w:ascii="Calibri" w:hAnsi="Calibri" w:cs="Calibri"/>
                <w:b/>
                <w:bCs/>
                <w:sz w:val="22"/>
                <w:szCs w:val="22"/>
              </w:rPr>
              <w:t>Herpetiform</w:t>
            </w:r>
          </w:p>
        </w:tc>
        <w:tc>
          <w:tcPr>
            <w:tcW w:w="2337" w:type="dxa"/>
          </w:tcPr>
          <w:p w14:paraId="25FCBE4B" w14:textId="5137812C" w:rsidR="00842300" w:rsidRPr="00025AB4" w:rsidRDefault="00842300"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6C1D0807" w14:textId="610A8673" w:rsidR="00842300" w:rsidRPr="00025AB4" w:rsidRDefault="00842300" w:rsidP="00842300">
            <w:pPr>
              <w:jc w:val="center"/>
              <w:rPr>
                <w:rFonts w:ascii="Calibri" w:hAnsi="Calibri" w:cs="Calibri"/>
                <w:sz w:val="22"/>
                <w:szCs w:val="22"/>
              </w:rPr>
            </w:pPr>
            <w:r w:rsidRPr="00025AB4">
              <w:rPr>
                <w:rFonts w:ascii="Calibri" w:hAnsi="Calibri" w:cs="Calibri"/>
                <w:sz w:val="22"/>
                <w:szCs w:val="22"/>
              </w:rPr>
              <w:t>Clusters of vesicles or papules</w:t>
            </w:r>
          </w:p>
        </w:tc>
      </w:tr>
      <w:tr w:rsidR="00E806B3" w:rsidRPr="00025AB4" w14:paraId="51BCC733" w14:textId="77777777" w:rsidTr="00842300">
        <w:tc>
          <w:tcPr>
            <w:tcW w:w="2337" w:type="dxa"/>
          </w:tcPr>
          <w:p w14:paraId="6E25E4E2" w14:textId="5AC8709E" w:rsidR="00E806B3" w:rsidRPr="00025AB4" w:rsidRDefault="00E806B3" w:rsidP="00842300">
            <w:pPr>
              <w:jc w:val="center"/>
              <w:rPr>
                <w:rFonts w:ascii="Calibri" w:hAnsi="Calibri" w:cs="Calibri"/>
                <w:b/>
                <w:bCs/>
                <w:sz w:val="22"/>
                <w:szCs w:val="22"/>
              </w:rPr>
            </w:pPr>
            <w:r w:rsidRPr="00025AB4">
              <w:rPr>
                <w:rFonts w:ascii="Calibri" w:hAnsi="Calibri" w:cs="Calibri"/>
                <w:b/>
                <w:bCs/>
                <w:sz w:val="22"/>
                <w:szCs w:val="22"/>
              </w:rPr>
              <w:t>Verrucous</w:t>
            </w:r>
          </w:p>
        </w:tc>
        <w:tc>
          <w:tcPr>
            <w:tcW w:w="2337" w:type="dxa"/>
          </w:tcPr>
          <w:p w14:paraId="3ECA91DC" w14:textId="424F6F0E" w:rsidR="00E806B3" w:rsidRPr="00025AB4" w:rsidRDefault="00E806B3" w:rsidP="00842300">
            <w:pPr>
              <w:jc w:val="center"/>
              <w:rPr>
                <w:rFonts w:ascii="Calibri" w:hAnsi="Calibri" w:cs="Calibri"/>
                <w:sz w:val="22"/>
                <w:szCs w:val="22"/>
              </w:rPr>
            </w:pPr>
            <w:r w:rsidRPr="00025AB4">
              <w:rPr>
                <w:rFonts w:ascii="Calibri" w:hAnsi="Calibri" w:cs="Calibri"/>
                <w:sz w:val="22"/>
                <w:szCs w:val="22"/>
              </w:rPr>
              <w:t>Raised</w:t>
            </w:r>
          </w:p>
        </w:tc>
        <w:tc>
          <w:tcPr>
            <w:tcW w:w="4861" w:type="dxa"/>
          </w:tcPr>
          <w:p w14:paraId="7C4A8427" w14:textId="09C50715" w:rsidR="00E806B3" w:rsidRPr="00025AB4" w:rsidRDefault="00E806B3" w:rsidP="00842300">
            <w:pPr>
              <w:jc w:val="center"/>
              <w:rPr>
                <w:rFonts w:ascii="Calibri" w:hAnsi="Calibri" w:cs="Calibri"/>
                <w:sz w:val="22"/>
                <w:szCs w:val="22"/>
              </w:rPr>
            </w:pPr>
            <w:r w:rsidRPr="00025AB4">
              <w:rPr>
                <w:rFonts w:ascii="Calibri" w:hAnsi="Calibri" w:cs="Calibri"/>
                <w:sz w:val="22"/>
                <w:szCs w:val="22"/>
              </w:rPr>
              <w:t>Irregular, dark (ex: seborrheic keratosis)</w:t>
            </w:r>
          </w:p>
        </w:tc>
      </w:tr>
      <w:tr w:rsidR="00E806B3" w:rsidRPr="00025AB4" w14:paraId="1F3F3798" w14:textId="77777777" w:rsidTr="00842300">
        <w:tc>
          <w:tcPr>
            <w:tcW w:w="2337" w:type="dxa"/>
          </w:tcPr>
          <w:p w14:paraId="0D3D0F2E" w14:textId="035D851A" w:rsidR="00E806B3" w:rsidRPr="00025AB4" w:rsidRDefault="00E806B3" w:rsidP="00842300">
            <w:pPr>
              <w:jc w:val="center"/>
              <w:rPr>
                <w:rFonts w:ascii="Calibri" w:hAnsi="Calibri" w:cs="Calibri"/>
                <w:b/>
                <w:bCs/>
                <w:sz w:val="22"/>
                <w:szCs w:val="22"/>
              </w:rPr>
            </w:pPr>
            <w:r w:rsidRPr="00025AB4">
              <w:rPr>
                <w:rFonts w:ascii="Calibri" w:hAnsi="Calibri" w:cs="Calibri"/>
                <w:b/>
                <w:bCs/>
                <w:sz w:val="22"/>
                <w:szCs w:val="22"/>
              </w:rPr>
              <w:t>Exanthem</w:t>
            </w:r>
          </w:p>
        </w:tc>
        <w:tc>
          <w:tcPr>
            <w:tcW w:w="2337" w:type="dxa"/>
          </w:tcPr>
          <w:p w14:paraId="7A7C0C88" w14:textId="5643EDE7" w:rsidR="00E806B3" w:rsidRPr="00025AB4" w:rsidRDefault="00E806B3" w:rsidP="00842300">
            <w:pPr>
              <w:jc w:val="center"/>
              <w:rPr>
                <w:rFonts w:ascii="Calibri" w:hAnsi="Calibri" w:cs="Calibri"/>
                <w:sz w:val="22"/>
                <w:szCs w:val="22"/>
              </w:rPr>
            </w:pPr>
            <w:r w:rsidRPr="00025AB4">
              <w:rPr>
                <w:rFonts w:ascii="Calibri" w:hAnsi="Calibri" w:cs="Calibri"/>
                <w:sz w:val="22"/>
                <w:szCs w:val="22"/>
              </w:rPr>
              <w:t>Usually both</w:t>
            </w:r>
          </w:p>
        </w:tc>
        <w:tc>
          <w:tcPr>
            <w:tcW w:w="4861" w:type="dxa"/>
          </w:tcPr>
          <w:p w14:paraId="03F9BFC9" w14:textId="2683455B" w:rsidR="00E806B3" w:rsidRPr="00025AB4" w:rsidRDefault="00E806B3" w:rsidP="00842300">
            <w:pPr>
              <w:jc w:val="center"/>
              <w:rPr>
                <w:rFonts w:ascii="Calibri" w:hAnsi="Calibri" w:cs="Calibri"/>
                <w:sz w:val="22"/>
                <w:szCs w:val="22"/>
              </w:rPr>
            </w:pPr>
            <w:r w:rsidRPr="00025AB4">
              <w:rPr>
                <w:rFonts w:ascii="Calibri" w:hAnsi="Calibri" w:cs="Calibri"/>
                <w:sz w:val="22"/>
                <w:szCs w:val="22"/>
              </w:rPr>
              <w:t xml:space="preserve">Widespread rash </w:t>
            </w:r>
            <w:r w:rsidR="00C05793" w:rsidRPr="00025AB4">
              <w:rPr>
                <w:rFonts w:ascii="Calibri" w:hAnsi="Calibri" w:cs="Calibri"/>
                <w:sz w:val="22"/>
                <w:szCs w:val="22"/>
              </w:rPr>
              <w:t xml:space="preserve">outside the body </w:t>
            </w:r>
            <w:r w:rsidRPr="00025AB4">
              <w:rPr>
                <w:rFonts w:ascii="Calibri" w:hAnsi="Calibri" w:cs="Calibri"/>
                <w:sz w:val="22"/>
                <w:szCs w:val="22"/>
              </w:rPr>
              <w:t>that is usually accompanied by fever, malaise; most commonly due to a viral infection</w:t>
            </w:r>
          </w:p>
        </w:tc>
      </w:tr>
      <w:tr w:rsidR="00E806B3" w:rsidRPr="00025AB4" w14:paraId="16FE2D78" w14:textId="77777777" w:rsidTr="00842300">
        <w:tc>
          <w:tcPr>
            <w:tcW w:w="2337" w:type="dxa"/>
          </w:tcPr>
          <w:p w14:paraId="016EB10F" w14:textId="600C9981" w:rsidR="00E806B3" w:rsidRPr="00025AB4" w:rsidRDefault="00E806B3" w:rsidP="00842300">
            <w:pPr>
              <w:jc w:val="center"/>
              <w:rPr>
                <w:rFonts w:ascii="Calibri" w:hAnsi="Calibri" w:cs="Calibri"/>
                <w:b/>
                <w:bCs/>
                <w:sz w:val="22"/>
                <w:szCs w:val="22"/>
              </w:rPr>
            </w:pPr>
            <w:r w:rsidRPr="00025AB4">
              <w:rPr>
                <w:rFonts w:ascii="Calibri" w:hAnsi="Calibri" w:cs="Calibri"/>
                <w:b/>
                <w:bCs/>
                <w:sz w:val="22"/>
                <w:szCs w:val="22"/>
              </w:rPr>
              <w:t>Enanthem</w:t>
            </w:r>
          </w:p>
        </w:tc>
        <w:tc>
          <w:tcPr>
            <w:tcW w:w="2337" w:type="dxa"/>
          </w:tcPr>
          <w:p w14:paraId="0E8B4E51" w14:textId="08B74777" w:rsidR="00E806B3" w:rsidRPr="00025AB4" w:rsidRDefault="00E806B3" w:rsidP="00842300">
            <w:pPr>
              <w:jc w:val="center"/>
              <w:rPr>
                <w:rFonts w:ascii="Calibri" w:hAnsi="Calibri" w:cs="Calibri"/>
                <w:sz w:val="22"/>
                <w:szCs w:val="22"/>
              </w:rPr>
            </w:pPr>
            <w:r w:rsidRPr="00025AB4">
              <w:rPr>
                <w:rFonts w:ascii="Calibri" w:hAnsi="Calibri" w:cs="Calibri"/>
                <w:sz w:val="22"/>
                <w:szCs w:val="22"/>
              </w:rPr>
              <w:t>Flat, raised, or both</w:t>
            </w:r>
          </w:p>
        </w:tc>
        <w:tc>
          <w:tcPr>
            <w:tcW w:w="4861" w:type="dxa"/>
          </w:tcPr>
          <w:p w14:paraId="11481FF1" w14:textId="1A9C1C8A" w:rsidR="00E806B3" w:rsidRPr="00025AB4" w:rsidRDefault="00C05793" w:rsidP="00842300">
            <w:pPr>
              <w:jc w:val="center"/>
              <w:rPr>
                <w:rFonts w:ascii="Calibri" w:hAnsi="Calibri" w:cs="Calibri"/>
                <w:sz w:val="22"/>
                <w:szCs w:val="22"/>
              </w:rPr>
            </w:pPr>
            <w:r w:rsidRPr="00025AB4">
              <w:rPr>
                <w:rFonts w:ascii="Calibri" w:hAnsi="Calibri" w:cs="Calibri"/>
                <w:sz w:val="22"/>
                <w:szCs w:val="22"/>
              </w:rPr>
              <w:t>Rash inside the body on mucus membranes; most commonly within the oral cavity (ex: Koplik’s spots, strawberry tongue)</w:t>
            </w:r>
          </w:p>
        </w:tc>
      </w:tr>
    </w:tbl>
    <w:p w14:paraId="06348973" w14:textId="77777777" w:rsidR="00844940" w:rsidRPr="00025AB4" w:rsidRDefault="00844940" w:rsidP="00844940">
      <w:pPr>
        <w:rPr>
          <w:rFonts w:ascii="Calibri" w:hAnsi="Calibri" w:cs="Calibri"/>
          <w:sz w:val="22"/>
          <w:szCs w:val="22"/>
        </w:rPr>
      </w:pPr>
    </w:p>
    <w:p w14:paraId="3BEBDFAA" w14:textId="77777777" w:rsidR="00BF7C59" w:rsidRDefault="00BF7C59" w:rsidP="00844940">
      <w:pPr>
        <w:rPr>
          <w:rFonts w:ascii="Calibri" w:hAnsi="Calibri" w:cs="Calibri"/>
          <w:i/>
          <w:iCs/>
          <w:sz w:val="22"/>
          <w:szCs w:val="22"/>
        </w:rPr>
      </w:pPr>
    </w:p>
    <w:p w14:paraId="5BC8CEBA" w14:textId="72623082" w:rsidR="00844940" w:rsidRPr="00025AB4" w:rsidRDefault="00844940" w:rsidP="00844940">
      <w:pPr>
        <w:rPr>
          <w:rFonts w:ascii="Calibri" w:hAnsi="Calibri" w:cs="Calibri"/>
          <w:i/>
          <w:iCs/>
          <w:sz w:val="22"/>
          <w:szCs w:val="22"/>
        </w:rPr>
      </w:pPr>
      <w:r w:rsidRPr="00025AB4">
        <w:rPr>
          <w:rFonts w:ascii="Calibri" w:hAnsi="Calibri" w:cs="Calibri"/>
          <w:i/>
          <w:iCs/>
          <w:sz w:val="22"/>
          <w:szCs w:val="22"/>
        </w:rPr>
        <w:lastRenderedPageBreak/>
        <w:t>Facilitators: feel free to look some of these up with the group to visualize the descriptions if needed.</w:t>
      </w:r>
    </w:p>
    <w:p w14:paraId="41AFAA4F" w14:textId="77777777" w:rsidR="00844940" w:rsidRPr="00025AB4" w:rsidRDefault="00844940" w:rsidP="00844940">
      <w:pPr>
        <w:pStyle w:val="ListParagraph"/>
        <w:numPr>
          <w:ilvl w:val="0"/>
          <w:numId w:val="41"/>
        </w:numPr>
        <w:rPr>
          <w:rFonts w:ascii="Calibri" w:hAnsi="Calibri" w:cs="Calibri"/>
          <w:i/>
          <w:iCs/>
          <w:sz w:val="22"/>
          <w:szCs w:val="22"/>
        </w:rPr>
      </w:pPr>
      <w:r w:rsidRPr="00025AB4">
        <w:rPr>
          <w:rFonts w:ascii="Calibri" w:hAnsi="Calibri" w:cs="Calibri"/>
          <w:i/>
          <w:iCs/>
          <w:sz w:val="22"/>
          <w:szCs w:val="22"/>
        </w:rPr>
        <w:t>Remind learners that seeing these lesions on all different skin colors and types in important for early recognition.</w:t>
      </w:r>
    </w:p>
    <w:p w14:paraId="0B257264" w14:textId="77777777" w:rsidR="00844940" w:rsidRPr="00025AB4" w:rsidRDefault="00844940" w:rsidP="00844940">
      <w:pPr>
        <w:pStyle w:val="ListParagraph"/>
        <w:numPr>
          <w:ilvl w:val="0"/>
          <w:numId w:val="41"/>
        </w:numPr>
        <w:rPr>
          <w:rFonts w:ascii="Calibri" w:hAnsi="Calibri" w:cs="Calibri"/>
          <w:i/>
          <w:iCs/>
          <w:sz w:val="22"/>
          <w:szCs w:val="22"/>
        </w:rPr>
      </w:pPr>
      <w:r w:rsidRPr="00025AB4">
        <w:rPr>
          <w:rFonts w:ascii="Calibri" w:hAnsi="Calibri" w:cs="Calibri"/>
          <w:i/>
          <w:iCs/>
          <w:sz w:val="22"/>
          <w:szCs w:val="22"/>
        </w:rPr>
        <w:t xml:space="preserve">Can refer to the video on TSF, </w:t>
      </w:r>
      <w:hyperlink r:id="rId11" w:history="1">
        <w:r w:rsidRPr="00025AB4">
          <w:rPr>
            <w:rStyle w:val="Hyperlink"/>
            <w:rFonts w:ascii="Calibri" w:hAnsi="Calibri" w:cs="Calibri"/>
            <w:i/>
            <w:iCs/>
            <w:sz w:val="22"/>
            <w:szCs w:val="22"/>
          </w:rPr>
          <w:t>www.dermnetnz.org</w:t>
        </w:r>
      </w:hyperlink>
      <w:r w:rsidRPr="00025AB4">
        <w:rPr>
          <w:rFonts w:ascii="Calibri" w:hAnsi="Calibri" w:cs="Calibri"/>
          <w:i/>
          <w:iCs/>
          <w:sz w:val="22"/>
          <w:szCs w:val="22"/>
        </w:rPr>
        <w:t>, or Stanford Derm Guide to look at collection of rashes on different skin types</w:t>
      </w:r>
    </w:p>
    <w:p w14:paraId="170EFFF0" w14:textId="77777777" w:rsidR="00844940" w:rsidRPr="00025AB4" w:rsidRDefault="00844940" w:rsidP="001D3680">
      <w:pPr>
        <w:rPr>
          <w:rFonts w:ascii="Calibri" w:hAnsi="Calibri" w:cs="Calibri"/>
          <w:sz w:val="22"/>
          <w:szCs w:val="22"/>
          <w:u w:val="single"/>
        </w:rPr>
      </w:pPr>
    </w:p>
    <w:p w14:paraId="2185755A" w14:textId="4C0754E9" w:rsidR="00842300" w:rsidRPr="00025AB4" w:rsidRDefault="00842300" w:rsidP="001D3680">
      <w:pPr>
        <w:rPr>
          <w:rFonts w:ascii="Calibri" w:hAnsi="Calibri" w:cs="Calibri"/>
          <w:b/>
          <w:bCs/>
          <w:sz w:val="22"/>
          <w:szCs w:val="22"/>
          <w:u w:val="single"/>
        </w:rPr>
      </w:pPr>
      <w:r w:rsidRPr="00025AB4">
        <w:rPr>
          <w:rFonts w:ascii="Calibri" w:hAnsi="Calibri" w:cs="Calibri"/>
          <w:b/>
          <w:bCs/>
          <w:sz w:val="22"/>
          <w:szCs w:val="22"/>
          <w:u w:val="single"/>
        </w:rPr>
        <w:t>Case</w:t>
      </w:r>
      <w:r w:rsidR="0097189F" w:rsidRPr="00025AB4">
        <w:rPr>
          <w:rFonts w:ascii="Calibri" w:hAnsi="Calibri" w:cs="Calibri"/>
          <w:b/>
          <w:bCs/>
          <w:sz w:val="22"/>
          <w:szCs w:val="22"/>
          <w:u w:val="single"/>
        </w:rPr>
        <w:t xml:space="preserve"> 1</w:t>
      </w:r>
    </w:p>
    <w:p w14:paraId="7DA363F3" w14:textId="44F30CA4" w:rsidR="003750FF" w:rsidRPr="00025AB4" w:rsidRDefault="00983672"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A 2</w:t>
      </w:r>
      <w:r w:rsidR="003750FF" w:rsidRPr="00025AB4">
        <w:rPr>
          <w:rFonts w:ascii="Calibri" w:hAnsi="Calibri" w:cs="Calibri"/>
          <w:color w:val="000000"/>
          <w:sz w:val="22"/>
          <w:szCs w:val="22"/>
          <w:shd w:val="clear" w:color="auto" w:fill="FFFFFF"/>
        </w:rPr>
        <w:t>7-</w:t>
      </w:r>
      <w:r w:rsidRPr="00025AB4">
        <w:rPr>
          <w:rFonts w:ascii="Calibri" w:hAnsi="Calibri" w:cs="Calibri"/>
          <w:color w:val="000000"/>
          <w:sz w:val="22"/>
          <w:szCs w:val="22"/>
          <w:shd w:val="clear" w:color="auto" w:fill="FFFFFF"/>
        </w:rPr>
        <w:t>year</w:t>
      </w:r>
      <w:r w:rsidR="003750FF" w:rsidRPr="00025AB4">
        <w:rPr>
          <w:rFonts w:ascii="Calibri" w:hAnsi="Calibri" w:cs="Calibri"/>
          <w:color w:val="000000"/>
          <w:sz w:val="22"/>
          <w:szCs w:val="22"/>
          <w:shd w:val="clear" w:color="auto" w:fill="FFFFFF"/>
        </w:rPr>
        <w:t>-old</w:t>
      </w:r>
      <w:r w:rsidRPr="00025AB4">
        <w:rPr>
          <w:rFonts w:ascii="Calibri" w:hAnsi="Calibri" w:cs="Calibri"/>
          <w:color w:val="000000"/>
          <w:sz w:val="22"/>
          <w:szCs w:val="22"/>
          <w:shd w:val="clear" w:color="auto" w:fill="FFFFFF"/>
        </w:rPr>
        <w:t xml:space="preserve"> male with </w:t>
      </w:r>
      <w:r w:rsidR="003750FF" w:rsidRPr="00025AB4">
        <w:rPr>
          <w:rFonts w:ascii="Calibri" w:hAnsi="Calibri" w:cs="Calibri"/>
          <w:color w:val="000000"/>
          <w:sz w:val="22"/>
          <w:szCs w:val="22"/>
          <w:shd w:val="clear" w:color="auto" w:fill="FFFFFF"/>
        </w:rPr>
        <w:t xml:space="preserve">a corneal ulcer is </w:t>
      </w:r>
      <w:r w:rsidRPr="00025AB4">
        <w:rPr>
          <w:rFonts w:ascii="Calibri" w:hAnsi="Calibri" w:cs="Calibri"/>
          <w:color w:val="000000"/>
          <w:sz w:val="22"/>
          <w:szCs w:val="22"/>
          <w:shd w:val="clear" w:color="auto" w:fill="FFFFFF"/>
        </w:rPr>
        <w:t xml:space="preserve">admitted to the hospital for </w:t>
      </w:r>
      <w:r w:rsidR="003750FF" w:rsidRPr="00025AB4">
        <w:rPr>
          <w:rFonts w:ascii="Calibri" w:hAnsi="Calibri" w:cs="Calibri"/>
          <w:color w:val="000000"/>
          <w:sz w:val="22"/>
          <w:szCs w:val="22"/>
          <w:shd w:val="clear" w:color="auto" w:fill="FFFFFF"/>
        </w:rPr>
        <w:t>q1hour eye drops</w:t>
      </w:r>
      <w:r w:rsidRPr="00025AB4">
        <w:rPr>
          <w:rFonts w:ascii="Calibri" w:hAnsi="Calibri" w:cs="Calibri"/>
          <w:color w:val="000000"/>
          <w:sz w:val="22"/>
          <w:szCs w:val="22"/>
          <w:shd w:val="clear" w:color="auto" w:fill="FFFFFF"/>
        </w:rPr>
        <w:t xml:space="preserve">. </w:t>
      </w:r>
      <w:r w:rsidR="003750FF" w:rsidRPr="00025AB4">
        <w:rPr>
          <w:rFonts w:ascii="Calibri" w:hAnsi="Calibri" w:cs="Calibri"/>
          <w:color w:val="000000"/>
          <w:sz w:val="22"/>
          <w:szCs w:val="22"/>
          <w:shd w:val="clear" w:color="auto" w:fill="FFFFFF"/>
        </w:rPr>
        <w:t xml:space="preserve">He also reported dysuria on admission and was started on ceftriaxone </w:t>
      </w:r>
      <w:r w:rsidR="00740470" w:rsidRPr="00025AB4">
        <w:rPr>
          <w:rFonts w:ascii="Calibri" w:hAnsi="Calibri" w:cs="Calibri"/>
          <w:color w:val="000000"/>
          <w:sz w:val="22"/>
          <w:szCs w:val="22"/>
          <w:shd w:val="clear" w:color="auto" w:fill="FFFFFF"/>
        </w:rPr>
        <w:t xml:space="preserve">at the time for suspected UTI. </w:t>
      </w:r>
      <w:r w:rsidR="003750FF" w:rsidRPr="00025AB4">
        <w:rPr>
          <w:rFonts w:ascii="Calibri" w:hAnsi="Calibri" w:cs="Calibri"/>
          <w:color w:val="000000"/>
          <w:sz w:val="22"/>
          <w:szCs w:val="22"/>
          <w:shd w:val="clear" w:color="auto" w:fill="FFFFFF"/>
        </w:rPr>
        <w:t xml:space="preserve">On HD </w:t>
      </w:r>
      <w:r w:rsidR="00895AA1" w:rsidRPr="00025AB4">
        <w:rPr>
          <w:rFonts w:ascii="Calibri" w:hAnsi="Calibri" w:cs="Calibri"/>
          <w:color w:val="000000"/>
          <w:sz w:val="22"/>
          <w:szCs w:val="22"/>
          <w:shd w:val="clear" w:color="auto" w:fill="FFFFFF"/>
        </w:rPr>
        <w:t>4</w:t>
      </w:r>
      <w:r w:rsidR="003750FF" w:rsidRPr="00025AB4">
        <w:rPr>
          <w:rFonts w:ascii="Calibri" w:hAnsi="Calibri" w:cs="Calibri"/>
          <w:color w:val="000000"/>
          <w:sz w:val="22"/>
          <w:szCs w:val="22"/>
          <w:shd w:val="clear" w:color="auto" w:fill="FFFFFF"/>
        </w:rPr>
        <w:t>,</w:t>
      </w:r>
      <w:r w:rsidR="00740470" w:rsidRPr="00025AB4">
        <w:rPr>
          <w:rFonts w:ascii="Calibri" w:hAnsi="Calibri" w:cs="Calibri"/>
          <w:color w:val="000000"/>
          <w:sz w:val="22"/>
          <w:szCs w:val="22"/>
          <w:shd w:val="clear" w:color="auto" w:fill="FFFFFF"/>
        </w:rPr>
        <w:t xml:space="preserve"> </w:t>
      </w:r>
      <w:r w:rsidR="003750FF" w:rsidRPr="00025AB4">
        <w:rPr>
          <w:rFonts w:ascii="Calibri" w:hAnsi="Calibri" w:cs="Calibri"/>
          <w:color w:val="000000"/>
          <w:sz w:val="22"/>
          <w:szCs w:val="22"/>
          <w:shd w:val="clear" w:color="auto" w:fill="FFFFFF"/>
        </w:rPr>
        <w:t>the nurse pages you stating the patient is reporting a rash</w:t>
      </w:r>
      <w:r w:rsidR="00740470" w:rsidRPr="00025AB4">
        <w:rPr>
          <w:rFonts w:ascii="Calibri" w:hAnsi="Calibri" w:cs="Calibri"/>
          <w:color w:val="000000"/>
          <w:sz w:val="22"/>
          <w:szCs w:val="22"/>
          <w:shd w:val="clear" w:color="auto" w:fill="FFFFFF"/>
        </w:rPr>
        <w:t xml:space="preserve"> and itchiness.</w:t>
      </w:r>
    </w:p>
    <w:p w14:paraId="408C8DAE" w14:textId="6B2428E5" w:rsidR="00740470" w:rsidRPr="00025AB4" w:rsidRDefault="00740470" w:rsidP="00017D48">
      <w:pPr>
        <w:rPr>
          <w:rFonts w:ascii="Calibri" w:hAnsi="Calibri" w:cs="Calibri"/>
          <w:color w:val="000000"/>
          <w:sz w:val="22"/>
          <w:szCs w:val="22"/>
          <w:shd w:val="clear" w:color="auto" w:fill="FFFFFF"/>
        </w:rPr>
      </w:pPr>
    </w:p>
    <w:p w14:paraId="6541CD7A" w14:textId="51F119B0" w:rsidR="00740470" w:rsidRPr="00025AB4" w:rsidRDefault="00740470"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You go to the see the patient…</w:t>
      </w:r>
    </w:p>
    <w:p w14:paraId="45C306D0" w14:textId="0BEF729E" w:rsidR="00740470" w:rsidRPr="00025AB4" w:rsidRDefault="003750FF" w:rsidP="00740470">
      <w:pPr>
        <w:rPr>
          <w:rFonts w:ascii="Calibri" w:hAnsi="Calibri" w:cs="Calibri"/>
          <w:sz w:val="22"/>
          <w:szCs w:val="22"/>
        </w:rPr>
      </w:pPr>
      <w:r w:rsidRPr="00025AB4">
        <w:rPr>
          <w:rFonts w:ascii="Calibri" w:hAnsi="Calibri" w:cs="Calibri"/>
          <w:noProof/>
          <w:color w:val="000000"/>
          <w:sz w:val="22"/>
          <w:szCs w:val="22"/>
          <w:shd w:val="clear" w:color="auto" w:fill="FFFFFF"/>
        </w:rPr>
        <w:drawing>
          <wp:inline distT="0" distB="0" distL="0" distR="0" wp14:anchorId="4B7620E2" wp14:editId="0DB25500">
            <wp:extent cx="2653087" cy="1994171"/>
            <wp:effectExtent l="0" t="0" r="1270" b="0"/>
            <wp:docPr id="1" name="Picture 1" descr="A close-up of a person's h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erson's hand&#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2552" cy="2008802"/>
                    </a:xfrm>
                    <a:prstGeom prst="rect">
                      <a:avLst/>
                    </a:prstGeom>
                    <a:noFill/>
                    <a:ln>
                      <a:noFill/>
                    </a:ln>
                  </pic:spPr>
                </pic:pic>
              </a:graphicData>
            </a:graphic>
          </wp:inline>
        </w:drawing>
      </w:r>
      <w:r w:rsidR="00740470" w:rsidRPr="00025AB4">
        <w:rPr>
          <w:rFonts w:ascii="Calibri" w:hAnsi="Calibri" w:cs="Calibri"/>
          <w:sz w:val="22"/>
          <w:szCs w:val="22"/>
        </w:rPr>
        <w:t xml:space="preserve"> </w:t>
      </w:r>
      <w:r w:rsidR="00740470" w:rsidRPr="00025AB4">
        <w:rPr>
          <w:rFonts w:ascii="Calibri" w:hAnsi="Calibri" w:cs="Calibri"/>
          <w:sz w:val="22"/>
          <w:szCs w:val="22"/>
        </w:rPr>
        <w:fldChar w:fldCharType="begin"/>
      </w:r>
      <w:r w:rsidR="00740470" w:rsidRPr="00025AB4">
        <w:rPr>
          <w:rFonts w:ascii="Calibri" w:hAnsi="Calibri" w:cs="Calibri"/>
          <w:sz w:val="22"/>
          <w:szCs w:val="22"/>
        </w:rPr>
        <w:instrText xml:space="preserve"> INCLUDEPICTURE "https://www.uptodate.com/contents/images/DERM/86552/Exanthdrugeruptdark.jpg" \* MERGEFORMATINET </w:instrText>
      </w:r>
      <w:r w:rsidR="00740470" w:rsidRPr="00025AB4">
        <w:rPr>
          <w:rFonts w:ascii="Calibri" w:hAnsi="Calibri" w:cs="Calibri"/>
          <w:sz w:val="22"/>
          <w:szCs w:val="22"/>
        </w:rPr>
        <w:fldChar w:fldCharType="separate"/>
      </w:r>
      <w:r w:rsidR="00740470" w:rsidRPr="00025AB4">
        <w:rPr>
          <w:rFonts w:ascii="Calibri" w:hAnsi="Calibri" w:cs="Calibri"/>
          <w:noProof/>
          <w:sz w:val="22"/>
          <w:szCs w:val="22"/>
        </w:rPr>
        <w:drawing>
          <wp:inline distT="0" distB="0" distL="0" distR="0" wp14:anchorId="46BFC3B0" wp14:editId="5C7911E2">
            <wp:extent cx="2668582" cy="2003432"/>
            <wp:effectExtent l="0" t="0" r="0" b="3175"/>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0981" cy="2020248"/>
                    </a:xfrm>
                    <a:prstGeom prst="rect">
                      <a:avLst/>
                    </a:prstGeom>
                    <a:noFill/>
                    <a:ln>
                      <a:noFill/>
                    </a:ln>
                  </pic:spPr>
                </pic:pic>
              </a:graphicData>
            </a:graphic>
          </wp:inline>
        </w:drawing>
      </w:r>
      <w:r w:rsidR="00740470" w:rsidRPr="00025AB4">
        <w:rPr>
          <w:rFonts w:ascii="Calibri" w:hAnsi="Calibri" w:cs="Calibri"/>
          <w:sz w:val="22"/>
          <w:szCs w:val="22"/>
        </w:rPr>
        <w:fldChar w:fldCharType="end"/>
      </w:r>
    </w:p>
    <w:p w14:paraId="0DD8516D" w14:textId="65E9252A" w:rsidR="003750FF" w:rsidRPr="00025AB4" w:rsidRDefault="003750FF" w:rsidP="003750FF">
      <w:pPr>
        <w:rPr>
          <w:rFonts w:ascii="Calibri" w:hAnsi="Calibri" w:cs="Calibri"/>
          <w:sz w:val="22"/>
          <w:szCs w:val="22"/>
        </w:rPr>
      </w:pPr>
    </w:p>
    <w:p w14:paraId="6A0458E0" w14:textId="719096CA" w:rsidR="00AA2654" w:rsidRPr="00025AB4" w:rsidRDefault="00AA2654" w:rsidP="00DF5EC1">
      <w:pPr>
        <w:pStyle w:val="ListParagraph"/>
        <w:numPr>
          <w:ilvl w:val="0"/>
          <w:numId w:val="42"/>
        </w:numPr>
        <w:rPr>
          <w:rFonts w:ascii="Calibri" w:hAnsi="Calibri" w:cs="Calibri"/>
          <w:b/>
          <w:bCs/>
          <w:color w:val="000000"/>
          <w:sz w:val="22"/>
          <w:szCs w:val="22"/>
          <w:shd w:val="clear" w:color="auto" w:fill="FFFFFF"/>
        </w:rPr>
      </w:pPr>
      <w:r w:rsidRPr="00025AB4">
        <w:rPr>
          <w:rFonts w:ascii="Calibri" w:hAnsi="Calibri" w:cs="Calibri"/>
          <w:b/>
          <w:bCs/>
          <w:color w:val="000000"/>
          <w:sz w:val="22"/>
          <w:szCs w:val="22"/>
          <w:shd w:val="clear" w:color="auto" w:fill="FFFFFF"/>
        </w:rPr>
        <w:t>How would you describe this rash? What is your approach to a rash?</w:t>
      </w:r>
      <w:r w:rsidR="00DF5EC1" w:rsidRPr="00025AB4">
        <w:rPr>
          <w:rFonts w:ascii="Calibri" w:hAnsi="Calibri" w:cs="Calibri"/>
          <w:b/>
          <w:bCs/>
          <w:color w:val="000000"/>
          <w:sz w:val="22"/>
          <w:szCs w:val="22"/>
          <w:shd w:val="clear" w:color="auto" w:fill="FFFFFF"/>
        </w:rPr>
        <w:t xml:space="preserve"> </w:t>
      </w:r>
      <w:r w:rsidRPr="00025AB4">
        <w:rPr>
          <w:rFonts w:ascii="Calibri" w:hAnsi="Calibri" w:cs="Calibri"/>
          <w:i/>
          <w:iCs/>
          <w:color w:val="000000"/>
          <w:sz w:val="22"/>
          <w:szCs w:val="22"/>
          <w:shd w:val="clear" w:color="auto" w:fill="FFFFFF"/>
        </w:rPr>
        <w:t>Facilitators: encourage learners to simply describe what they see without using “derm” words if the works are unfamiliar. This often leads to better descriptors rather than using incorrect terminology</w:t>
      </w:r>
    </w:p>
    <w:p w14:paraId="6F8FA912" w14:textId="319F1BA5" w:rsidR="00AA2654" w:rsidRPr="00025AB4" w:rsidRDefault="00AA2654" w:rsidP="00AA2654">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Diffuse morbilliform/maculopapular rash extending on chest, back, arms, hands suggestive of an exanthem.</w:t>
      </w:r>
    </w:p>
    <w:p w14:paraId="17573347" w14:textId="1734DFF4" w:rsidR="00AA2654" w:rsidRPr="00025AB4" w:rsidRDefault="00AA2654" w:rsidP="00AA2654">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Recognize that that the erythematous base of a morbilliform rash often manifests simply as hyperpigmentation in darker skin colors and does not have its typical red/erythematous base as seen in lighter skin colors.</w:t>
      </w:r>
    </w:p>
    <w:p w14:paraId="62805DF8" w14:textId="43A47DCE" w:rsidR="00AA2654" w:rsidRPr="00025AB4" w:rsidRDefault="00AA2654" w:rsidP="00AA2654">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Primary morphology</w:t>
      </w:r>
    </w:p>
    <w:p w14:paraId="187B177D" w14:textId="5AEFD55E" w:rsidR="00AA2654" w:rsidRPr="00025AB4" w:rsidRDefault="00AA2654" w:rsidP="00AA2654">
      <w:pPr>
        <w:pStyle w:val="ListParagraph"/>
        <w:numPr>
          <w:ilvl w:val="2"/>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Size, color, demarcation, flat/raised</w:t>
      </w:r>
    </w:p>
    <w:p w14:paraId="417F86FF" w14:textId="3DD95EB3" w:rsidR="00AA2654" w:rsidRPr="00025AB4" w:rsidRDefault="00AA2654" w:rsidP="00AA2654">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Secondary morphology</w:t>
      </w:r>
    </w:p>
    <w:p w14:paraId="4449C0AD" w14:textId="10742251" w:rsidR="004D20F2" w:rsidRPr="00025AB4" w:rsidRDefault="00AA2654" w:rsidP="004D20F2">
      <w:pPr>
        <w:pStyle w:val="ListParagraph"/>
        <w:numPr>
          <w:ilvl w:val="2"/>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Shape, texture, distribution</w:t>
      </w:r>
      <w:r w:rsidR="00430BFB" w:rsidRPr="00025AB4">
        <w:rPr>
          <w:rFonts w:ascii="Calibri" w:hAnsi="Calibri" w:cs="Calibri"/>
          <w:color w:val="000000"/>
          <w:sz w:val="22"/>
          <w:szCs w:val="22"/>
          <w:shd w:val="clear" w:color="auto" w:fill="FFFFFF"/>
        </w:rPr>
        <w:t>/location</w:t>
      </w:r>
    </w:p>
    <w:p w14:paraId="4C4841B2" w14:textId="77777777" w:rsidR="00AA2654" w:rsidRPr="00025AB4" w:rsidRDefault="00AA2654" w:rsidP="00AA2654">
      <w:pPr>
        <w:pStyle w:val="ListParagraph"/>
        <w:ind w:left="1440"/>
        <w:rPr>
          <w:rFonts w:ascii="Calibri" w:hAnsi="Calibri" w:cs="Calibri"/>
          <w:color w:val="000000"/>
          <w:sz w:val="22"/>
          <w:szCs w:val="22"/>
          <w:shd w:val="clear" w:color="auto" w:fill="FFFFFF"/>
        </w:rPr>
      </w:pPr>
    </w:p>
    <w:p w14:paraId="59D4C405" w14:textId="77777777" w:rsidR="004D20F2" w:rsidRPr="00025AB4" w:rsidRDefault="004D20F2" w:rsidP="004D20F2">
      <w:pPr>
        <w:pStyle w:val="ListParagraph"/>
        <w:numPr>
          <w:ilvl w:val="0"/>
          <w:numId w:val="42"/>
        </w:numPr>
        <w:rPr>
          <w:rFonts w:ascii="Calibri" w:hAnsi="Calibri" w:cs="Calibri"/>
          <w:b/>
          <w:bCs/>
          <w:color w:val="000000"/>
          <w:sz w:val="22"/>
          <w:szCs w:val="22"/>
          <w:shd w:val="clear" w:color="auto" w:fill="FFFFFF"/>
        </w:rPr>
      </w:pPr>
      <w:r w:rsidRPr="00025AB4">
        <w:rPr>
          <w:rFonts w:ascii="Calibri" w:hAnsi="Calibri" w:cs="Calibri"/>
          <w:b/>
          <w:bCs/>
          <w:color w:val="000000"/>
          <w:sz w:val="22"/>
          <w:szCs w:val="22"/>
          <w:shd w:val="clear" w:color="auto" w:fill="FFFFFF"/>
        </w:rPr>
        <w:t>What is on your differential?</w:t>
      </w:r>
    </w:p>
    <w:p w14:paraId="5270E88E" w14:textId="77777777" w:rsidR="004D20F2" w:rsidRPr="00025AB4" w:rsidRDefault="004D20F2" w:rsidP="004D20F2">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Viral exanthems</w:t>
      </w:r>
    </w:p>
    <w:p w14:paraId="50966946" w14:textId="77777777" w:rsidR="004D20F2" w:rsidRPr="00025AB4" w:rsidRDefault="004D20F2" w:rsidP="004D20F2">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Bacterial exanthems</w:t>
      </w:r>
    </w:p>
    <w:p w14:paraId="35518C87" w14:textId="77777777" w:rsidR="004D20F2" w:rsidRPr="00025AB4" w:rsidRDefault="004D20F2" w:rsidP="004D20F2">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Maculopapular rash associated with an autoimmune disease</w:t>
      </w:r>
    </w:p>
    <w:p w14:paraId="1488F8AD" w14:textId="77777777" w:rsidR="004D20F2" w:rsidRPr="00025AB4" w:rsidRDefault="004D20F2" w:rsidP="004D20F2">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Fixed drug reaction</w:t>
      </w:r>
    </w:p>
    <w:p w14:paraId="65B8D252" w14:textId="77777777" w:rsidR="004D20F2" w:rsidRPr="00025AB4" w:rsidRDefault="004D20F2" w:rsidP="004D20F2">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Urticaria</w:t>
      </w:r>
    </w:p>
    <w:p w14:paraId="6BA36394" w14:textId="2FC561A6" w:rsidR="004D20F2" w:rsidRPr="00025AB4" w:rsidRDefault="004D20F2" w:rsidP="002F7EBC">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Other cutaneous drug reactions less likely in this case: angioedema, AGEP, vesicobullous exanthem</w:t>
      </w:r>
    </w:p>
    <w:p w14:paraId="423FE310" w14:textId="77777777" w:rsidR="00DF5EC1" w:rsidRPr="00025AB4" w:rsidRDefault="00DF5EC1" w:rsidP="00DF5EC1">
      <w:pPr>
        <w:pStyle w:val="ListParagraph"/>
        <w:ind w:left="1440"/>
        <w:rPr>
          <w:rFonts w:ascii="Calibri" w:hAnsi="Calibri" w:cs="Calibri"/>
          <w:color w:val="000000"/>
          <w:sz w:val="22"/>
          <w:szCs w:val="22"/>
          <w:shd w:val="clear" w:color="auto" w:fill="FFFFFF"/>
        </w:rPr>
      </w:pPr>
    </w:p>
    <w:p w14:paraId="2FFA2F56" w14:textId="28DFECBE" w:rsidR="00895AA1" w:rsidRPr="00025AB4" w:rsidRDefault="00740470" w:rsidP="00DF5EC1">
      <w:pPr>
        <w:pStyle w:val="ListParagraph"/>
        <w:numPr>
          <w:ilvl w:val="0"/>
          <w:numId w:val="42"/>
        </w:numPr>
        <w:rPr>
          <w:rFonts w:ascii="Calibri" w:hAnsi="Calibri" w:cs="Calibri"/>
          <w:color w:val="000000"/>
          <w:sz w:val="22"/>
          <w:szCs w:val="22"/>
          <w:shd w:val="clear" w:color="auto" w:fill="FFFFFF"/>
        </w:rPr>
      </w:pPr>
      <w:r w:rsidRPr="00025AB4">
        <w:rPr>
          <w:rFonts w:ascii="Calibri" w:hAnsi="Calibri" w:cs="Calibri"/>
          <w:b/>
          <w:bCs/>
          <w:color w:val="000000"/>
          <w:sz w:val="22"/>
          <w:szCs w:val="22"/>
          <w:shd w:val="clear" w:color="auto" w:fill="FFFFFF"/>
        </w:rPr>
        <w:lastRenderedPageBreak/>
        <w:t xml:space="preserve">What additional information </w:t>
      </w:r>
      <w:r w:rsidR="00430BFB" w:rsidRPr="00025AB4">
        <w:rPr>
          <w:rFonts w:ascii="Calibri" w:hAnsi="Calibri" w:cs="Calibri"/>
          <w:b/>
          <w:bCs/>
          <w:color w:val="000000"/>
          <w:sz w:val="22"/>
          <w:szCs w:val="22"/>
          <w:shd w:val="clear" w:color="auto" w:fill="FFFFFF"/>
        </w:rPr>
        <w:t xml:space="preserve">would you </w:t>
      </w:r>
      <w:r w:rsidRPr="00025AB4">
        <w:rPr>
          <w:rFonts w:ascii="Calibri" w:hAnsi="Calibri" w:cs="Calibri"/>
          <w:b/>
          <w:bCs/>
          <w:color w:val="000000"/>
          <w:sz w:val="22"/>
          <w:szCs w:val="22"/>
          <w:shd w:val="clear" w:color="auto" w:fill="FFFFFF"/>
        </w:rPr>
        <w:t>want to know?</w:t>
      </w:r>
      <w:r w:rsidRPr="00025AB4">
        <w:rPr>
          <w:rFonts w:ascii="Calibri" w:hAnsi="Calibri" w:cs="Calibri"/>
          <w:color w:val="000000"/>
          <w:sz w:val="22"/>
          <w:szCs w:val="22"/>
          <w:shd w:val="clear" w:color="auto" w:fill="FFFFFF"/>
        </w:rPr>
        <w:t xml:space="preserve"> </w:t>
      </w:r>
      <w:r w:rsidRPr="00025AB4">
        <w:rPr>
          <w:rFonts w:ascii="Calibri" w:hAnsi="Calibri" w:cs="Calibri"/>
          <w:i/>
          <w:iCs/>
          <w:color w:val="000000"/>
          <w:sz w:val="22"/>
          <w:szCs w:val="22"/>
          <w:shd w:val="clear" w:color="auto" w:fill="FFFFFF"/>
        </w:rPr>
        <w:t>Facilitators: encourage learners to think about their approach to a generalized rash suspicious of a morbilliform drug eruption.</w:t>
      </w:r>
    </w:p>
    <w:p w14:paraId="65E39E77" w14:textId="07191F66" w:rsidR="00895AA1" w:rsidRPr="00025AB4" w:rsidRDefault="00895AA1" w:rsidP="00895AA1">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pacing w:val="2"/>
          <w:sz w:val="22"/>
          <w:szCs w:val="22"/>
          <w:shd w:val="clear" w:color="auto" w:fill="FFFFFF"/>
        </w:rPr>
        <w:t>History and physical exam are adequate for d</w:t>
      </w:r>
      <w:r w:rsidR="00025AB4" w:rsidRPr="00025AB4">
        <w:rPr>
          <w:rFonts w:ascii="Calibri" w:hAnsi="Calibri" w:cs="Calibri"/>
          <w:color w:val="000000"/>
          <w:spacing w:val="2"/>
          <w:sz w:val="22"/>
          <w:szCs w:val="22"/>
          <w:shd w:val="clear" w:color="auto" w:fill="FFFFFF"/>
        </w:rPr>
        <w:t>x-ing</w:t>
      </w:r>
      <w:r w:rsidRPr="00025AB4">
        <w:rPr>
          <w:rFonts w:ascii="Calibri" w:hAnsi="Calibri" w:cs="Calibri"/>
          <w:color w:val="000000"/>
          <w:spacing w:val="2"/>
          <w:sz w:val="22"/>
          <w:szCs w:val="22"/>
          <w:shd w:val="clear" w:color="auto" w:fill="FFFFFF"/>
        </w:rPr>
        <w:t xml:space="preserve"> most rashes. Some</w:t>
      </w:r>
      <w:r w:rsidR="00AA2654" w:rsidRPr="00025AB4">
        <w:rPr>
          <w:rFonts w:ascii="Calibri" w:hAnsi="Calibri" w:cs="Calibri"/>
          <w:color w:val="000000"/>
          <w:spacing w:val="2"/>
          <w:sz w:val="22"/>
          <w:szCs w:val="22"/>
          <w:shd w:val="clear" w:color="auto" w:fill="FFFFFF"/>
        </w:rPr>
        <w:t xml:space="preserve"> </w:t>
      </w:r>
      <w:r w:rsidRPr="00025AB4">
        <w:rPr>
          <w:rFonts w:ascii="Calibri" w:hAnsi="Calibri" w:cs="Calibri"/>
          <w:color w:val="000000"/>
          <w:spacing w:val="2"/>
          <w:sz w:val="22"/>
          <w:szCs w:val="22"/>
          <w:shd w:val="clear" w:color="auto" w:fill="FFFFFF"/>
        </w:rPr>
        <w:t>require biopsy or other testing, but often either not necessary or non-discriminatory.</w:t>
      </w:r>
    </w:p>
    <w:p w14:paraId="47426DD7" w14:textId="77777777" w:rsidR="00430BFB" w:rsidRPr="00025AB4" w:rsidRDefault="00430BFB" w:rsidP="00430BFB">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pacing w:val="2"/>
          <w:sz w:val="22"/>
          <w:szCs w:val="22"/>
          <w:shd w:val="clear" w:color="auto" w:fill="FFFFFF"/>
        </w:rPr>
        <w:t>Important components of a dermatologic hx:</w:t>
      </w:r>
    </w:p>
    <w:p w14:paraId="714DD454" w14:textId="47E53701" w:rsidR="00430BFB" w:rsidRPr="00025AB4" w:rsidRDefault="00430BFB" w:rsidP="00430BFB">
      <w:pPr>
        <w:pStyle w:val="ListParagraph"/>
        <w:numPr>
          <w:ilvl w:val="2"/>
          <w:numId w:val="42"/>
        </w:numPr>
        <w:rPr>
          <w:rFonts w:ascii="Calibri" w:hAnsi="Calibri" w:cs="Calibri"/>
          <w:color w:val="000000"/>
          <w:sz w:val="22"/>
          <w:szCs w:val="22"/>
          <w:shd w:val="clear" w:color="auto" w:fill="FFFFFF"/>
        </w:rPr>
      </w:pPr>
      <w:r w:rsidRPr="00025AB4">
        <w:rPr>
          <w:rFonts w:ascii="Calibri" w:hAnsi="Calibri" w:cs="Calibri"/>
          <w:color w:val="000000"/>
          <w:spacing w:val="2"/>
          <w:sz w:val="22"/>
          <w:szCs w:val="22"/>
        </w:rPr>
        <w:t>Personal or family history of atopy (suggesting atopic dermatitis)</w:t>
      </w:r>
    </w:p>
    <w:p w14:paraId="5D82956A" w14:textId="11CB524A" w:rsidR="00430BFB" w:rsidRPr="00025AB4" w:rsidRDefault="00430BFB" w:rsidP="00430BFB">
      <w:pPr>
        <w:pStyle w:val="ListParagraph"/>
        <w:numPr>
          <w:ilvl w:val="2"/>
          <w:numId w:val="42"/>
        </w:numPr>
        <w:rPr>
          <w:rFonts w:ascii="Calibri" w:hAnsi="Calibri" w:cs="Calibri"/>
          <w:color w:val="000000"/>
          <w:sz w:val="22"/>
          <w:szCs w:val="22"/>
          <w:shd w:val="clear" w:color="auto" w:fill="FFFFFF"/>
        </w:rPr>
      </w:pPr>
      <w:r w:rsidRPr="00025AB4">
        <w:rPr>
          <w:rFonts w:ascii="Calibri" w:hAnsi="Calibri" w:cs="Calibri"/>
          <w:color w:val="000000"/>
          <w:spacing w:val="2"/>
          <w:sz w:val="22"/>
          <w:szCs w:val="22"/>
        </w:rPr>
        <w:t>Occupational exposures (contact dermatitis)</w:t>
      </w:r>
    </w:p>
    <w:p w14:paraId="4A43E8EE" w14:textId="28C2E870" w:rsidR="00430BFB" w:rsidRPr="00025AB4" w:rsidRDefault="00430BFB" w:rsidP="00430BFB">
      <w:pPr>
        <w:pStyle w:val="ListParagraph"/>
        <w:numPr>
          <w:ilvl w:val="2"/>
          <w:numId w:val="42"/>
        </w:numPr>
        <w:rPr>
          <w:rFonts w:ascii="Calibri" w:hAnsi="Calibri" w:cs="Calibri"/>
          <w:color w:val="000000"/>
          <w:sz w:val="22"/>
          <w:szCs w:val="22"/>
          <w:shd w:val="clear" w:color="auto" w:fill="FFFFFF"/>
        </w:rPr>
      </w:pPr>
      <w:r w:rsidRPr="00025AB4">
        <w:rPr>
          <w:rFonts w:ascii="Calibri" w:hAnsi="Calibri" w:cs="Calibri"/>
          <w:color w:val="000000"/>
          <w:spacing w:val="2"/>
          <w:sz w:val="22"/>
          <w:szCs w:val="22"/>
        </w:rPr>
        <w:t>Longterm exposure to sunlight or other forms of radiation (skin tumors)</w:t>
      </w:r>
    </w:p>
    <w:p w14:paraId="2B09E4EB" w14:textId="48BC661E" w:rsidR="00430BFB" w:rsidRPr="00025AB4" w:rsidRDefault="00430BFB" w:rsidP="00430BFB">
      <w:pPr>
        <w:pStyle w:val="ListParagraph"/>
        <w:numPr>
          <w:ilvl w:val="2"/>
          <w:numId w:val="42"/>
        </w:numPr>
        <w:rPr>
          <w:rFonts w:ascii="Calibri" w:hAnsi="Calibri" w:cs="Calibri"/>
          <w:color w:val="000000"/>
          <w:sz w:val="22"/>
          <w:szCs w:val="22"/>
          <w:shd w:val="clear" w:color="auto" w:fill="FFFFFF"/>
        </w:rPr>
      </w:pPr>
      <w:r w:rsidRPr="00025AB4">
        <w:rPr>
          <w:rFonts w:ascii="Calibri" w:hAnsi="Calibri" w:cs="Calibri"/>
          <w:color w:val="000000"/>
          <w:spacing w:val="2"/>
          <w:sz w:val="22"/>
          <w:szCs w:val="22"/>
        </w:rPr>
        <w:t>Systemic disease (DM, SLE, psoriasis, HCV, candida, immunosuppression</w:t>
      </w:r>
      <w:r w:rsidR="00025AB4" w:rsidRPr="00025AB4">
        <w:rPr>
          <w:rFonts w:ascii="Calibri" w:hAnsi="Calibri" w:cs="Calibri"/>
          <w:color w:val="000000"/>
          <w:spacing w:val="2"/>
          <w:sz w:val="22"/>
          <w:szCs w:val="22"/>
        </w:rPr>
        <w:t>)</w:t>
      </w:r>
    </w:p>
    <w:p w14:paraId="6A2CE39A" w14:textId="594D8D88" w:rsidR="00430BFB" w:rsidRPr="00025AB4" w:rsidRDefault="00430BFB" w:rsidP="00430BFB">
      <w:pPr>
        <w:pStyle w:val="ListParagraph"/>
        <w:numPr>
          <w:ilvl w:val="2"/>
          <w:numId w:val="42"/>
        </w:numPr>
        <w:rPr>
          <w:rFonts w:ascii="Calibri" w:hAnsi="Calibri" w:cs="Calibri"/>
          <w:color w:val="000000"/>
          <w:sz w:val="22"/>
          <w:szCs w:val="22"/>
          <w:shd w:val="clear" w:color="auto" w:fill="FFFFFF"/>
        </w:rPr>
      </w:pPr>
      <w:r w:rsidRPr="00025AB4">
        <w:rPr>
          <w:rFonts w:ascii="Calibri" w:hAnsi="Calibri" w:cs="Calibri"/>
          <w:color w:val="000000"/>
          <w:spacing w:val="2"/>
          <w:sz w:val="22"/>
          <w:szCs w:val="22"/>
        </w:rPr>
        <w:t>Sexual history (syphilis, gonorrhea)</w:t>
      </w:r>
    </w:p>
    <w:p w14:paraId="51EA8185" w14:textId="38B0C866" w:rsidR="00430BFB" w:rsidRPr="00025AB4" w:rsidRDefault="00430BFB" w:rsidP="00430BFB">
      <w:pPr>
        <w:pStyle w:val="ListParagraph"/>
        <w:numPr>
          <w:ilvl w:val="2"/>
          <w:numId w:val="42"/>
        </w:numPr>
        <w:rPr>
          <w:rFonts w:ascii="Calibri" w:hAnsi="Calibri" w:cs="Calibri"/>
          <w:color w:val="000000"/>
          <w:sz w:val="22"/>
          <w:szCs w:val="22"/>
          <w:shd w:val="clear" w:color="auto" w:fill="FFFFFF"/>
        </w:rPr>
      </w:pPr>
      <w:r w:rsidRPr="00025AB4">
        <w:rPr>
          <w:rFonts w:ascii="Calibri" w:hAnsi="Calibri" w:cs="Calibri"/>
          <w:color w:val="000000"/>
          <w:spacing w:val="2"/>
          <w:sz w:val="22"/>
          <w:szCs w:val="22"/>
        </w:rPr>
        <w:t>Use of drugs (Stevens-Johnson syndrome, toxic epidermal necrolysis, DRESS, AGEP, drug eruptions)</w:t>
      </w:r>
    </w:p>
    <w:p w14:paraId="4E81A3E1" w14:textId="68B4111A" w:rsidR="004D20F2" w:rsidRPr="00025AB4" w:rsidRDefault="00430BFB" w:rsidP="004D20F2">
      <w:pPr>
        <w:pStyle w:val="ListParagraph"/>
        <w:numPr>
          <w:ilvl w:val="2"/>
          <w:numId w:val="42"/>
        </w:numPr>
        <w:rPr>
          <w:rFonts w:ascii="Calibri" w:hAnsi="Calibri" w:cs="Calibri"/>
          <w:color w:val="000000"/>
          <w:sz w:val="22"/>
          <w:szCs w:val="22"/>
          <w:shd w:val="clear" w:color="auto" w:fill="FFFFFF"/>
        </w:rPr>
      </w:pPr>
      <w:r w:rsidRPr="00025AB4">
        <w:rPr>
          <w:rFonts w:ascii="Calibri" w:hAnsi="Calibri" w:cs="Calibri"/>
          <w:color w:val="000000"/>
          <w:spacing w:val="2"/>
          <w:sz w:val="22"/>
          <w:szCs w:val="22"/>
        </w:rPr>
        <w:t>Travel history (Lyme disease, skin infections)</w:t>
      </w:r>
    </w:p>
    <w:p w14:paraId="5F00FBA5" w14:textId="69EDBD84" w:rsidR="00C206AD" w:rsidRPr="00025AB4" w:rsidRDefault="00C206AD" w:rsidP="004D20F2">
      <w:pPr>
        <w:pStyle w:val="ListParagraph"/>
        <w:numPr>
          <w:ilvl w:val="2"/>
          <w:numId w:val="42"/>
        </w:numPr>
        <w:rPr>
          <w:rFonts w:ascii="Calibri" w:hAnsi="Calibri" w:cs="Calibri"/>
          <w:color w:val="000000"/>
          <w:sz w:val="22"/>
          <w:szCs w:val="22"/>
          <w:shd w:val="clear" w:color="auto" w:fill="FFFFFF"/>
        </w:rPr>
      </w:pPr>
      <w:r w:rsidRPr="00025AB4">
        <w:rPr>
          <w:rFonts w:ascii="Calibri" w:hAnsi="Calibri" w:cs="Calibri"/>
          <w:color w:val="000000"/>
          <w:spacing w:val="2"/>
          <w:sz w:val="22"/>
          <w:szCs w:val="22"/>
        </w:rPr>
        <w:t>Prodromes (viral exanthems)</w:t>
      </w:r>
    </w:p>
    <w:p w14:paraId="657CAB35" w14:textId="77777777" w:rsidR="00DF5EC1" w:rsidRPr="00025AB4" w:rsidRDefault="004D20F2" w:rsidP="004D20F2">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pacing w:val="2"/>
          <w:sz w:val="22"/>
          <w:szCs w:val="22"/>
          <w:shd w:val="clear" w:color="auto" w:fill="FFFFFF"/>
        </w:rPr>
        <w:t xml:space="preserve">A negative history is as important as a positive history. </w:t>
      </w:r>
    </w:p>
    <w:p w14:paraId="52D1B998" w14:textId="1E5B1432" w:rsidR="004D20F2" w:rsidRPr="00025AB4" w:rsidRDefault="00C206AD" w:rsidP="004D20F2">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pacing w:val="2"/>
          <w:sz w:val="22"/>
          <w:szCs w:val="22"/>
          <w:shd w:val="clear" w:color="auto" w:fill="FFFFFF"/>
        </w:rPr>
        <w:t xml:space="preserve">Hx </w:t>
      </w:r>
      <w:r w:rsidR="004D20F2" w:rsidRPr="00025AB4">
        <w:rPr>
          <w:rFonts w:ascii="Calibri" w:hAnsi="Calibri" w:cs="Calibri"/>
          <w:color w:val="000000"/>
          <w:spacing w:val="2"/>
          <w:sz w:val="22"/>
          <w:szCs w:val="22"/>
          <w:shd w:val="clear" w:color="auto" w:fill="FFFFFF"/>
        </w:rPr>
        <w:t>of the particular skin lesion</w:t>
      </w:r>
      <w:r w:rsidR="00DF5EC1" w:rsidRPr="00025AB4">
        <w:rPr>
          <w:rFonts w:ascii="Calibri" w:hAnsi="Calibri" w:cs="Calibri"/>
          <w:color w:val="000000"/>
          <w:spacing w:val="2"/>
          <w:sz w:val="22"/>
          <w:szCs w:val="22"/>
          <w:shd w:val="clear" w:color="auto" w:fill="FFFFFF"/>
        </w:rPr>
        <w:t xml:space="preserve">: </w:t>
      </w:r>
      <w:r w:rsidR="004D20F2" w:rsidRPr="00025AB4">
        <w:rPr>
          <w:rFonts w:ascii="Calibri" w:hAnsi="Calibri" w:cs="Calibri"/>
          <w:color w:val="000000"/>
          <w:spacing w:val="2"/>
          <w:sz w:val="22"/>
          <w:szCs w:val="22"/>
          <w:shd w:val="clear" w:color="auto" w:fill="FFFFFF"/>
        </w:rPr>
        <w:t>time and site of initial appearance, spread, change in appearance, and triggering factors</w:t>
      </w:r>
    </w:p>
    <w:p w14:paraId="1A47C86B" w14:textId="01F5989D" w:rsidR="00430BFB" w:rsidRPr="00025AB4" w:rsidRDefault="004D20F2" w:rsidP="00C206AD">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pacing w:val="2"/>
          <w:sz w:val="22"/>
          <w:szCs w:val="22"/>
          <w:shd w:val="clear" w:color="auto" w:fill="FFFFFF"/>
        </w:rPr>
        <w:t>A full skin exam, including exam of the scalp, nails, and mucous membranes</w:t>
      </w:r>
    </w:p>
    <w:p w14:paraId="49CEE2B2" w14:textId="77777777" w:rsidR="00C206AD" w:rsidRPr="00025AB4" w:rsidRDefault="00C206AD" w:rsidP="00C206AD">
      <w:pPr>
        <w:pStyle w:val="ListParagraph"/>
        <w:ind w:left="1440"/>
        <w:rPr>
          <w:rFonts w:ascii="Calibri" w:hAnsi="Calibri" w:cs="Calibri"/>
          <w:color w:val="000000"/>
          <w:sz w:val="22"/>
          <w:szCs w:val="22"/>
          <w:shd w:val="clear" w:color="auto" w:fill="FFFFFF"/>
        </w:rPr>
      </w:pPr>
    </w:p>
    <w:p w14:paraId="332E22B7" w14:textId="77777777" w:rsidR="00C206AD" w:rsidRPr="00025AB4" w:rsidRDefault="00740470" w:rsidP="00C206AD">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The patient tells you that he has</w:t>
      </w:r>
      <w:r w:rsidR="00C206AD" w:rsidRPr="00025AB4">
        <w:rPr>
          <w:rFonts w:ascii="Calibri" w:hAnsi="Calibri" w:cs="Calibri"/>
          <w:color w:val="000000"/>
          <w:sz w:val="22"/>
          <w:szCs w:val="22"/>
          <w:shd w:val="clear" w:color="auto" w:fill="FFFFFF"/>
        </w:rPr>
        <w:t xml:space="preserve"> not had any recent travel. He lives alone and has been working from home during the pandemic. Denies having been sick recently or any other medical problems. He was last sexually active 6 months ago with his last partner.</w:t>
      </w:r>
    </w:p>
    <w:p w14:paraId="0BE4E455" w14:textId="77777777" w:rsidR="00C206AD" w:rsidRPr="00025AB4" w:rsidRDefault="00C206AD" w:rsidP="00C206AD">
      <w:pPr>
        <w:rPr>
          <w:rFonts w:ascii="Calibri" w:hAnsi="Calibri" w:cs="Calibri"/>
          <w:color w:val="000000"/>
          <w:sz w:val="22"/>
          <w:szCs w:val="22"/>
          <w:shd w:val="clear" w:color="auto" w:fill="FFFFFF"/>
        </w:rPr>
      </w:pPr>
    </w:p>
    <w:p w14:paraId="06FB2660" w14:textId="1D5E819D" w:rsidR="00740470" w:rsidRPr="00025AB4" w:rsidRDefault="00C206AD" w:rsidP="00C206AD">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VS: Tmax 100F, HR 80, BP 120/80, RR 16, SpO2 99% </w:t>
      </w:r>
    </w:p>
    <w:p w14:paraId="3411F702" w14:textId="77777777" w:rsidR="00AA2654" w:rsidRPr="00025AB4" w:rsidRDefault="00AA2654" w:rsidP="004D20F2">
      <w:pPr>
        <w:rPr>
          <w:rFonts w:ascii="Calibri" w:hAnsi="Calibri" w:cs="Calibri"/>
          <w:color w:val="000000"/>
          <w:sz w:val="22"/>
          <w:szCs w:val="22"/>
          <w:shd w:val="clear" w:color="auto" w:fill="FFFFFF"/>
        </w:rPr>
      </w:pPr>
    </w:p>
    <w:p w14:paraId="34EE796E" w14:textId="47E488F3" w:rsidR="00AA2654" w:rsidRPr="00025AB4" w:rsidRDefault="004D20F2" w:rsidP="00AA2654">
      <w:pPr>
        <w:pStyle w:val="ListParagraph"/>
        <w:numPr>
          <w:ilvl w:val="0"/>
          <w:numId w:val="42"/>
        </w:numPr>
        <w:rPr>
          <w:rFonts w:ascii="Calibri" w:hAnsi="Calibri" w:cs="Calibri"/>
          <w:b/>
          <w:bCs/>
          <w:color w:val="000000"/>
          <w:sz w:val="22"/>
          <w:szCs w:val="22"/>
          <w:shd w:val="clear" w:color="auto" w:fill="FFFFFF"/>
        </w:rPr>
      </w:pPr>
      <w:r w:rsidRPr="00025AB4">
        <w:rPr>
          <w:rFonts w:ascii="Calibri" w:hAnsi="Calibri" w:cs="Calibri"/>
          <w:b/>
          <w:bCs/>
          <w:color w:val="000000"/>
          <w:sz w:val="22"/>
          <w:szCs w:val="22"/>
          <w:shd w:val="clear" w:color="auto" w:fill="FFFFFF"/>
        </w:rPr>
        <w:t>What is the diagnosis and what are your next steps in management?</w:t>
      </w:r>
    </w:p>
    <w:p w14:paraId="4BC83518" w14:textId="541BE9B6" w:rsidR="005C0B43" w:rsidRPr="00025AB4" w:rsidRDefault="005C0B43" w:rsidP="005C0B43">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Exanthematous (morbilliform)</w:t>
      </w:r>
      <w:r w:rsidR="00C206AD" w:rsidRPr="00025AB4">
        <w:rPr>
          <w:rFonts w:ascii="Calibri" w:hAnsi="Calibri" w:cs="Calibri"/>
          <w:color w:val="000000"/>
          <w:sz w:val="22"/>
          <w:szCs w:val="22"/>
          <w:shd w:val="clear" w:color="auto" w:fill="FFFFFF"/>
        </w:rPr>
        <w:t xml:space="preserve"> dru</w:t>
      </w:r>
      <w:r w:rsidR="00DF5EC1" w:rsidRPr="00025AB4">
        <w:rPr>
          <w:rFonts w:ascii="Calibri" w:hAnsi="Calibri" w:cs="Calibri"/>
          <w:color w:val="000000"/>
          <w:sz w:val="22"/>
          <w:szCs w:val="22"/>
          <w:shd w:val="clear" w:color="auto" w:fill="FFFFFF"/>
        </w:rPr>
        <w:t>g</w:t>
      </w:r>
      <w:r w:rsidR="00C206AD" w:rsidRPr="00025AB4">
        <w:rPr>
          <w:rFonts w:ascii="Calibri" w:hAnsi="Calibri" w:cs="Calibri"/>
          <w:color w:val="000000"/>
          <w:sz w:val="22"/>
          <w:szCs w:val="22"/>
          <w:shd w:val="clear" w:color="auto" w:fill="FFFFFF"/>
        </w:rPr>
        <w:t xml:space="preserve"> eruption:</w:t>
      </w:r>
      <w:r w:rsidRPr="00025AB4">
        <w:rPr>
          <w:rFonts w:ascii="Calibri" w:hAnsi="Calibri" w:cs="Calibri"/>
          <w:color w:val="000000"/>
          <w:sz w:val="22"/>
          <w:szCs w:val="22"/>
          <w:shd w:val="clear" w:color="auto" w:fill="FFFFFF"/>
        </w:rPr>
        <w:t xml:space="preserve"> most common type of drug hypersensitivity reaction</w:t>
      </w:r>
    </w:p>
    <w:p w14:paraId="6B08F370" w14:textId="29CE2B9B" w:rsidR="00C206AD" w:rsidRPr="00025AB4" w:rsidRDefault="00DF5EC1" w:rsidP="00C206AD">
      <w:pPr>
        <w:pStyle w:val="ListParagraph"/>
        <w:numPr>
          <w:ilvl w:val="2"/>
          <w:numId w:val="42"/>
        </w:numPr>
        <w:rPr>
          <w:rFonts w:ascii="Calibri" w:hAnsi="Calibri" w:cs="Calibri"/>
          <w:color w:val="000000"/>
          <w:sz w:val="22"/>
          <w:szCs w:val="22"/>
          <w:shd w:val="clear" w:color="auto" w:fill="FFFFFF"/>
        </w:rPr>
      </w:pPr>
      <w:r w:rsidRPr="00025AB4">
        <w:rPr>
          <w:rFonts w:ascii="Calibri" w:hAnsi="Calibri" w:cs="Calibri"/>
          <w:color w:val="232323"/>
          <w:sz w:val="22"/>
          <w:szCs w:val="22"/>
          <w:shd w:val="clear" w:color="auto" w:fill="FFFFFF"/>
        </w:rPr>
        <w:t xml:space="preserve">Rash </w:t>
      </w:r>
      <w:r w:rsidR="00C206AD" w:rsidRPr="00025AB4">
        <w:rPr>
          <w:rFonts w:ascii="Calibri" w:hAnsi="Calibri" w:cs="Calibri"/>
          <w:color w:val="232323"/>
          <w:sz w:val="22"/>
          <w:szCs w:val="22"/>
          <w:shd w:val="clear" w:color="auto" w:fill="FFFFFF"/>
        </w:rPr>
        <w:t>ccurs ~7-14 days after drug exposure (may be earlier in a rechallenge)</w:t>
      </w:r>
      <w:r w:rsidRPr="00025AB4">
        <w:rPr>
          <w:rFonts w:ascii="Calibri" w:hAnsi="Calibri" w:cs="Calibri"/>
          <w:color w:val="232323"/>
          <w:sz w:val="22"/>
          <w:szCs w:val="22"/>
          <w:shd w:val="clear" w:color="auto" w:fill="FFFFFF"/>
        </w:rPr>
        <w:t xml:space="preserve"> and frequently accompanied by low grade fever and eosinophilia</w:t>
      </w:r>
    </w:p>
    <w:p w14:paraId="3F413F36" w14:textId="594EA245" w:rsidR="00C206AD" w:rsidRPr="00025AB4" w:rsidRDefault="00C206AD" w:rsidP="00DF5EC1">
      <w:pPr>
        <w:pStyle w:val="ListParagraph"/>
        <w:numPr>
          <w:ilvl w:val="2"/>
          <w:numId w:val="42"/>
        </w:numPr>
        <w:rPr>
          <w:rFonts w:ascii="Calibri" w:hAnsi="Calibri" w:cs="Calibri"/>
          <w:color w:val="000000"/>
          <w:sz w:val="22"/>
          <w:szCs w:val="22"/>
          <w:shd w:val="clear" w:color="auto" w:fill="FFFFFF"/>
        </w:rPr>
      </w:pPr>
      <w:r w:rsidRPr="00025AB4">
        <w:rPr>
          <w:rFonts w:ascii="Calibri" w:hAnsi="Calibri" w:cs="Calibri"/>
          <w:color w:val="232323"/>
          <w:sz w:val="22"/>
          <w:szCs w:val="22"/>
          <w:shd w:val="clear" w:color="auto" w:fill="FFFFFF"/>
        </w:rPr>
        <w:t xml:space="preserve">Lesions are typically </w:t>
      </w:r>
      <w:r w:rsidRPr="00025AB4">
        <w:rPr>
          <w:rFonts w:ascii="Calibri" w:hAnsi="Calibri" w:cs="Calibri"/>
          <w:color w:val="000000"/>
          <w:sz w:val="22"/>
          <w:szCs w:val="22"/>
          <w:shd w:val="clear" w:color="auto" w:fill="FFFFFF"/>
        </w:rPr>
        <w:t>symmetrically distributed erythematous macules and papules on the truck and extremities that may become confluent over time</w:t>
      </w:r>
      <w:r w:rsidR="00DF5EC1" w:rsidRPr="00025AB4">
        <w:rPr>
          <w:rFonts w:ascii="Calibri" w:hAnsi="Calibri" w:cs="Calibri"/>
          <w:color w:val="000000"/>
          <w:sz w:val="22"/>
          <w:szCs w:val="22"/>
          <w:shd w:val="clear" w:color="auto" w:fill="FFFFFF"/>
        </w:rPr>
        <w:t xml:space="preserve"> (may be petechieal, but mucus membranes always spared)</w:t>
      </w:r>
    </w:p>
    <w:p w14:paraId="78B8BF52" w14:textId="2D7E5DEB" w:rsidR="00DF5EC1" w:rsidRPr="00025AB4" w:rsidRDefault="00C206AD" w:rsidP="00DF5EC1">
      <w:pPr>
        <w:pStyle w:val="ListParagraph"/>
        <w:numPr>
          <w:ilvl w:val="2"/>
          <w:numId w:val="42"/>
        </w:numPr>
        <w:rPr>
          <w:rFonts w:ascii="Calibri" w:hAnsi="Calibri" w:cs="Calibri"/>
          <w:color w:val="000000"/>
          <w:sz w:val="22"/>
          <w:szCs w:val="22"/>
          <w:shd w:val="clear" w:color="auto" w:fill="FFFFFF"/>
        </w:rPr>
      </w:pPr>
      <w:r w:rsidRPr="00025AB4">
        <w:rPr>
          <w:rFonts w:ascii="Calibri" w:hAnsi="Calibri" w:cs="Calibri"/>
          <w:color w:val="232323"/>
          <w:sz w:val="22"/>
          <w:szCs w:val="22"/>
          <w:shd w:val="clear" w:color="auto" w:fill="FFFFFF"/>
        </w:rPr>
        <w:t>A viral exanthem is a close mimicker on ddx</w:t>
      </w:r>
    </w:p>
    <w:p w14:paraId="63E5C108" w14:textId="7C486D40" w:rsidR="00DF5EC1" w:rsidRPr="00025AB4" w:rsidRDefault="00DF5EC1" w:rsidP="00DF5EC1">
      <w:pPr>
        <w:pStyle w:val="ListParagraph"/>
        <w:numPr>
          <w:ilvl w:val="3"/>
          <w:numId w:val="42"/>
        </w:numPr>
        <w:rPr>
          <w:rFonts w:ascii="Calibri" w:hAnsi="Calibri" w:cs="Calibri"/>
          <w:color w:val="000000"/>
          <w:sz w:val="22"/>
          <w:szCs w:val="22"/>
          <w:shd w:val="clear" w:color="auto" w:fill="FFFFFF"/>
        </w:rPr>
      </w:pPr>
      <w:r w:rsidRPr="00025AB4">
        <w:rPr>
          <w:rFonts w:ascii="Calibri" w:hAnsi="Calibri" w:cs="Calibri"/>
          <w:color w:val="232323"/>
          <w:sz w:val="22"/>
          <w:szCs w:val="22"/>
          <w:shd w:val="clear" w:color="auto" w:fill="FFFFFF"/>
        </w:rPr>
        <w:t>Will see infectious sx, seasonality, eNanthem, children/elderly/immunosuppressed more likely</w:t>
      </w:r>
    </w:p>
    <w:p w14:paraId="082F9778" w14:textId="62909623" w:rsidR="005C0B43" w:rsidRPr="00025AB4" w:rsidRDefault="00DF5EC1" w:rsidP="00DF5EC1">
      <w:pPr>
        <w:pStyle w:val="ListParagraph"/>
        <w:numPr>
          <w:ilvl w:val="2"/>
          <w:numId w:val="42"/>
        </w:numPr>
        <w:rPr>
          <w:rFonts w:ascii="Calibri" w:hAnsi="Calibri" w:cs="Calibri"/>
          <w:color w:val="000000"/>
          <w:sz w:val="22"/>
          <w:szCs w:val="22"/>
          <w:shd w:val="clear" w:color="auto" w:fill="FFFFFF"/>
        </w:rPr>
      </w:pPr>
      <w:r w:rsidRPr="00025AB4">
        <w:rPr>
          <w:rFonts w:ascii="Calibri" w:hAnsi="Calibri" w:cs="Calibri"/>
          <w:color w:val="232323"/>
          <w:sz w:val="22"/>
          <w:szCs w:val="22"/>
          <w:shd w:val="clear" w:color="auto" w:fill="FFFFFF"/>
        </w:rPr>
        <w:t>Most common causative drugs: PCNS, cephalosporins, sulfonamides, allopurinol</w:t>
      </w:r>
      <w:r w:rsidR="00C206AD" w:rsidRPr="00025AB4">
        <w:rPr>
          <w:rFonts w:ascii="Calibri" w:hAnsi="Calibri" w:cs="Calibri"/>
          <w:color w:val="232323"/>
          <w:sz w:val="22"/>
          <w:szCs w:val="22"/>
          <w:shd w:val="clear" w:color="auto" w:fill="FFFFFF"/>
        </w:rPr>
        <w:tab/>
      </w:r>
    </w:p>
    <w:p w14:paraId="78EF3D38" w14:textId="195DF18F" w:rsidR="00DF5EC1" w:rsidRPr="00025AB4" w:rsidRDefault="00DF5EC1" w:rsidP="00DF5EC1">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232323"/>
          <w:sz w:val="22"/>
          <w:szCs w:val="22"/>
          <w:shd w:val="clear" w:color="auto" w:fill="FFFFFF"/>
        </w:rPr>
        <w:t xml:space="preserve">LOW risk rash </w:t>
      </w:r>
      <w:r w:rsidRPr="00025AB4">
        <w:rPr>
          <w:rFonts w:ascii="Calibri" w:hAnsi="Calibri" w:cs="Calibri"/>
          <w:color w:val="232323"/>
          <w:sz w:val="22"/>
          <w:szCs w:val="22"/>
          <w:shd w:val="clear" w:color="auto" w:fill="FFFFFF"/>
        </w:rPr>
        <w:sym w:font="Wingdings" w:char="F0E0"/>
      </w:r>
      <w:r w:rsidRPr="00025AB4">
        <w:rPr>
          <w:rFonts w:ascii="Calibri" w:hAnsi="Calibri" w:cs="Calibri"/>
          <w:color w:val="232323"/>
          <w:sz w:val="22"/>
          <w:szCs w:val="22"/>
          <w:shd w:val="clear" w:color="auto" w:fill="FFFFFF"/>
        </w:rPr>
        <w:t xml:space="preserve"> stop nonessential drugs, but can treat through essential drugs; should resolve within 1-2 weeks</w:t>
      </w:r>
    </w:p>
    <w:p w14:paraId="4408BCF6" w14:textId="77777777" w:rsidR="00DF5EC1" w:rsidRPr="00025AB4" w:rsidRDefault="00DF5EC1" w:rsidP="00DF5EC1">
      <w:pPr>
        <w:pStyle w:val="ListParagraph"/>
        <w:ind w:left="1440"/>
        <w:rPr>
          <w:rFonts w:ascii="Calibri" w:hAnsi="Calibri" w:cs="Calibri"/>
          <w:color w:val="000000"/>
          <w:sz w:val="22"/>
          <w:szCs w:val="22"/>
          <w:shd w:val="clear" w:color="auto" w:fill="FFFFFF"/>
        </w:rPr>
      </w:pPr>
    </w:p>
    <w:p w14:paraId="17AD749D" w14:textId="10848159" w:rsidR="005C0B43" w:rsidRPr="005906F4" w:rsidRDefault="00DF5EC1" w:rsidP="00DF5EC1">
      <w:pPr>
        <w:pStyle w:val="ListParagraph"/>
        <w:numPr>
          <w:ilvl w:val="0"/>
          <w:numId w:val="42"/>
        </w:numPr>
        <w:rPr>
          <w:rFonts w:ascii="Calibri" w:hAnsi="Calibri" w:cs="Calibri"/>
          <w:b/>
          <w:bCs/>
          <w:color w:val="000000"/>
          <w:sz w:val="22"/>
          <w:szCs w:val="22"/>
          <w:shd w:val="clear" w:color="auto" w:fill="FFFFFF"/>
        </w:rPr>
      </w:pPr>
      <w:r w:rsidRPr="005906F4">
        <w:rPr>
          <w:rFonts w:ascii="Calibri" w:hAnsi="Calibri" w:cs="Calibri"/>
          <w:b/>
          <w:bCs/>
          <w:color w:val="232323"/>
          <w:sz w:val="22"/>
          <w:szCs w:val="22"/>
          <w:shd w:val="clear" w:color="auto" w:fill="FFFFFF"/>
        </w:rPr>
        <w:t>What gives a rash high risk features?</w:t>
      </w:r>
    </w:p>
    <w:p w14:paraId="308FD7FE" w14:textId="7B64DFBD" w:rsidR="00DF5EC1" w:rsidRPr="00025AB4" w:rsidRDefault="00DF5EC1" w:rsidP="00DF5EC1">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Fever &gt;101F</w:t>
      </w:r>
    </w:p>
    <w:p w14:paraId="67E86299" w14:textId="3E2A8F1A" w:rsidR="00DF5EC1" w:rsidRPr="00025AB4" w:rsidRDefault="00DF5EC1" w:rsidP="00DF5EC1">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Edema of face, ears, eyes, hands</w:t>
      </w:r>
    </w:p>
    <w:p w14:paraId="01C0B24A" w14:textId="5BDD53F1" w:rsidR="00DF5EC1" w:rsidRPr="00025AB4" w:rsidRDefault="00DF5EC1" w:rsidP="00DF5EC1">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Vesicles or pustules</w:t>
      </w:r>
    </w:p>
    <w:p w14:paraId="54EA2F3F" w14:textId="45BB8655" w:rsidR="00DF5EC1" w:rsidRPr="00025AB4" w:rsidRDefault="00DF5EC1" w:rsidP="00DF5EC1">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Dusky lesions or skin sloughing</w:t>
      </w:r>
    </w:p>
    <w:p w14:paraId="461D4E9C" w14:textId="00A73632" w:rsidR="00DF5EC1" w:rsidRPr="00025AB4" w:rsidRDefault="00DF5EC1" w:rsidP="00DF5EC1">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Mucosal involvement</w:t>
      </w:r>
    </w:p>
    <w:p w14:paraId="29D6C9CC" w14:textId="1E4D69D3" w:rsidR="00DF5EC1" w:rsidRPr="00025AB4" w:rsidRDefault="00DF5EC1" w:rsidP="00DF5EC1">
      <w:pPr>
        <w:pStyle w:val="ListParagraph"/>
        <w:numPr>
          <w:ilvl w:val="1"/>
          <w:numId w:val="42"/>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Marked eosinophilia</w:t>
      </w:r>
    </w:p>
    <w:p w14:paraId="64065986" w14:textId="582B0E31" w:rsidR="00983672" w:rsidRPr="00025AB4" w:rsidRDefault="00C9630A" w:rsidP="00017D48">
      <w:pPr>
        <w:rPr>
          <w:rFonts w:ascii="Calibri" w:hAnsi="Calibri" w:cs="Calibri"/>
          <w:b/>
          <w:bCs/>
          <w:color w:val="000000"/>
          <w:sz w:val="22"/>
          <w:szCs w:val="22"/>
          <w:u w:val="single"/>
          <w:shd w:val="clear" w:color="auto" w:fill="FFFFFF"/>
        </w:rPr>
      </w:pPr>
      <w:r w:rsidRPr="00025AB4">
        <w:rPr>
          <w:rFonts w:ascii="Calibri" w:hAnsi="Calibri" w:cs="Calibri"/>
          <w:b/>
          <w:bCs/>
          <w:color w:val="000000"/>
          <w:sz w:val="22"/>
          <w:szCs w:val="22"/>
          <w:u w:val="single"/>
          <w:shd w:val="clear" w:color="auto" w:fill="FFFFFF"/>
        </w:rPr>
        <w:lastRenderedPageBreak/>
        <w:t xml:space="preserve">Case </w:t>
      </w:r>
      <w:r w:rsidR="0097189F" w:rsidRPr="00025AB4">
        <w:rPr>
          <w:rFonts w:ascii="Calibri" w:hAnsi="Calibri" w:cs="Calibri"/>
          <w:b/>
          <w:bCs/>
          <w:color w:val="000000"/>
          <w:sz w:val="22"/>
          <w:szCs w:val="22"/>
          <w:u w:val="single"/>
          <w:shd w:val="clear" w:color="auto" w:fill="FFFFFF"/>
        </w:rPr>
        <w:t>2</w:t>
      </w:r>
    </w:p>
    <w:p w14:paraId="62D5CC5D" w14:textId="0F44F8B8" w:rsidR="00983672" w:rsidRPr="00025AB4" w:rsidRDefault="00017D48"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A 67-year-old man with </w:t>
      </w:r>
      <w:r w:rsidR="00C05793" w:rsidRPr="00025AB4">
        <w:rPr>
          <w:rFonts w:ascii="Calibri" w:hAnsi="Calibri" w:cs="Calibri"/>
          <w:color w:val="000000"/>
          <w:sz w:val="22"/>
          <w:szCs w:val="22"/>
          <w:shd w:val="clear" w:color="auto" w:fill="FFFFFF"/>
        </w:rPr>
        <w:t>ESRD, HTN, and non-ischemic cardiomyopathy</w:t>
      </w:r>
      <w:r w:rsidRPr="00025AB4">
        <w:rPr>
          <w:rFonts w:ascii="Calibri" w:hAnsi="Calibri" w:cs="Calibri"/>
          <w:color w:val="000000"/>
          <w:sz w:val="22"/>
          <w:szCs w:val="22"/>
          <w:shd w:val="clear" w:color="auto" w:fill="FFFFFF"/>
        </w:rPr>
        <w:t xml:space="preserve"> was admitted to the hospital </w:t>
      </w:r>
      <w:r w:rsidR="00983672" w:rsidRPr="00025AB4">
        <w:rPr>
          <w:rFonts w:ascii="Calibri" w:hAnsi="Calibri" w:cs="Calibri"/>
          <w:color w:val="000000"/>
          <w:sz w:val="22"/>
          <w:szCs w:val="22"/>
          <w:shd w:val="clear" w:color="auto" w:fill="FFFFFF"/>
        </w:rPr>
        <w:t>for</w:t>
      </w:r>
      <w:r w:rsidR="00C05793" w:rsidRPr="00025AB4">
        <w:rPr>
          <w:rFonts w:ascii="Calibri" w:hAnsi="Calibri" w:cs="Calibri"/>
          <w:color w:val="000000"/>
          <w:sz w:val="22"/>
          <w:szCs w:val="22"/>
          <w:shd w:val="clear" w:color="auto" w:fill="FFFFFF"/>
        </w:rPr>
        <w:t xml:space="preserve"> six days of nonbloody </w:t>
      </w:r>
      <w:r w:rsidRPr="00025AB4">
        <w:rPr>
          <w:rFonts w:ascii="Calibri" w:hAnsi="Calibri" w:cs="Calibri"/>
          <w:color w:val="000000"/>
          <w:sz w:val="22"/>
          <w:szCs w:val="22"/>
          <w:shd w:val="clear" w:color="auto" w:fill="FFFFFF"/>
        </w:rPr>
        <w:t>diarrhea</w:t>
      </w:r>
      <w:r w:rsidR="00C05793" w:rsidRPr="00025AB4">
        <w:rPr>
          <w:rFonts w:ascii="Calibri" w:hAnsi="Calibri" w:cs="Calibri"/>
          <w:color w:val="000000"/>
          <w:sz w:val="22"/>
          <w:szCs w:val="22"/>
          <w:shd w:val="clear" w:color="auto" w:fill="FFFFFF"/>
        </w:rPr>
        <w:t xml:space="preserve">, abdominal tenderness, and lightheadedness. On admission he was found to be hypotensive with a lactic acid of 4. </w:t>
      </w:r>
      <w:r w:rsidRPr="00025AB4">
        <w:rPr>
          <w:rFonts w:ascii="Calibri" w:hAnsi="Calibri" w:cs="Calibri"/>
          <w:color w:val="000000"/>
          <w:sz w:val="22"/>
          <w:szCs w:val="22"/>
          <w:shd w:val="clear" w:color="auto" w:fill="FFFFFF"/>
        </w:rPr>
        <w:t>The patient was</w:t>
      </w:r>
      <w:r w:rsidR="00C05793" w:rsidRPr="00025AB4">
        <w:rPr>
          <w:rFonts w:ascii="Calibri" w:hAnsi="Calibri" w:cs="Calibri"/>
          <w:color w:val="000000"/>
          <w:sz w:val="22"/>
          <w:szCs w:val="22"/>
          <w:shd w:val="clear" w:color="auto" w:fill="FFFFFF"/>
        </w:rPr>
        <w:t xml:space="preserve"> admitted to</w:t>
      </w:r>
      <w:r w:rsidR="00983672" w:rsidRPr="00025AB4">
        <w:rPr>
          <w:rFonts w:ascii="Calibri" w:hAnsi="Calibri" w:cs="Calibri"/>
          <w:color w:val="000000"/>
          <w:sz w:val="22"/>
          <w:szCs w:val="22"/>
          <w:shd w:val="clear" w:color="auto" w:fill="FFFFFF"/>
        </w:rPr>
        <w:t xml:space="preserve"> </w:t>
      </w:r>
      <w:r w:rsidR="00C05793" w:rsidRPr="00025AB4">
        <w:rPr>
          <w:rFonts w:ascii="Calibri" w:hAnsi="Calibri" w:cs="Calibri"/>
          <w:color w:val="000000"/>
          <w:sz w:val="22"/>
          <w:szCs w:val="22"/>
          <w:shd w:val="clear" w:color="auto" w:fill="FFFFFF"/>
        </w:rPr>
        <w:t>stepdown and</w:t>
      </w:r>
      <w:r w:rsidR="00983672" w:rsidRPr="00025AB4">
        <w:rPr>
          <w:rFonts w:ascii="Calibri" w:hAnsi="Calibri" w:cs="Calibri"/>
          <w:color w:val="000000"/>
          <w:sz w:val="22"/>
          <w:szCs w:val="22"/>
          <w:shd w:val="clear" w:color="auto" w:fill="FFFFFF"/>
        </w:rPr>
        <w:t xml:space="preserve"> </w:t>
      </w:r>
      <w:r w:rsidR="00C05793" w:rsidRPr="00025AB4">
        <w:rPr>
          <w:rFonts w:ascii="Calibri" w:hAnsi="Calibri" w:cs="Calibri"/>
          <w:color w:val="000000"/>
          <w:sz w:val="22"/>
          <w:szCs w:val="22"/>
          <w:shd w:val="clear" w:color="auto" w:fill="FFFFFF"/>
        </w:rPr>
        <w:t>rehydrated with IV fluids</w:t>
      </w:r>
      <w:r w:rsidR="00983672" w:rsidRPr="00025AB4">
        <w:rPr>
          <w:rFonts w:ascii="Calibri" w:hAnsi="Calibri" w:cs="Calibri"/>
          <w:color w:val="000000"/>
          <w:sz w:val="22"/>
          <w:szCs w:val="22"/>
          <w:shd w:val="clear" w:color="auto" w:fill="FFFFFF"/>
        </w:rPr>
        <w:t xml:space="preserve">. He was also started on </w:t>
      </w:r>
      <w:r w:rsidRPr="00025AB4">
        <w:rPr>
          <w:rFonts w:ascii="Calibri" w:hAnsi="Calibri" w:cs="Calibri"/>
          <w:color w:val="000000"/>
          <w:sz w:val="22"/>
          <w:szCs w:val="22"/>
          <w:shd w:val="clear" w:color="auto" w:fill="FFFFFF"/>
        </w:rPr>
        <w:t>ciprofloxacin.</w:t>
      </w:r>
      <w:r w:rsidR="00C05793" w:rsidRPr="00025AB4">
        <w:rPr>
          <w:rFonts w:ascii="Calibri" w:hAnsi="Calibri" w:cs="Calibri"/>
          <w:color w:val="000000"/>
          <w:sz w:val="22"/>
          <w:szCs w:val="22"/>
          <w:shd w:val="clear" w:color="auto" w:fill="FFFFFF"/>
        </w:rPr>
        <w:t xml:space="preserve"> </w:t>
      </w:r>
    </w:p>
    <w:p w14:paraId="178A4A9F" w14:textId="2F614666" w:rsidR="00983672" w:rsidRPr="00025AB4" w:rsidRDefault="00430CD8"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O</w:t>
      </w:r>
      <w:r w:rsidR="00983672" w:rsidRPr="00025AB4">
        <w:rPr>
          <w:rFonts w:ascii="Calibri" w:hAnsi="Calibri" w:cs="Calibri"/>
          <w:color w:val="000000"/>
          <w:sz w:val="22"/>
          <w:szCs w:val="22"/>
          <w:shd w:val="clear" w:color="auto" w:fill="FFFFFF"/>
        </w:rPr>
        <w:t>n</w:t>
      </w:r>
      <w:r w:rsidRPr="00025AB4">
        <w:rPr>
          <w:rFonts w:ascii="Calibri" w:hAnsi="Calibri" w:cs="Calibri"/>
          <w:color w:val="000000"/>
          <w:sz w:val="22"/>
          <w:szCs w:val="22"/>
          <w:shd w:val="clear" w:color="auto" w:fill="FFFFFF"/>
        </w:rPr>
        <w:t xml:space="preserve"> </w:t>
      </w:r>
      <w:r w:rsidR="00983672" w:rsidRPr="00025AB4">
        <w:rPr>
          <w:rFonts w:ascii="Calibri" w:hAnsi="Calibri" w:cs="Calibri"/>
          <w:color w:val="000000"/>
          <w:sz w:val="22"/>
          <w:szCs w:val="22"/>
          <w:shd w:val="clear" w:color="auto" w:fill="FFFFFF"/>
        </w:rPr>
        <w:t>hospital day 2</w:t>
      </w:r>
      <w:r w:rsidRPr="00025AB4">
        <w:rPr>
          <w:rFonts w:ascii="Calibri" w:hAnsi="Calibri" w:cs="Calibri"/>
          <w:color w:val="000000"/>
          <w:sz w:val="22"/>
          <w:szCs w:val="22"/>
          <w:shd w:val="clear" w:color="auto" w:fill="FFFFFF"/>
        </w:rPr>
        <w:t xml:space="preserve">, patient’s </w:t>
      </w:r>
      <w:r w:rsidR="00C05793" w:rsidRPr="00025AB4">
        <w:rPr>
          <w:rFonts w:ascii="Calibri" w:hAnsi="Calibri" w:cs="Calibri"/>
          <w:color w:val="000000"/>
          <w:sz w:val="22"/>
          <w:szCs w:val="22"/>
          <w:shd w:val="clear" w:color="auto" w:fill="FFFFFF"/>
        </w:rPr>
        <w:t>symptoms</w:t>
      </w:r>
      <w:r w:rsidRPr="00025AB4">
        <w:rPr>
          <w:rFonts w:ascii="Calibri" w:hAnsi="Calibri" w:cs="Calibri"/>
          <w:color w:val="000000"/>
          <w:sz w:val="22"/>
          <w:szCs w:val="22"/>
          <w:shd w:val="clear" w:color="auto" w:fill="FFFFFF"/>
        </w:rPr>
        <w:t xml:space="preserve"> began to improve</w:t>
      </w:r>
      <w:r w:rsidR="00983672" w:rsidRPr="00025AB4">
        <w:rPr>
          <w:rFonts w:ascii="Calibri" w:hAnsi="Calibri" w:cs="Calibri"/>
          <w:color w:val="000000"/>
          <w:sz w:val="22"/>
          <w:szCs w:val="22"/>
          <w:shd w:val="clear" w:color="auto" w:fill="FFFFFF"/>
        </w:rPr>
        <w:t xml:space="preserve">, but he noted some dysuria and was started on ceftriaxone for a UTI. </w:t>
      </w:r>
    </w:p>
    <w:p w14:paraId="4641C9C1" w14:textId="5F9871D4" w:rsidR="00430CD8" w:rsidRPr="00025AB4" w:rsidRDefault="00983672"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On HD 4, the pt was switched to amoxicillin.</w:t>
      </w:r>
    </w:p>
    <w:p w14:paraId="47405C43" w14:textId="7ACF1672" w:rsidR="00983672" w:rsidRPr="00025AB4" w:rsidRDefault="00430CD8"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Home meds continued on admission: aspirin,</w:t>
      </w:r>
      <w:r w:rsidR="00017D48" w:rsidRPr="00025AB4">
        <w:rPr>
          <w:rFonts w:ascii="Calibri" w:hAnsi="Calibri" w:cs="Calibri"/>
          <w:color w:val="000000"/>
          <w:sz w:val="22"/>
          <w:szCs w:val="22"/>
          <w:shd w:val="clear" w:color="auto" w:fill="FFFFFF"/>
        </w:rPr>
        <w:t xml:space="preserve"> captopril, carvedilol</w:t>
      </w:r>
      <w:r w:rsidRPr="00025AB4">
        <w:rPr>
          <w:rFonts w:ascii="Calibri" w:hAnsi="Calibri" w:cs="Calibri"/>
          <w:color w:val="000000"/>
          <w:sz w:val="22"/>
          <w:szCs w:val="22"/>
          <w:shd w:val="clear" w:color="auto" w:fill="FFFFFF"/>
        </w:rPr>
        <w:t xml:space="preserve">, furosemide, </w:t>
      </w:r>
      <w:r w:rsidR="00017D48" w:rsidRPr="00025AB4">
        <w:rPr>
          <w:rFonts w:ascii="Calibri" w:hAnsi="Calibri" w:cs="Calibri"/>
          <w:color w:val="000000"/>
          <w:sz w:val="22"/>
          <w:szCs w:val="22"/>
          <w:shd w:val="clear" w:color="auto" w:fill="FFFFFF"/>
        </w:rPr>
        <w:t>clonazepam.</w:t>
      </w:r>
    </w:p>
    <w:p w14:paraId="38F91743" w14:textId="6C7E3DFB" w:rsidR="00983672" w:rsidRPr="00025AB4" w:rsidRDefault="00983672" w:rsidP="00017D48">
      <w:pPr>
        <w:rPr>
          <w:rFonts w:ascii="Calibri" w:hAnsi="Calibri" w:cs="Calibri"/>
          <w:color w:val="000000"/>
          <w:sz w:val="22"/>
          <w:szCs w:val="22"/>
          <w:shd w:val="clear" w:color="auto" w:fill="FFFFFF"/>
        </w:rPr>
      </w:pPr>
    </w:p>
    <w:p w14:paraId="5E81C1E0" w14:textId="25CC7812" w:rsidR="002F7EBC" w:rsidRPr="00025AB4" w:rsidRDefault="00C9630A"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On HD </w:t>
      </w:r>
      <w:r w:rsidR="00437555" w:rsidRPr="00025AB4">
        <w:rPr>
          <w:rFonts w:ascii="Calibri" w:hAnsi="Calibri" w:cs="Calibri"/>
          <w:color w:val="000000"/>
          <w:sz w:val="22"/>
          <w:szCs w:val="22"/>
          <w:shd w:val="clear" w:color="auto" w:fill="FFFFFF"/>
        </w:rPr>
        <w:t>7</w:t>
      </w:r>
      <w:r w:rsidRPr="00025AB4">
        <w:rPr>
          <w:rFonts w:ascii="Calibri" w:hAnsi="Calibri" w:cs="Calibri"/>
          <w:color w:val="000000"/>
          <w:sz w:val="22"/>
          <w:szCs w:val="22"/>
          <w:shd w:val="clear" w:color="auto" w:fill="FFFFFF"/>
        </w:rPr>
        <w:t>,</w:t>
      </w:r>
      <w:r w:rsidR="00983672" w:rsidRPr="00025AB4">
        <w:rPr>
          <w:rFonts w:ascii="Calibri" w:hAnsi="Calibri" w:cs="Calibri"/>
          <w:color w:val="000000"/>
          <w:sz w:val="22"/>
          <w:szCs w:val="22"/>
          <w:shd w:val="clear" w:color="auto" w:fill="FFFFFF"/>
        </w:rPr>
        <w:t xml:space="preserve"> you get a call as the team intern that the pt has </w:t>
      </w:r>
      <w:r w:rsidRPr="00025AB4">
        <w:rPr>
          <w:rFonts w:ascii="Calibri" w:hAnsi="Calibri" w:cs="Calibri"/>
          <w:color w:val="000000"/>
          <w:sz w:val="22"/>
          <w:szCs w:val="22"/>
          <w:shd w:val="clear" w:color="auto" w:fill="FFFFFF"/>
        </w:rPr>
        <w:t xml:space="preserve">an itchy rash on his </w:t>
      </w:r>
      <w:r w:rsidR="00437555" w:rsidRPr="00025AB4">
        <w:rPr>
          <w:rFonts w:ascii="Calibri" w:hAnsi="Calibri" w:cs="Calibri"/>
          <w:color w:val="000000"/>
          <w:sz w:val="22"/>
          <w:szCs w:val="22"/>
          <w:shd w:val="clear" w:color="auto" w:fill="FFFFFF"/>
        </w:rPr>
        <w:t>chest, back, and legs</w:t>
      </w:r>
      <w:r w:rsidR="002F7EBC" w:rsidRPr="00025AB4">
        <w:rPr>
          <w:rFonts w:ascii="Calibri" w:hAnsi="Calibri" w:cs="Calibri"/>
          <w:color w:val="000000"/>
          <w:sz w:val="22"/>
          <w:szCs w:val="22"/>
          <w:shd w:val="clear" w:color="auto" w:fill="FFFFFF"/>
        </w:rPr>
        <w:t>.</w:t>
      </w:r>
    </w:p>
    <w:p w14:paraId="30271D90" w14:textId="77777777" w:rsidR="002F7EBC" w:rsidRPr="00025AB4" w:rsidRDefault="002F7EBC" w:rsidP="00017D48">
      <w:pPr>
        <w:rPr>
          <w:rFonts w:ascii="Calibri" w:hAnsi="Calibri" w:cs="Calibri"/>
          <w:b/>
          <w:bCs/>
          <w:color w:val="000000"/>
          <w:sz w:val="22"/>
          <w:szCs w:val="22"/>
          <w:shd w:val="clear" w:color="auto" w:fill="FFFFFF"/>
        </w:rPr>
      </w:pPr>
    </w:p>
    <w:p w14:paraId="64059B41" w14:textId="229F97D0" w:rsidR="006E00FC" w:rsidRPr="00025AB4" w:rsidRDefault="00F03F5F" w:rsidP="006E00FC">
      <w:pPr>
        <w:rPr>
          <w:rFonts w:ascii="Calibri" w:hAnsi="Calibri" w:cs="Calibri"/>
          <w:sz w:val="22"/>
          <w:szCs w:val="22"/>
        </w:rPr>
      </w:pPr>
      <w:r w:rsidRPr="00025AB4">
        <w:rPr>
          <w:rFonts w:ascii="Calibri" w:hAnsi="Calibri" w:cs="Calibri"/>
          <w:sz w:val="22"/>
          <w:szCs w:val="22"/>
        </w:rPr>
        <w:fldChar w:fldCharType="begin"/>
      </w:r>
      <w:r w:rsidRPr="00025AB4">
        <w:rPr>
          <w:rFonts w:ascii="Calibri" w:hAnsi="Calibri" w:cs="Calibri"/>
          <w:sz w:val="22"/>
          <w:szCs w:val="22"/>
        </w:rPr>
        <w:instrText xml:space="preserve"> INCLUDEPICTURE "https://els-jbs-prod-cdn.jbs.elsevierhealth.com/cms/asset/94526538-d229-47b4-aeb3-2fa12050bb82/gr1.jpg" \* MERGEFORMATINET </w:instrText>
      </w:r>
      <w:r w:rsidRPr="00025AB4">
        <w:rPr>
          <w:rFonts w:ascii="Calibri" w:hAnsi="Calibri" w:cs="Calibri"/>
          <w:sz w:val="22"/>
          <w:szCs w:val="22"/>
        </w:rPr>
        <w:fldChar w:fldCharType="separate"/>
      </w:r>
      <w:r w:rsidRPr="00025AB4">
        <w:rPr>
          <w:rFonts w:ascii="Calibri" w:hAnsi="Calibri" w:cs="Calibri"/>
          <w:noProof/>
          <w:sz w:val="22"/>
          <w:szCs w:val="22"/>
        </w:rPr>
        <w:drawing>
          <wp:inline distT="0" distB="0" distL="0" distR="0" wp14:anchorId="566F90D1" wp14:editId="663D5ACF">
            <wp:extent cx="3832807" cy="2149812"/>
            <wp:effectExtent l="0" t="0" r="3175" b="0"/>
            <wp:docPr id="9" name="Picture 9" descr="Acute Generalized Exanthematous Pustulosis Secondary to Oral Nystatin -  Mayo Clinic Procee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ute Generalized Exanthematous Pustulosis Secondary to Oral Nystatin -  Mayo Clinic Proceedin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3067" cy="2206048"/>
                    </a:xfrm>
                    <a:prstGeom prst="rect">
                      <a:avLst/>
                    </a:prstGeom>
                    <a:noFill/>
                    <a:ln>
                      <a:noFill/>
                    </a:ln>
                  </pic:spPr>
                </pic:pic>
              </a:graphicData>
            </a:graphic>
          </wp:inline>
        </w:drawing>
      </w:r>
      <w:r w:rsidRPr="00025AB4">
        <w:rPr>
          <w:rFonts w:ascii="Calibri" w:hAnsi="Calibri" w:cs="Calibri"/>
          <w:sz w:val="22"/>
          <w:szCs w:val="22"/>
        </w:rPr>
        <w:fldChar w:fldCharType="end"/>
      </w:r>
      <w:r w:rsidR="006E00FC" w:rsidRPr="00025AB4">
        <w:rPr>
          <w:rFonts w:ascii="Calibri" w:hAnsi="Calibri" w:cs="Calibri"/>
          <w:sz w:val="22"/>
          <w:szCs w:val="22"/>
        </w:rPr>
        <w:t xml:space="preserve"> </w:t>
      </w:r>
      <w:r w:rsidR="006E00FC" w:rsidRPr="00025AB4">
        <w:rPr>
          <w:rFonts w:ascii="Calibri" w:hAnsi="Calibri" w:cs="Calibri"/>
          <w:sz w:val="22"/>
          <w:szCs w:val="22"/>
        </w:rPr>
        <w:fldChar w:fldCharType="begin"/>
      </w:r>
      <w:r w:rsidR="006E00FC" w:rsidRPr="00025AB4">
        <w:rPr>
          <w:rFonts w:ascii="Calibri" w:hAnsi="Calibri" w:cs="Calibri"/>
          <w:sz w:val="22"/>
          <w:szCs w:val="22"/>
        </w:rPr>
        <w:instrText xml:space="preserve"> INCLUDEPICTURE "https://assets.cureus.com/uploads/figure/file/133516/lightbox_43334f80cabc11ea90b21d3e930f9305-Figure-1c.png" \* MERGEFORMATINET </w:instrText>
      </w:r>
      <w:r w:rsidR="006E00FC" w:rsidRPr="00025AB4">
        <w:rPr>
          <w:rFonts w:ascii="Calibri" w:hAnsi="Calibri" w:cs="Calibri"/>
          <w:sz w:val="22"/>
          <w:szCs w:val="22"/>
        </w:rPr>
        <w:fldChar w:fldCharType="separate"/>
      </w:r>
      <w:r w:rsidR="006E00FC" w:rsidRPr="00025AB4">
        <w:rPr>
          <w:rFonts w:ascii="Calibri" w:hAnsi="Calibri" w:cs="Calibri"/>
          <w:noProof/>
          <w:sz w:val="22"/>
          <w:szCs w:val="22"/>
        </w:rPr>
        <w:drawing>
          <wp:inline distT="0" distB="0" distL="0" distR="0" wp14:anchorId="5F8FC4C0" wp14:editId="788B79E3">
            <wp:extent cx="1575880" cy="2143934"/>
            <wp:effectExtent l="0" t="0" r="0" b="2540"/>
            <wp:docPr id="11" name="Picture 11" descr="Cureus | Acute Generalized Exanthematous Pustulosis in an African American  Male Caused by Trimethoprim-Sulfamethoxa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reus | Acute Generalized Exanthematous Pustulosis in an African American  Male Caused by Trimethoprim-Sulfamethoxazo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1611" cy="2219754"/>
                    </a:xfrm>
                    <a:prstGeom prst="rect">
                      <a:avLst/>
                    </a:prstGeom>
                    <a:noFill/>
                    <a:ln>
                      <a:noFill/>
                    </a:ln>
                  </pic:spPr>
                </pic:pic>
              </a:graphicData>
            </a:graphic>
          </wp:inline>
        </w:drawing>
      </w:r>
      <w:r w:rsidR="006E00FC" w:rsidRPr="00025AB4">
        <w:rPr>
          <w:rFonts w:ascii="Calibri" w:hAnsi="Calibri" w:cs="Calibri"/>
          <w:sz w:val="22"/>
          <w:szCs w:val="22"/>
        </w:rPr>
        <w:fldChar w:fldCharType="end"/>
      </w:r>
    </w:p>
    <w:p w14:paraId="3C06DAFE" w14:textId="4621E87A" w:rsidR="006E00FC" w:rsidRPr="00025AB4" w:rsidRDefault="006E00FC" w:rsidP="006E00FC">
      <w:pPr>
        <w:rPr>
          <w:rFonts w:ascii="Calibri" w:hAnsi="Calibri" w:cs="Calibri"/>
          <w:sz w:val="22"/>
          <w:szCs w:val="22"/>
        </w:rPr>
      </w:pPr>
    </w:p>
    <w:p w14:paraId="27C83F4D" w14:textId="67C41F1F" w:rsidR="006E00FC" w:rsidRPr="00025AB4" w:rsidRDefault="006E00FC" w:rsidP="00017D48">
      <w:pPr>
        <w:rPr>
          <w:rFonts w:ascii="Calibri" w:hAnsi="Calibri" w:cs="Calibri"/>
          <w:color w:val="000000"/>
          <w:sz w:val="22"/>
          <w:szCs w:val="22"/>
          <w:shd w:val="clear" w:color="auto" w:fill="FFFFFF"/>
        </w:rPr>
      </w:pPr>
      <w:r w:rsidRPr="00025AB4">
        <w:rPr>
          <w:rFonts w:ascii="Calibri" w:hAnsi="Calibri" w:cs="Calibri"/>
          <w:noProof/>
          <w:color w:val="000000"/>
          <w:sz w:val="22"/>
          <w:szCs w:val="22"/>
          <w:shd w:val="clear" w:color="auto" w:fill="FFFFFF"/>
        </w:rPr>
        <w:drawing>
          <wp:inline distT="0" distB="0" distL="0" distR="0" wp14:anchorId="1A9722D1" wp14:editId="0B3ADFC3">
            <wp:extent cx="1605064" cy="1591835"/>
            <wp:effectExtent l="0" t="0" r="0" b="0"/>
            <wp:docPr id="13" name="Picture 13" descr="A close-up of a person's s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person's skin&#10;&#10;Description automatically generated with low confidence"/>
                    <pic:cNvPicPr/>
                  </pic:nvPicPr>
                  <pic:blipFill>
                    <a:blip r:embed="rId16"/>
                    <a:stretch>
                      <a:fillRect/>
                    </a:stretch>
                  </pic:blipFill>
                  <pic:spPr>
                    <a:xfrm>
                      <a:off x="0" y="0"/>
                      <a:ext cx="1612680" cy="1599388"/>
                    </a:xfrm>
                    <a:prstGeom prst="rect">
                      <a:avLst/>
                    </a:prstGeom>
                  </pic:spPr>
                </pic:pic>
              </a:graphicData>
            </a:graphic>
          </wp:inline>
        </w:drawing>
      </w:r>
      <w:r w:rsidRPr="00025AB4">
        <w:rPr>
          <w:rFonts w:ascii="Calibri" w:hAnsi="Calibri" w:cs="Calibri"/>
          <w:noProof/>
          <w:sz w:val="22"/>
          <w:szCs w:val="22"/>
        </w:rPr>
        <w:drawing>
          <wp:inline distT="0" distB="0" distL="0" distR="0" wp14:anchorId="4D5B18CC" wp14:editId="7F4086EE">
            <wp:extent cx="2101174" cy="15885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1172" cy="1724615"/>
                    </a:xfrm>
                    <a:prstGeom prst="rect">
                      <a:avLst/>
                    </a:prstGeom>
                    <a:noFill/>
                    <a:ln>
                      <a:noFill/>
                    </a:ln>
                  </pic:spPr>
                </pic:pic>
              </a:graphicData>
            </a:graphic>
          </wp:inline>
        </w:drawing>
      </w:r>
      <w:r w:rsidR="00BC452A" w:rsidRPr="00025AB4">
        <w:rPr>
          <w:rFonts w:ascii="Calibri" w:hAnsi="Calibri" w:cs="Calibri"/>
          <w:noProof/>
          <w:sz w:val="22"/>
          <w:szCs w:val="22"/>
        </w:rPr>
        <w:drawing>
          <wp:inline distT="0" distB="0" distL="0" distR="0" wp14:anchorId="69EAC7F1" wp14:editId="1F0716C7">
            <wp:extent cx="2120630" cy="1590473"/>
            <wp:effectExtent l="0" t="0" r="635" b="0"/>
            <wp:docPr id="1493469163" name="Picture 14" descr="Close-up of a person's sk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469163" name="Picture 14" descr="Close-up of a person's ski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3511" cy="1637634"/>
                    </a:xfrm>
                    <a:prstGeom prst="rect">
                      <a:avLst/>
                    </a:prstGeom>
                  </pic:spPr>
                </pic:pic>
              </a:graphicData>
            </a:graphic>
          </wp:inline>
        </w:drawing>
      </w:r>
    </w:p>
    <w:p w14:paraId="75336821" w14:textId="77777777" w:rsidR="006E00FC" w:rsidRPr="00025AB4" w:rsidRDefault="006E00FC" w:rsidP="00017D48">
      <w:pPr>
        <w:rPr>
          <w:rFonts w:ascii="Calibri" w:hAnsi="Calibri" w:cs="Calibri"/>
          <w:color w:val="000000"/>
          <w:sz w:val="22"/>
          <w:szCs w:val="22"/>
          <w:shd w:val="clear" w:color="auto" w:fill="FFFFFF"/>
        </w:rPr>
      </w:pPr>
    </w:p>
    <w:p w14:paraId="28B42A44" w14:textId="216E1BC4" w:rsidR="00437555" w:rsidRPr="00025AB4" w:rsidRDefault="00437555"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His vitals are: Tmax </w:t>
      </w:r>
      <w:r w:rsidR="00F03F5F" w:rsidRPr="00025AB4">
        <w:rPr>
          <w:rFonts w:ascii="Calibri" w:hAnsi="Calibri" w:cs="Calibri"/>
          <w:color w:val="000000"/>
          <w:sz w:val="22"/>
          <w:szCs w:val="22"/>
          <w:shd w:val="clear" w:color="auto" w:fill="FFFFFF"/>
        </w:rPr>
        <w:t>10</w:t>
      </w:r>
      <w:r w:rsidR="000A68BA" w:rsidRPr="00025AB4">
        <w:rPr>
          <w:rFonts w:ascii="Calibri" w:hAnsi="Calibri" w:cs="Calibri"/>
          <w:color w:val="000000"/>
          <w:sz w:val="22"/>
          <w:szCs w:val="22"/>
          <w:shd w:val="clear" w:color="auto" w:fill="FFFFFF"/>
        </w:rPr>
        <w:t>1</w:t>
      </w:r>
      <w:r w:rsidR="00F03F5F" w:rsidRPr="00025AB4">
        <w:rPr>
          <w:rFonts w:ascii="Calibri" w:hAnsi="Calibri" w:cs="Calibri"/>
          <w:color w:val="000000"/>
          <w:sz w:val="22"/>
          <w:szCs w:val="22"/>
          <w:shd w:val="clear" w:color="auto" w:fill="FFFFFF"/>
        </w:rPr>
        <w:t xml:space="preserve">F, HR 90, </w:t>
      </w:r>
      <w:r w:rsidR="005416FE" w:rsidRPr="00025AB4">
        <w:rPr>
          <w:rFonts w:ascii="Calibri" w:hAnsi="Calibri" w:cs="Calibri"/>
          <w:color w:val="000000"/>
          <w:sz w:val="22"/>
          <w:szCs w:val="22"/>
          <w:shd w:val="clear" w:color="auto" w:fill="FFFFFF"/>
        </w:rPr>
        <w:t xml:space="preserve">BP 132/68, </w:t>
      </w:r>
      <w:r w:rsidR="00F03F5F" w:rsidRPr="00025AB4">
        <w:rPr>
          <w:rFonts w:ascii="Calibri" w:hAnsi="Calibri" w:cs="Calibri"/>
          <w:color w:val="000000"/>
          <w:sz w:val="22"/>
          <w:szCs w:val="22"/>
          <w:shd w:val="clear" w:color="auto" w:fill="FFFFFF"/>
        </w:rPr>
        <w:t>RR 18, Spo2 98%</w:t>
      </w:r>
    </w:p>
    <w:p w14:paraId="211BE7A2" w14:textId="469202A0" w:rsidR="00C9630A" w:rsidRPr="00025AB4" w:rsidRDefault="00C9630A" w:rsidP="00437555">
      <w:pPr>
        <w:rPr>
          <w:rFonts w:ascii="Calibri" w:hAnsi="Calibri" w:cs="Calibri"/>
          <w:color w:val="000000"/>
          <w:sz w:val="22"/>
          <w:szCs w:val="22"/>
          <w:shd w:val="clear" w:color="auto" w:fill="FFFFFF"/>
        </w:rPr>
      </w:pPr>
    </w:p>
    <w:p w14:paraId="6FE38571" w14:textId="7DC9E627" w:rsidR="00437555" w:rsidRPr="00025AB4" w:rsidRDefault="00437555" w:rsidP="00437555">
      <w:pPr>
        <w:pStyle w:val="ListParagraph"/>
        <w:numPr>
          <w:ilvl w:val="0"/>
          <w:numId w:val="38"/>
        </w:numPr>
        <w:rPr>
          <w:rFonts w:ascii="Calibri" w:hAnsi="Calibri" w:cs="Calibri"/>
          <w:b/>
          <w:bCs/>
          <w:color w:val="000000"/>
          <w:sz w:val="22"/>
          <w:szCs w:val="22"/>
          <w:shd w:val="clear" w:color="auto" w:fill="FFFFFF"/>
        </w:rPr>
      </w:pPr>
      <w:r w:rsidRPr="00025AB4">
        <w:rPr>
          <w:rFonts w:ascii="Calibri" w:hAnsi="Calibri" w:cs="Calibri"/>
          <w:b/>
          <w:bCs/>
          <w:color w:val="000000"/>
          <w:sz w:val="22"/>
          <w:szCs w:val="22"/>
          <w:shd w:val="clear" w:color="auto" w:fill="FFFFFF"/>
        </w:rPr>
        <w:t>How do you describe this rash?</w:t>
      </w:r>
    </w:p>
    <w:p w14:paraId="458F6758" w14:textId="3D05D242" w:rsidR="00F03F5F" w:rsidRPr="00025AB4" w:rsidRDefault="00F03F5F" w:rsidP="00F03F5F">
      <w:pPr>
        <w:pStyle w:val="ListParagraph"/>
        <w:numPr>
          <w:ilvl w:val="1"/>
          <w:numId w:val="38"/>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Numerous small pin-point superficial pustules arising over a patchy erythematous base</w:t>
      </w:r>
    </w:p>
    <w:p w14:paraId="235FF0BD" w14:textId="25303BF9" w:rsidR="006E00FC" w:rsidRPr="00025AB4" w:rsidRDefault="006E00FC" w:rsidP="00F03F5F">
      <w:pPr>
        <w:pStyle w:val="ListParagraph"/>
        <w:numPr>
          <w:ilvl w:val="1"/>
          <w:numId w:val="38"/>
        </w:numPr>
        <w:rPr>
          <w:rFonts w:ascii="Calibri" w:hAnsi="Calibri" w:cs="Calibri"/>
          <w:i/>
          <w:iCs/>
          <w:color w:val="000000"/>
          <w:sz w:val="22"/>
          <w:szCs w:val="22"/>
          <w:shd w:val="clear" w:color="auto" w:fill="FFFFFF"/>
        </w:rPr>
      </w:pPr>
      <w:r w:rsidRPr="00025AB4">
        <w:rPr>
          <w:rFonts w:ascii="Calibri" w:hAnsi="Calibri" w:cs="Calibri"/>
          <w:i/>
          <w:iCs/>
          <w:color w:val="000000"/>
          <w:sz w:val="22"/>
          <w:szCs w:val="22"/>
          <w:shd w:val="clear" w:color="auto" w:fill="FFFFFF"/>
        </w:rPr>
        <w:t>Note: erythematous bases are difficult to pick up on darker skin colors</w:t>
      </w:r>
    </w:p>
    <w:p w14:paraId="7084BA8D" w14:textId="77777777" w:rsidR="00437555" w:rsidRPr="00025AB4" w:rsidRDefault="00437555" w:rsidP="006E00FC">
      <w:pPr>
        <w:rPr>
          <w:rFonts w:ascii="Calibri" w:hAnsi="Calibri" w:cs="Calibri"/>
          <w:color w:val="000000"/>
          <w:sz w:val="22"/>
          <w:szCs w:val="22"/>
          <w:shd w:val="clear" w:color="auto" w:fill="FFFFFF"/>
        </w:rPr>
      </w:pPr>
    </w:p>
    <w:p w14:paraId="7E67900B" w14:textId="41B5E2D8" w:rsidR="00437555" w:rsidRPr="00025AB4" w:rsidRDefault="00C9630A" w:rsidP="00437555">
      <w:pPr>
        <w:pStyle w:val="ListParagraph"/>
        <w:numPr>
          <w:ilvl w:val="0"/>
          <w:numId w:val="38"/>
        </w:numPr>
        <w:rPr>
          <w:rFonts w:ascii="Calibri" w:hAnsi="Calibri" w:cs="Calibri"/>
          <w:b/>
          <w:bCs/>
          <w:color w:val="000000"/>
          <w:sz w:val="22"/>
          <w:szCs w:val="22"/>
          <w:shd w:val="clear" w:color="auto" w:fill="FFFFFF"/>
        </w:rPr>
      </w:pPr>
      <w:r w:rsidRPr="00025AB4">
        <w:rPr>
          <w:rFonts w:ascii="Calibri" w:hAnsi="Calibri" w:cs="Calibri"/>
          <w:b/>
          <w:bCs/>
          <w:color w:val="000000"/>
          <w:sz w:val="22"/>
          <w:szCs w:val="22"/>
          <w:shd w:val="clear" w:color="auto" w:fill="FFFFFF"/>
        </w:rPr>
        <w:t>What is on your differential</w:t>
      </w:r>
      <w:r w:rsidR="00437555" w:rsidRPr="00025AB4">
        <w:rPr>
          <w:rFonts w:ascii="Calibri" w:hAnsi="Calibri" w:cs="Calibri"/>
          <w:b/>
          <w:bCs/>
          <w:color w:val="000000"/>
          <w:sz w:val="22"/>
          <w:szCs w:val="22"/>
          <w:shd w:val="clear" w:color="auto" w:fill="FFFFFF"/>
        </w:rPr>
        <w:t>?</w:t>
      </w:r>
    </w:p>
    <w:p w14:paraId="08981D54" w14:textId="712B7077" w:rsidR="00903F88" w:rsidRPr="00025AB4" w:rsidRDefault="00903F88" w:rsidP="00903F88">
      <w:pPr>
        <w:pStyle w:val="ListParagraph"/>
        <w:numPr>
          <w:ilvl w:val="1"/>
          <w:numId w:val="38"/>
        </w:numPr>
        <w:spacing w:after="160"/>
        <w:rPr>
          <w:rFonts w:ascii="Calibri" w:hAnsi="Calibri" w:cs="Calibri"/>
          <w:sz w:val="22"/>
          <w:szCs w:val="22"/>
        </w:rPr>
      </w:pPr>
      <w:r w:rsidRPr="00025AB4">
        <w:rPr>
          <w:rFonts w:ascii="Calibri" w:hAnsi="Calibri" w:cs="Calibri"/>
          <w:sz w:val="22"/>
          <w:szCs w:val="22"/>
        </w:rPr>
        <w:t xml:space="preserve">High risk rash </w:t>
      </w:r>
      <w:r w:rsidRPr="00025AB4">
        <w:rPr>
          <w:rFonts w:ascii="Calibri" w:hAnsi="Calibri" w:cs="Calibri"/>
          <w:sz w:val="22"/>
          <w:szCs w:val="22"/>
        </w:rPr>
        <w:sym w:font="Wingdings" w:char="F0E0"/>
      </w:r>
      <w:r w:rsidRPr="00025AB4">
        <w:rPr>
          <w:rFonts w:ascii="Calibri" w:hAnsi="Calibri" w:cs="Calibri"/>
          <w:sz w:val="22"/>
          <w:szCs w:val="22"/>
        </w:rPr>
        <w:t xml:space="preserve"> severe cutaneous adverse reactions (SCARs)</w:t>
      </w:r>
    </w:p>
    <w:p w14:paraId="4CFB7F5F" w14:textId="49F2A958" w:rsidR="006E00FC" w:rsidRPr="00025AB4" w:rsidRDefault="00437555" w:rsidP="00903F88">
      <w:pPr>
        <w:pStyle w:val="ListParagraph"/>
        <w:numPr>
          <w:ilvl w:val="2"/>
          <w:numId w:val="38"/>
        </w:num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Acute generalized exanthematous pustulosis</w:t>
      </w:r>
      <w:r w:rsidR="000A68BA" w:rsidRPr="00025AB4">
        <w:rPr>
          <w:rFonts w:ascii="Calibri" w:hAnsi="Calibri" w:cs="Calibri"/>
          <w:color w:val="000000"/>
          <w:sz w:val="22"/>
          <w:szCs w:val="22"/>
          <w:shd w:val="clear" w:color="auto" w:fill="FFFFFF"/>
        </w:rPr>
        <w:t xml:space="preserve"> (AGEP), </w:t>
      </w:r>
      <w:r w:rsidR="006E00FC" w:rsidRPr="00025AB4">
        <w:rPr>
          <w:rFonts w:ascii="Calibri" w:hAnsi="Calibri" w:cs="Calibri"/>
          <w:color w:val="000000"/>
          <w:sz w:val="22"/>
          <w:szCs w:val="22"/>
          <w:shd w:val="clear" w:color="auto" w:fill="FFFFFF"/>
        </w:rPr>
        <w:t>Steven-Johnson syndrome</w:t>
      </w:r>
      <w:r w:rsidR="000A68BA" w:rsidRPr="00025AB4">
        <w:rPr>
          <w:rFonts w:ascii="Calibri" w:hAnsi="Calibri" w:cs="Calibri"/>
          <w:color w:val="000000"/>
          <w:sz w:val="22"/>
          <w:szCs w:val="22"/>
          <w:shd w:val="clear" w:color="auto" w:fill="FFFFFF"/>
        </w:rPr>
        <w:t xml:space="preserve"> (SJS), </w:t>
      </w:r>
      <w:r w:rsidR="006E00FC" w:rsidRPr="00025AB4">
        <w:rPr>
          <w:rFonts w:ascii="Calibri" w:hAnsi="Calibri" w:cs="Calibri"/>
          <w:color w:val="000000"/>
          <w:sz w:val="22"/>
          <w:szCs w:val="22"/>
          <w:shd w:val="clear" w:color="auto" w:fill="FFFFFF"/>
        </w:rPr>
        <w:t>Toxic epidermal necrolysis</w:t>
      </w:r>
      <w:r w:rsidR="000A68BA" w:rsidRPr="00025AB4">
        <w:rPr>
          <w:rFonts w:ascii="Calibri" w:hAnsi="Calibri" w:cs="Calibri"/>
          <w:color w:val="000000"/>
          <w:sz w:val="22"/>
          <w:szCs w:val="22"/>
          <w:shd w:val="clear" w:color="auto" w:fill="FFFFFF"/>
        </w:rPr>
        <w:t xml:space="preserve"> (TEN), </w:t>
      </w:r>
      <w:r w:rsidR="006E00FC" w:rsidRPr="00025AB4">
        <w:rPr>
          <w:rFonts w:ascii="Calibri" w:hAnsi="Calibri" w:cs="Calibri"/>
          <w:color w:val="000000"/>
          <w:sz w:val="22"/>
          <w:szCs w:val="22"/>
          <w:shd w:val="clear" w:color="auto" w:fill="FFFFFF"/>
        </w:rPr>
        <w:t>Generalized pustular psoriasis</w:t>
      </w:r>
      <w:r w:rsidR="0096189F" w:rsidRPr="00025AB4">
        <w:rPr>
          <w:rFonts w:ascii="Calibri" w:hAnsi="Calibri" w:cs="Calibri"/>
          <w:color w:val="000000"/>
          <w:sz w:val="22"/>
          <w:szCs w:val="22"/>
          <w:shd w:val="clear" w:color="auto" w:fill="FFFFFF"/>
        </w:rPr>
        <w:t>, DRESS</w:t>
      </w:r>
    </w:p>
    <w:p w14:paraId="7ECCC3E1" w14:textId="090890D6" w:rsidR="000A68BA" w:rsidRPr="00025AB4" w:rsidRDefault="000A68BA" w:rsidP="000A68BA">
      <w:pPr>
        <w:pStyle w:val="ListParagraph"/>
        <w:numPr>
          <w:ilvl w:val="1"/>
          <w:numId w:val="38"/>
        </w:numPr>
        <w:rPr>
          <w:rFonts w:ascii="Calibri" w:hAnsi="Calibri" w:cs="Calibri"/>
          <w:i/>
          <w:iCs/>
          <w:color w:val="000000"/>
          <w:sz w:val="22"/>
          <w:szCs w:val="22"/>
          <w:shd w:val="clear" w:color="auto" w:fill="FFFFFF"/>
        </w:rPr>
      </w:pPr>
      <w:r w:rsidRPr="00025AB4">
        <w:rPr>
          <w:rFonts w:ascii="Calibri" w:hAnsi="Calibri" w:cs="Calibri"/>
          <w:i/>
          <w:iCs/>
          <w:color w:val="000000"/>
          <w:sz w:val="22"/>
          <w:szCs w:val="22"/>
          <w:shd w:val="clear" w:color="auto" w:fill="FFFFFF"/>
        </w:rPr>
        <w:lastRenderedPageBreak/>
        <w:t>Facilitators: emphasize that some other dermatologic conditions can also have a similar presentation but main point is to recognize that this is a higher risk lesion due to higher fever, pustules, and desquamation</w:t>
      </w:r>
    </w:p>
    <w:p w14:paraId="28A91D3D" w14:textId="77777777" w:rsidR="00E87FEE" w:rsidRPr="00025AB4" w:rsidRDefault="00E87FEE" w:rsidP="00E87FEE">
      <w:pPr>
        <w:pStyle w:val="ListParagraph"/>
        <w:ind w:left="1440"/>
        <w:rPr>
          <w:rFonts w:ascii="Calibri" w:hAnsi="Calibri" w:cs="Calibri"/>
          <w:color w:val="000000"/>
          <w:sz w:val="22"/>
          <w:szCs w:val="22"/>
          <w:shd w:val="clear" w:color="auto" w:fill="FFFFFF"/>
        </w:rPr>
      </w:pPr>
    </w:p>
    <w:p w14:paraId="7C2978F4" w14:textId="686BBC6C" w:rsidR="000A68BA" w:rsidRPr="00025AB4" w:rsidRDefault="000A68BA" w:rsidP="000A68BA">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You’re a great intern and you examine the patient’s eyes, oral cavity, and genitals and do not find any mucosal involvement. You look up the patient’s </w:t>
      </w:r>
      <w:r w:rsidR="004D4E70" w:rsidRPr="00025AB4">
        <w:rPr>
          <w:rFonts w:ascii="Calibri" w:hAnsi="Calibri" w:cs="Calibri"/>
          <w:color w:val="000000"/>
          <w:sz w:val="22"/>
          <w:szCs w:val="22"/>
          <w:shd w:val="clear" w:color="auto" w:fill="FFFFFF"/>
        </w:rPr>
        <w:t>CBC, renal, and hep</w:t>
      </w:r>
      <w:r w:rsidR="006579F1" w:rsidRPr="00025AB4">
        <w:rPr>
          <w:rFonts w:ascii="Calibri" w:hAnsi="Calibri" w:cs="Calibri"/>
          <w:color w:val="000000"/>
          <w:sz w:val="22"/>
          <w:szCs w:val="22"/>
          <w:shd w:val="clear" w:color="auto" w:fill="FFFFFF"/>
        </w:rPr>
        <w:t>a</w:t>
      </w:r>
      <w:r w:rsidR="004D4E70" w:rsidRPr="00025AB4">
        <w:rPr>
          <w:rFonts w:ascii="Calibri" w:hAnsi="Calibri" w:cs="Calibri"/>
          <w:color w:val="000000"/>
          <w:sz w:val="22"/>
          <w:szCs w:val="22"/>
          <w:shd w:val="clear" w:color="auto" w:fill="FFFFFF"/>
        </w:rPr>
        <w:t>tic panel</w:t>
      </w:r>
      <w:r w:rsidRPr="00025AB4">
        <w:rPr>
          <w:rFonts w:ascii="Calibri" w:hAnsi="Calibri" w:cs="Calibri"/>
          <w:color w:val="000000"/>
          <w:sz w:val="22"/>
          <w:szCs w:val="22"/>
          <w:shd w:val="clear" w:color="auto" w:fill="FFFFFF"/>
        </w:rPr>
        <w:t xml:space="preserve"> from that morning and not</w:t>
      </w:r>
      <w:r w:rsidR="0096189F" w:rsidRPr="00025AB4">
        <w:rPr>
          <w:rFonts w:ascii="Calibri" w:hAnsi="Calibri" w:cs="Calibri"/>
          <w:color w:val="000000"/>
          <w:sz w:val="22"/>
          <w:szCs w:val="22"/>
          <w:shd w:val="clear" w:color="auto" w:fill="FFFFFF"/>
        </w:rPr>
        <w:t xml:space="preserve">e the </w:t>
      </w:r>
      <w:r w:rsidR="004D4E70" w:rsidRPr="00025AB4">
        <w:rPr>
          <w:rFonts w:ascii="Calibri" w:hAnsi="Calibri" w:cs="Calibri"/>
          <w:color w:val="000000"/>
          <w:sz w:val="22"/>
          <w:szCs w:val="22"/>
          <w:shd w:val="clear" w:color="auto" w:fill="FFFFFF"/>
        </w:rPr>
        <w:t xml:space="preserve">following </w:t>
      </w:r>
      <w:r w:rsidR="0096189F" w:rsidRPr="00025AB4">
        <w:rPr>
          <w:rFonts w:ascii="Calibri" w:hAnsi="Calibri" w:cs="Calibri"/>
          <w:color w:val="000000"/>
          <w:sz w:val="22"/>
          <w:szCs w:val="22"/>
          <w:shd w:val="clear" w:color="auto" w:fill="FFFFFF"/>
        </w:rPr>
        <w:t>abnormalities:</w:t>
      </w:r>
    </w:p>
    <w:p w14:paraId="49071168" w14:textId="1F214C70" w:rsidR="000A68BA" w:rsidRPr="00025AB4" w:rsidRDefault="000A68BA" w:rsidP="0096189F">
      <w:pPr>
        <w:ind w:firstLine="720"/>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WBC: 14.7k with 85% neutrophils (12,000 cell/ul – normal 1700-8000)</w:t>
      </w:r>
    </w:p>
    <w:p w14:paraId="5B7E3263" w14:textId="6DFE31EA" w:rsidR="000A68BA" w:rsidRPr="00025AB4" w:rsidRDefault="000A68BA" w:rsidP="0096189F">
      <w:pPr>
        <w:ind w:firstLine="720"/>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CRP: 136mg/l</w:t>
      </w:r>
    </w:p>
    <w:p w14:paraId="4BCDDAEA" w14:textId="3B07C4C4" w:rsidR="000A68BA" w:rsidRPr="00025AB4" w:rsidRDefault="000A68BA" w:rsidP="0096189F">
      <w:pPr>
        <w:ind w:firstLine="720"/>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Cr: 2.7 (baseline)</w:t>
      </w:r>
    </w:p>
    <w:p w14:paraId="34147343" w14:textId="1331D447" w:rsidR="004D4E70" w:rsidRPr="00025AB4" w:rsidRDefault="004D4E70" w:rsidP="0096189F">
      <w:pPr>
        <w:ind w:firstLine="720"/>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Albumin 2.8</w:t>
      </w:r>
    </w:p>
    <w:p w14:paraId="021E4BA1" w14:textId="77777777" w:rsidR="00017D48" w:rsidRPr="00025AB4" w:rsidRDefault="00017D48" w:rsidP="00017D48">
      <w:pPr>
        <w:rPr>
          <w:rFonts w:ascii="Calibri" w:hAnsi="Calibri" w:cs="Calibri"/>
          <w:sz w:val="22"/>
          <w:szCs w:val="22"/>
        </w:rPr>
      </w:pPr>
    </w:p>
    <w:p w14:paraId="263C5109" w14:textId="77777777" w:rsidR="000A68BA" w:rsidRPr="00025AB4" w:rsidRDefault="000A68BA" w:rsidP="000A68BA">
      <w:pPr>
        <w:pStyle w:val="ListParagraph"/>
        <w:numPr>
          <w:ilvl w:val="0"/>
          <w:numId w:val="38"/>
        </w:numPr>
        <w:spacing w:after="160"/>
        <w:rPr>
          <w:rFonts w:ascii="Calibri" w:hAnsi="Calibri" w:cs="Calibri"/>
          <w:b/>
          <w:bCs/>
          <w:sz w:val="22"/>
          <w:szCs w:val="22"/>
        </w:rPr>
      </w:pPr>
      <w:bookmarkStart w:id="0" w:name="_Hlk502692589"/>
      <w:r w:rsidRPr="00025AB4">
        <w:rPr>
          <w:rFonts w:ascii="Calibri" w:hAnsi="Calibri" w:cs="Calibri"/>
          <w:b/>
          <w:bCs/>
          <w:sz w:val="22"/>
          <w:szCs w:val="22"/>
        </w:rPr>
        <w:t>What is your most likely diagnosis at this time?</w:t>
      </w:r>
    </w:p>
    <w:p w14:paraId="6936D6A0" w14:textId="77777777" w:rsidR="00AD4FEB" w:rsidRPr="00025AB4" w:rsidRDefault="00017D48" w:rsidP="000A68BA">
      <w:pPr>
        <w:pStyle w:val="ListParagraph"/>
        <w:numPr>
          <w:ilvl w:val="1"/>
          <w:numId w:val="38"/>
        </w:numPr>
        <w:spacing w:after="160"/>
        <w:rPr>
          <w:rFonts w:ascii="Calibri" w:hAnsi="Calibri" w:cs="Calibri"/>
          <w:sz w:val="22"/>
          <w:szCs w:val="22"/>
        </w:rPr>
      </w:pPr>
      <w:r w:rsidRPr="00025AB4">
        <w:rPr>
          <w:rFonts w:ascii="Calibri" w:hAnsi="Calibri" w:cs="Calibri"/>
          <w:sz w:val="22"/>
          <w:szCs w:val="22"/>
        </w:rPr>
        <w:t>Acute Generalized Exanthematous Pustulosis</w:t>
      </w:r>
    </w:p>
    <w:p w14:paraId="1E4F931C" w14:textId="214C128F" w:rsidR="0096189F" w:rsidRPr="00025AB4" w:rsidRDefault="00AD4FEB" w:rsidP="00AD4FEB">
      <w:pPr>
        <w:pStyle w:val="ListParagraph"/>
        <w:numPr>
          <w:ilvl w:val="2"/>
          <w:numId w:val="38"/>
        </w:numPr>
        <w:spacing w:after="160"/>
        <w:rPr>
          <w:rFonts w:ascii="Calibri" w:hAnsi="Calibri" w:cs="Calibri"/>
          <w:sz w:val="22"/>
          <w:szCs w:val="22"/>
        </w:rPr>
      </w:pPr>
      <w:r w:rsidRPr="00025AB4">
        <w:rPr>
          <w:rFonts w:ascii="Calibri" w:hAnsi="Calibri" w:cs="Calibri"/>
          <w:sz w:val="22"/>
          <w:szCs w:val="22"/>
        </w:rPr>
        <w:t xml:space="preserve">rapid </w:t>
      </w:r>
      <w:r w:rsidR="00BC452A" w:rsidRPr="00025AB4">
        <w:rPr>
          <w:rFonts w:ascii="Calibri" w:hAnsi="Calibri" w:cs="Calibri"/>
          <w:sz w:val="22"/>
          <w:szCs w:val="22"/>
        </w:rPr>
        <w:t xml:space="preserve">non-follicular </w:t>
      </w:r>
      <w:r w:rsidR="0096189F" w:rsidRPr="00025AB4">
        <w:rPr>
          <w:rFonts w:ascii="Calibri" w:hAnsi="Calibri" w:cs="Calibri"/>
          <w:sz w:val="22"/>
          <w:szCs w:val="22"/>
        </w:rPr>
        <w:t>pustular drug eruption characterized by superficial pustules</w:t>
      </w:r>
      <w:r w:rsidRPr="00025AB4">
        <w:rPr>
          <w:rFonts w:ascii="Calibri" w:hAnsi="Calibri" w:cs="Calibri"/>
          <w:sz w:val="22"/>
          <w:szCs w:val="22"/>
        </w:rPr>
        <w:t xml:space="preserve"> within larger areas of edematous erythema. Intertriginous areas usually most prominent.</w:t>
      </w:r>
    </w:p>
    <w:p w14:paraId="6BAE7BE9" w14:textId="44A70056" w:rsidR="0096189F" w:rsidRPr="00025AB4" w:rsidRDefault="00095AC1" w:rsidP="000A68BA">
      <w:pPr>
        <w:pStyle w:val="ListParagraph"/>
        <w:numPr>
          <w:ilvl w:val="1"/>
          <w:numId w:val="38"/>
        </w:numPr>
        <w:spacing w:after="160"/>
        <w:rPr>
          <w:rFonts w:ascii="Calibri" w:hAnsi="Calibri" w:cs="Calibri"/>
          <w:sz w:val="22"/>
          <w:szCs w:val="22"/>
        </w:rPr>
      </w:pPr>
      <w:r w:rsidRPr="00025AB4">
        <w:rPr>
          <w:rFonts w:ascii="Calibri" w:hAnsi="Calibri" w:cs="Calibri"/>
          <w:sz w:val="22"/>
          <w:szCs w:val="22"/>
        </w:rPr>
        <w:t>&gt;</w:t>
      </w:r>
      <w:r w:rsidR="0096189F" w:rsidRPr="00025AB4">
        <w:rPr>
          <w:rFonts w:ascii="Calibri" w:hAnsi="Calibri" w:cs="Calibri"/>
          <w:sz w:val="22"/>
          <w:szCs w:val="22"/>
        </w:rPr>
        <w:t>90% of cases are drug provoked: most commonly PCNs, cephalosporins, and quinolones</w:t>
      </w:r>
    </w:p>
    <w:p w14:paraId="5C5332B4" w14:textId="62A244E0" w:rsidR="0096189F" w:rsidRPr="00025AB4" w:rsidRDefault="0096189F" w:rsidP="0096189F">
      <w:pPr>
        <w:pStyle w:val="ListParagraph"/>
        <w:numPr>
          <w:ilvl w:val="1"/>
          <w:numId w:val="38"/>
        </w:numPr>
        <w:spacing w:after="160"/>
        <w:rPr>
          <w:rFonts w:ascii="Calibri" w:hAnsi="Calibri" w:cs="Calibri"/>
          <w:sz w:val="22"/>
          <w:szCs w:val="22"/>
        </w:rPr>
      </w:pPr>
      <w:r w:rsidRPr="00025AB4">
        <w:rPr>
          <w:rFonts w:ascii="Calibri" w:hAnsi="Calibri" w:cs="Calibri"/>
          <w:sz w:val="22"/>
          <w:szCs w:val="22"/>
        </w:rPr>
        <w:t>Rapidity of onset</w:t>
      </w:r>
      <w:r w:rsidR="004D4E70" w:rsidRPr="00025AB4">
        <w:rPr>
          <w:rFonts w:ascii="Calibri" w:hAnsi="Calibri" w:cs="Calibri"/>
          <w:sz w:val="22"/>
          <w:szCs w:val="22"/>
        </w:rPr>
        <w:t xml:space="preserve"> (usually 2-4 days)</w:t>
      </w:r>
      <w:r w:rsidRPr="00025AB4">
        <w:rPr>
          <w:rFonts w:ascii="Calibri" w:hAnsi="Calibri" w:cs="Calibri"/>
          <w:sz w:val="22"/>
          <w:szCs w:val="22"/>
        </w:rPr>
        <w:t xml:space="preserve"> is an important distinguishing feature from SJS, TEN, DRESS</w:t>
      </w:r>
    </w:p>
    <w:p w14:paraId="21B739DB" w14:textId="77777777" w:rsidR="00BC452A" w:rsidRPr="00025AB4" w:rsidRDefault="00017D48" w:rsidP="004D4E70">
      <w:pPr>
        <w:pStyle w:val="ListParagraph"/>
        <w:numPr>
          <w:ilvl w:val="1"/>
          <w:numId w:val="38"/>
        </w:numPr>
        <w:spacing w:after="160"/>
        <w:rPr>
          <w:rFonts w:ascii="Calibri" w:hAnsi="Calibri" w:cs="Calibri"/>
          <w:sz w:val="22"/>
          <w:szCs w:val="22"/>
        </w:rPr>
      </w:pPr>
      <w:r w:rsidRPr="00025AB4">
        <w:rPr>
          <w:rFonts w:ascii="Calibri" w:hAnsi="Calibri" w:cs="Calibri"/>
          <w:sz w:val="22"/>
          <w:szCs w:val="22"/>
        </w:rPr>
        <w:t xml:space="preserve">Lesions last 1-2 weeks and are </w:t>
      </w:r>
      <w:r w:rsidR="004D4E70" w:rsidRPr="00025AB4">
        <w:rPr>
          <w:rFonts w:ascii="Calibri" w:hAnsi="Calibri" w:cs="Calibri"/>
          <w:sz w:val="22"/>
          <w:szCs w:val="22"/>
        </w:rPr>
        <w:t xml:space="preserve">usually </w:t>
      </w:r>
      <w:r w:rsidRPr="00025AB4">
        <w:rPr>
          <w:rFonts w:ascii="Calibri" w:hAnsi="Calibri" w:cs="Calibri"/>
          <w:sz w:val="22"/>
          <w:szCs w:val="22"/>
        </w:rPr>
        <w:t xml:space="preserve">followed by </w:t>
      </w:r>
      <w:r w:rsidRPr="00025AB4">
        <w:rPr>
          <w:rFonts w:ascii="Calibri" w:hAnsi="Calibri" w:cs="Calibri"/>
          <w:sz w:val="22"/>
          <w:szCs w:val="22"/>
          <w:u w:val="single"/>
        </w:rPr>
        <w:t>superficial</w:t>
      </w:r>
      <w:r w:rsidRPr="00025AB4">
        <w:rPr>
          <w:rFonts w:ascii="Calibri" w:hAnsi="Calibri" w:cs="Calibri"/>
          <w:sz w:val="22"/>
          <w:szCs w:val="22"/>
        </w:rPr>
        <w:t xml:space="preserve"> desquamation</w:t>
      </w:r>
      <w:r w:rsidR="004D4E70" w:rsidRPr="00025AB4">
        <w:rPr>
          <w:rFonts w:ascii="Calibri" w:hAnsi="Calibri" w:cs="Calibri"/>
          <w:sz w:val="22"/>
          <w:szCs w:val="22"/>
        </w:rPr>
        <w:t xml:space="preserve">. </w:t>
      </w:r>
      <w:r w:rsidRPr="00025AB4">
        <w:rPr>
          <w:rFonts w:ascii="Calibri" w:hAnsi="Calibri" w:cs="Calibri"/>
          <w:sz w:val="22"/>
          <w:szCs w:val="22"/>
        </w:rPr>
        <w:t>Mucous membrane involvement can occur</w:t>
      </w:r>
      <w:r w:rsidR="004D4E70" w:rsidRPr="00025AB4">
        <w:rPr>
          <w:rFonts w:ascii="Calibri" w:hAnsi="Calibri" w:cs="Calibri"/>
          <w:sz w:val="22"/>
          <w:szCs w:val="22"/>
        </w:rPr>
        <w:t xml:space="preserve"> but rare (</w:t>
      </w:r>
      <w:r w:rsidRPr="00025AB4">
        <w:rPr>
          <w:rFonts w:ascii="Calibri" w:hAnsi="Calibri" w:cs="Calibri"/>
          <w:sz w:val="22"/>
          <w:szCs w:val="22"/>
        </w:rPr>
        <w:t>most commonly lips or buccal mucosa</w:t>
      </w:r>
      <w:r w:rsidR="004D4E70" w:rsidRPr="00025AB4">
        <w:rPr>
          <w:rFonts w:ascii="Calibri" w:hAnsi="Calibri" w:cs="Calibri"/>
          <w:sz w:val="22"/>
          <w:szCs w:val="22"/>
        </w:rPr>
        <w:t>)</w:t>
      </w:r>
      <w:r w:rsidR="00BC452A" w:rsidRPr="00025AB4">
        <w:rPr>
          <w:rFonts w:ascii="Calibri" w:hAnsi="Calibri" w:cs="Calibri"/>
          <w:sz w:val="22"/>
          <w:szCs w:val="22"/>
        </w:rPr>
        <w:t>.</w:t>
      </w:r>
    </w:p>
    <w:p w14:paraId="5228861F" w14:textId="45342998" w:rsidR="004D4E70" w:rsidRPr="00025AB4" w:rsidRDefault="00017D48" w:rsidP="004D4E70">
      <w:pPr>
        <w:pStyle w:val="ListParagraph"/>
        <w:numPr>
          <w:ilvl w:val="1"/>
          <w:numId w:val="38"/>
        </w:numPr>
        <w:spacing w:after="160"/>
        <w:rPr>
          <w:rFonts w:ascii="Calibri" w:hAnsi="Calibri" w:cs="Calibri"/>
          <w:sz w:val="22"/>
          <w:szCs w:val="22"/>
        </w:rPr>
      </w:pPr>
      <w:r w:rsidRPr="00025AB4">
        <w:rPr>
          <w:rFonts w:ascii="Calibri" w:hAnsi="Calibri" w:cs="Calibri"/>
          <w:sz w:val="22"/>
          <w:szCs w:val="22"/>
        </w:rPr>
        <w:t>Labs</w:t>
      </w:r>
      <w:r w:rsidR="004D4E70" w:rsidRPr="00025AB4">
        <w:rPr>
          <w:rFonts w:ascii="Calibri" w:hAnsi="Calibri" w:cs="Calibri"/>
          <w:sz w:val="22"/>
          <w:szCs w:val="22"/>
        </w:rPr>
        <w:t xml:space="preserve"> show </w:t>
      </w:r>
      <w:r w:rsidRPr="00025AB4">
        <w:rPr>
          <w:rFonts w:ascii="Calibri" w:hAnsi="Calibri" w:cs="Calibri"/>
          <w:sz w:val="22"/>
          <w:szCs w:val="22"/>
        </w:rPr>
        <w:t>leukocytosis and neutrophilia</w:t>
      </w:r>
      <w:r w:rsidR="004D4E70" w:rsidRPr="00025AB4">
        <w:rPr>
          <w:rFonts w:ascii="Calibri" w:hAnsi="Calibri" w:cs="Calibri"/>
          <w:sz w:val="22"/>
          <w:szCs w:val="22"/>
        </w:rPr>
        <w:t xml:space="preserve">, but typically have normal renal and hepatic function (different from DRESS, SJS, TEN) </w:t>
      </w:r>
    </w:p>
    <w:p w14:paraId="7703F075" w14:textId="6D2CB7F4" w:rsidR="00BC452A" w:rsidRPr="00025AB4" w:rsidRDefault="004D4E70" w:rsidP="00BC452A">
      <w:pPr>
        <w:pStyle w:val="ListParagraph"/>
        <w:numPr>
          <w:ilvl w:val="1"/>
          <w:numId w:val="38"/>
        </w:numPr>
        <w:spacing w:after="160"/>
        <w:rPr>
          <w:rFonts w:ascii="Calibri" w:hAnsi="Calibri" w:cs="Calibri"/>
          <w:sz w:val="22"/>
          <w:szCs w:val="22"/>
        </w:rPr>
      </w:pPr>
      <w:r w:rsidRPr="00025AB4">
        <w:rPr>
          <w:rFonts w:ascii="Calibri" w:hAnsi="Calibri" w:cs="Calibri"/>
          <w:sz w:val="22"/>
          <w:szCs w:val="22"/>
        </w:rPr>
        <w:t xml:space="preserve">Can be difficult to differentiate from acute generalized </w:t>
      </w:r>
      <w:r w:rsidR="00017D48" w:rsidRPr="00025AB4">
        <w:rPr>
          <w:rFonts w:ascii="Calibri" w:eastAsiaTheme="minorEastAsia" w:hAnsi="Calibri" w:cs="Calibri"/>
          <w:color w:val="000000" w:themeColor="text1"/>
          <w:kern w:val="24"/>
          <w:sz w:val="22"/>
          <w:szCs w:val="22"/>
        </w:rPr>
        <w:t xml:space="preserve">pustular psoriasis </w:t>
      </w:r>
      <w:r w:rsidRPr="00025AB4">
        <w:rPr>
          <w:rFonts w:ascii="Calibri" w:eastAsiaTheme="minorEastAsia" w:hAnsi="Calibri" w:cs="Calibri"/>
          <w:color w:val="000000" w:themeColor="text1"/>
          <w:kern w:val="24"/>
          <w:sz w:val="22"/>
          <w:szCs w:val="22"/>
        </w:rPr>
        <w:t xml:space="preserve">because </w:t>
      </w:r>
      <w:r w:rsidR="00017D48" w:rsidRPr="00025AB4">
        <w:rPr>
          <w:rFonts w:ascii="Calibri" w:eastAsiaTheme="minorEastAsia" w:hAnsi="Calibri" w:cs="Calibri"/>
          <w:color w:val="000000" w:themeColor="text1"/>
          <w:kern w:val="24"/>
          <w:sz w:val="22"/>
          <w:szCs w:val="22"/>
        </w:rPr>
        <w:t>pustules are clinically indistinguishable</w:t>
      </w:r>
      <w:r w:rsidRPr="00025AB4">
        <w:rPr>
          <w:rFonts w:ascii="Calibri" w:eastAsiaTheme="minorEastAsia" w:hAnsi="Calibri" w:cs="Calibri"/>
          <w:color w:val="000000" w:themeColor="text1"/>
          <w:kern w:val="24"/>
          <w:sz w:val="22"/>
          <w:szCs w:val="22"/>
        </w:rPr>
        <w:t xml:space="preserve">, but typically much slower onset with a hx of underlying psoriasis </w:t>
      </w:r>
      <w:bookmarkEnd w:id="0"/>
    </w:p>
    <w:p w14:paraId="679A0ACB" w14:textId="77777777" w:rsidR="00BC452A" w:rsidRPr="00025AB4" w:rsidRDefault="00BC452A" w:rsidP="00BC452A">
      <w:pPr>
        <w:pStyle w:val="ListParagraph"/>
        <w:spacing w:after="160"/>
        <w:ind w:left="1440"/>
        <w:rPr>
          <w:rFonts w:ascii="Calibri" w:hAnsi="Calibri" w:cs="Calibri"/>
          <w:sz w:val="22"/>
          <w:szCs w:val="22"/>
        </w:rPr>
      </w:pPr>
    </w:p>
    <w:p w14:paraId="5CD93D93" w14:textId="77777777" w:rsidR="00AD4FEB" w:rsidRPr="00025AB4" w:rsidRDefault="00017D48" w:rsidP="00AD4FEB">
      <w:pPr>
        <w:pStyle w:val="ListParagraph"/>
        <w:numPr>
          <w:ilvl w:val="0"/>
          <w:numId w:val="38"/>
        </w:numPr>
        <w:spacing w:after="160"/>
        <w:rPr>
          <w:rFonts w:ascii="Calibri" w:hAnsi="Calibri" w:cs="Calibri"/>
          <w:b/>
          <w:bCs/>
          <w:sz w:val="22"/>
          <w:szCs w:val="22"/>
        </w:rPr>
      </w:pPr>
      <w:r w:rsidRPr="00025AB4">
        <w:rPr>
          <w:rFonts w:ascii="Calibri" w:hAnsi="Calibri" w:cs="Calibri"/>
          <w:b/>
          <w:bCs/>
          <w:sz w:val="22"/>
          <w:szCs w:val="22"/>
        </w:rPr>
        <w:t xml:space="preserve">What features of the </w:t>
      </w:r>
      <w:r w:rsidR="00AD4FEB" w:rsidRPr="00025AB4">
        <w:rPr>
          <w:rFonts w:ascii="Calibri" w:hAnsi="Calibri" w:cs="Calibri"/>
          <w:b/>
          <w:bCs/>
          <w:sz w:val="22"/>
          <w:szCs w:val="22"/>
        </w:rPr>
        <w:t xml:space="preserve">history, physical, and morphology </w:t>
      </w:r>
      <w:r w:rsidRPr="00025AB4">
        <w:rPr>
          <w:rFonts w:ascii="Calibri" w:hAnsi="Calibri" w:cs="Calibri"/>
          <w:b/>
          <w:bCs/>
          <w:sz w:val="22"/>
          <w:szCs w:val="22"/>
        </w:rPr>
        <w:t>favor or do not favor the etiologies in your differential?</w:t>
      </w:r>
    </w:p>
    <w:p w14:paraId="111F8EBB" w14:textId="7DBA2BF1" w:rsidR="00AD4FEB" w:rsidRPr="00025AB4" w:rsidRDefault="00AD4FEB" w:rsidP="00AD4FEB">
      <w:pPr>
        <w:pStyle w:val="ListParagraph"/>
        <w:numPr>
          <w:ilvl w:val="1"/>
          <w:numId w:val="38"/>
        </w:numPr>
        <w:spacing w:after="160"/>
        <w:rPr>
          <w:rFonts w:ascii="Calibri" w:hAnsi="Calibri" w:cs="Calibri"/>
          <w:sz w:val="22"/>
          <w:szCs w:val="22"/>
        </w:rPr>
      </w:pPr>
      <w:r w:rsidRPr="00025AB4">
        <w:rPr>
          <w:rFonts w:ascii="Calibri" w:hAnsi="Calibri" w:cs="Calibri"/>
          <w:sz w:val="22"/>
          <w:szCs w:val="22"/>
        </w:rPr>
        <w:t>Answered above, but main point is that the clinical picture of recent cephalosporin/amoxicillin use within 48-72hrs of a</w:t>
      </w:r>
      <w:r w:rsidR="00E87FEE" w:rsidRPr="00025AB4">
        <w:rPr>
          <w:rFonts w:ascii="Calibri" w:hAnsi="Calibri" w:cs="Calibri"/>
          <w:sz w:val="22"/>
          <w:szCs w:val="22"/>
        </w:rPr>
        <w:t xml:space="preserve">n </w:t>
      </w:r>
      <w:r w:rsidRPr="00025AB4">
        <w:rPr>
          <w:rFonts w:ascii="Calibri" w:hAnsi="Calibri" w:cs="Calibri"/>
          <w:sz w:val="22"/>
          <w:szCs w:val="22"/>
        </w:rPr>
        <w:t>exanthematous pustular rash without systemic involvement is highly suggestive of AGEP</w:t>
      </w:r>
    </w:p>
    <w:p w14:paraId="444BCA32" w14:textId="0FB33BCD" w:rsidR="00AD4FEB" w:rsidRPr="00025AB4" w:rsidRDefault="00AD4FEB" w:rsidP="00AD4FEB">
      <w:pPr>
        <w:pStyle w:val="ListParagraph"/>
        <w:numPr>
          <w:ilvl w:val="1"/>
          <w:numId w:val="38"/>
        </w:numPr>
        <w:spacing w:after="160"/>
        <w:rPr>
          <w:rFonts w:ascii="Calibri" w:hAnsi="Calibri" w:cs="Calibri"/>
          <w:sz w:val="22"/>
          <w:szCs w:val="22"/>
        </w:rPr>
      </w:pPr>
      <w:r w:rsidRPr="00025AB4">
        <w:rPr>
          <w:rFonts w:ascii="Calibri" w:hAnsi="Calibri" w:cs="Calibri"/>
          <w:sz w:val="22"/>
          <w:szCs w:val="22"/>
        </w:rPr>
        <w:t>Of note however: the</w:t>
      </w:r>
      <w:r w:rsidR="00017D48" w:rsidRPr="00025AB4">
        <w:rPr>
          <w:rFonts w:ascii="Calibri" w:hAnsi="Calibri" w:cs="Calibri"/>
          <w:sz w:val="22"/>
          <w:szCs w:val="22"/>
        </w:rPr>
        <w:t xml:space="preserve"> patient </w:t>
      </w:r>
      <w:r w:rsidRPr="00025AB4">
        <w:rPr>
          <w:rFonts w:ascii="Calibri" w:hAnsi="Calibri" w:cs="Calibri"/>
          <w:sz w:val="22"/>
          <w:szCs w:val="22"/>
        </w:rPr>
        <w:t xml:space="preserve">should </w:t>
      </w:r>
      <w:r w:rsidR="006579F1" w:rsidRPr="00025AB4">
        <w:rPr>
          <w:rFonts w:ascii="Calibri" w:hAnsi="Calibri" w:cs="Calibri"/>
          <w:sz w:val="22"/>
          <w:szCs w:val="22"/>
        </w:rPr>
        <w:t>continue</w:t>
      </w:r>
      <w:r w:rsidRPr="00025AB4">
        <w:rPr>
          <w:rFonts w:ascii="Calibri" w:hAnsi="Calibri" w:cs="Calibri"/>
          <w:sz w:val="22"/>
          <w:szCs w:val="22"/>
        </w:rPr>
        <w:t xml:space="preserve"> to be</w:t>
      </w:r>
      <w:r w:rsidR="00017D48" w:rsidRPr="00025AB4">
        <w:rPr>
          <w:rFonts w:ascii="Calibri" w:hAnsi="Calibri" w:cs="Calibri"/>
          <w:sz w:val="22"/>
          <w:szCs w:val="22"/>
        </w:rPr>
        <w:t xml:space="preserve"> followed on an outpatient basis to ensure resolution of eruption with </w:t>
      </w:r>
      <w:r w:rsidRPr="00025AB4">
        <w:rPr>
          <w:rFonts w:ascii="Calibri" w:hAnsi="Calibri" w:cs="Calibri"/>
          <w:sz w:val="22"/>
          <w:szCs w:val="22"/>
        </w:rPr>
        <w:t xml:space="preserve">drug </w:t>
      </w:r>
      <w:r w:rsidR="00017D48" w:rsidRPr="00025AB4">
        <w:rPr>
          <w:rFonts w:ascii="Calibri" w:hAnsi="Calibri" w:cs="Calibri"/>
          <w:sz w:val="22"/>
          <w:szCs w:val="22"/>
        </w:rPr>
        <w:t>cessatio</w:t>
      </w:r>
      <w:r w:rsidRPr="00025AB4">
        <w:rPr>
          <w:rFonts w:ascii="Calibri" w:hAnsi="Calibri" w:cs="Calibri"/>
          <w:sz w:val="22"/>
          <w:szCs w:val="22"/>
        </w:rPr>
        <w:t>n</w:t>
      </w:r>
      <w:r w:rsidR="00017D48" w:rsidRPr="00025AB4">
        <w:rPr>
          <w:rFonts w:ascii="Calibri" w:hAnsi="Calibri" w:cs="Calibri"/>
          <w:sz w:val="22"/>
          <w:szCs w:val="22"/>
        </w:rPr>
        <w:t xml:space="preserve">. If it does not resolve you either have the wrong drug or patient has another diagnosis such as </w:t>
      </w:r>
      <w:r w:rsidRPr="00025AB4">
        <w:rPr>
          <w:rFonts w:ascii="Calibri" w:hAnsi="Calibri" w:cs="Calibri"/>
          <w:sz w:val="22"/>
          <w:szCs w:val="22"/>
        </w:rPr>
        <w:t>DRESS, p</w:t>
      </w:r>
      <w:r w:rsidR="00017D48" w:rsidRPr="00025AB4">
        <w:rPr>
          <w:rFonts w:ascii="Calibri" w:hAnsi="Calibri" w:cs="Calibri"/>
          <w:sz w:val="22"/>
          <w:szCs w:val="22"/>
        </w:rPr>
        <w:t xml:space="preserve">ustular </w:t>
      </w:r>
      <w:r w:rsidRPr="00025AB4">
        <w:rPr>
          <w:rFonts w:ascii="Calibri" w:hAnsi="Calibri" w:cs="Calibri"/>
          <w:sz w:val="22"/>
          <w:szCs w:val="22"/>
        </w:rPr>
        <w:t>p</w:t>
      </w:r>
      <w:r w:rsidR="00017D48" w:rsidRPr="00025AB4">
        <w:rPr>
          <w:rFonts w:ascii="Calibri" w:hAnsi="Calibri" w:cs="Calibri"/>
          <w:sz w:val="22"/>
          <w:szCs w:val="22"/>
        </w:rPr>
        <w:t xml:space="preserve">soriasis, </w:t>
      </w:r>
      <w:r w:rsidR="00E87FEE" w:rsidRPr="00025AB4">
        <w:rPr>
          <w:rFonts w:ascii="Calibri" w:hAnsi="Calibri" w:cs="Calibri"/>
          <w:sz w:val="22"/>
          <w:szCs w:val="22"/>
        </w:rPr>
        <w:t>etc.</w:t>
      </w:r>
      <w:r w:rsidR="00017D48" w:rsidRPr="00025AB4">
        <w:rPr>
          <w:rFonts w:ascii="Calibri" w:hAnsi="Calibri" w:cs="Calibri"/>
          <w:sz w:val="22"/>
          <w:szCs w:val="22"/>
        </w:rPr>
        <w:t xml:space="preserve"> </w:t>
      </w:r>
    </w:p>
    <w:p w14:paraId="41387D9F" w14:textId="77777777" w:rsidR="00AD4FEB" w:rsidRPr="00025AB4" w:rsidRDefault="00AD4FEB" w:rsidP="00AD4FEB">
      <w:pPr>
        <w:pStyle w:val="ListParagraph"/>
        <w:spacing w:after="160"/>
        <w:ind w:left="1440"/>
        <w:rPr>
          <w:rFonts w:ascii="Calibri" w:hAnsi="Calibri" w:cs="Calibri"/>
          <w:sz w:val="22"/>
          <w:szCs w:val="22"/>
        </w:rPr>
      </w:pPr>
    </w:p>
    <w:p w14:paraId="6E4F8C8E" w14:textId="77777777" w:rsidR="00E87FEE" w:rsidRPr="00025AB4" w:rsidRDefault="00AD4FEB" w:rsidP="00E87FEE">
      <w:pPr>
        <w:pStyle w:val="ListParagraph"/>
        <w:numPr>
          <w:ilvl w:val="0"/>
          <w:numId w:val="38"/>
        </w:numPr>
        <w:spacing w:after="160"/>
        <w:rPr>
          <w:rFonts w:ascii="Calibri" w:hAnsi="Calibri" w:cs="Calibri"/>
          <w:b/>
          <w:bCs/>
          <w:sz w:val="22"/>
          <w:szCs w:val="22"/>
        </w:rPr>
      </w:pPr>
      <w:r w:rsidRPr="00025AB4">
        <w:rPr>
          <w:rFonts w:ascii="Calibri" w:hAnsi="Calibri" w:cs="Calibri"/>
          <w:b/>
          <w:bCs/>
          <w:sz w:val="22"/>
          <w:szCs w:val="22"/>
        </w:rPr>
        <w:t xml:space="preserve">What would your initial </w:t>
      </w:r>
      <w:r w:rsidR="00E87FEE" w:rsidRPr="00025AB4">
        <w:rPr>
          <w:rFonts w:ascii="Calibri" w:hAnsi="Calibri" w:cs="Calibri"/>
          <w:b/>
          <w:bCs/>
          <w:sz w:val="22"/>
          <w:szCs w:val="22"/>
        </w:rPr>
        <w:t>steps in management</w:t>
      </w:r>
      <w:r w:rsidRPr="00025AB4">
        <w:rPr>
          <w:rFonts w:ascii="Calibri" w:hAnsi="Calibri" w:cs="Calibri"/>
          <w:b/>
          <w:bCs/>
          <w:sz w:val="22"/>
          <w:szCs w:val="22"/>
        </w:rPr>
        <w:t>? How soon would you expect to see improvement?</w:t>
      </w:r>
    </w:p>
    <w:p w14:paraId="77ECFDE5" w14:textId="3C55A291" w:rsidR="00E87FEE" w:rsidRPr="00025AB4" w:rsidRDefault="00AD4FEB" w:rsidP="00E87FEE">
      <w:pPr>
        <w:pStyle w:val="ListParagraph"/>
        <w:numPr>
          <w:ilvl w:val="1"/>
          <w:numId w:val="38"/>
        </w:numPr>
        <w:spacing w:after="160"/>
        <w:rPr>
          <w:rFonts w:ascii="Calibri" w:hAnsi="Calibri" w:cs="Calibri"/>
          <w:sz w:val="22"/>
          <w:szCs w:val="22"/>
        </w:rPr>
      </w:pPr>
      <w:r w:rsidRPr="00025AB4">
        <w:rPr>
          <w:rFonts w:ascii="Calibri" w:hAnsi="Calibri" w:cs="Calibri"/>
          <w:sz w:val="22"/>
          <w:szCs w:val="22"/>
        </w:rPr>
        <w:t xml:space="preserve">STOP the causative drug, symptoms </w:t>
      </w:r>
      <w:r w:rsidR="00E87FEE" w:rsidRPr="00025AB4">
        <w:rPr>
          <w:rFonts w:ascii="Calibri" w:hAnsi="Calibri" w:cs="Calibri"/>
          <w:sz w:val="22"/>
          <w:szCs w:val="22"/>
        </w:rPr>
        <w:t xml:space="preserve">should </w:t>
      </w:r>
      <w:r w:rsidRPr="00025AB4">
        <w:rPr>
          <w:rFonts w:ascii="Calibri" w:hAnsi="Calibri" w:cs="Calibri"/>
          <w:sz w:val="22"/>
          <w:szCs w:val="22"/>
        </w:rPr>
        <w:t>improve within a 2-3 days of cessation</w:t>
      </w:r>
    </w:p>
    <w:p w14:paraId="3C4A5F15" w14:textId="0425C66D" w:rsidR="00E87FEE" w:rsidRPr="00025AB4" w:rsidRDefault="00E87FEE" w:rsidP="00E87FEE">
      <w:pPr>
        <w:pStyle w:val="ListParagraph"/>
        <w:numPr>
          <w:ilvl w:val="1"/>
          <w:numId w:val="38"/>
        </w:numPr>
        <w:spacing w:after="160"/>
        <w:rPr>
          <w:rFonts w:ascii="Calibri" w:hAnsi="Calibri" w:cs="Calibri"/>
          <w:sz w:val="22"/>
          <w:szCs w:val="22"/>
        </w:rPr>
      </w:pPr>
      <w:r w:rsidRPr="00025AB4">
        <w:rPr>
          <w:rFonts w:ascii="Calibri" w:hAnsi="Calibri" w:cs="Calibri"/>
          <w:sz w:val="22"/>
          <w:szCs w:val="22"/>
        </w:rPr>
        <w:t>Daily pictures of the rash</w:t>
      </w:r>
    </w:p>
    <w:p w14:paraId="2630A16B" w14:textId="77777777" w:rsidR="00E87FEE" w:rsidRPr="00025AB4" w:rsidRDefault="00E87FEE" w:rsidP="00E87FEE">
      <w:pPr>
        <w:pStyle w:val="ListParagraph"/>
        <w:numPr>
          <w:ilvl w:val="1"/>
          <w:numId w:val="38"/>
        </w:numPr>
        <w:spacing w:after="160"/>
        <w:rPr>
          <w:rFonts w:ascii="Calibri" w:hAnsi="Calibri" w:cs="Calibri"/>
          <w:sz w:val="22"/>
          <w:szCs w:val="22"/>
        </w:rPr>
      </w:pPr>
      <w:r w:rsidRPr="00025AB4">
        <w:rPr>
          <w:rFonts w:ascii="Calibri" w:hAnsi="Calibri" w:cs="Calibri"/>
          <w:sz w:val="22"/>
          <w:szCs w:val="22"/>
        </w:rPr>
        <w:t>L</w:t>
      </w:r>
      <w:r w:rsidR="00AD4FEB" w:rsidRPr="00025AB4">
        <w:rPr>
          <w:rFonts w:ascii="Calibri" w:hAnsi="Calibri" w:cs="Calibri"/>
          <w:sz w:val="22"/>
          <w:szCs w:val="22"/>
        </w:rPr>
        <w:t>abs: daily CBC w/diff, renal, hepatic function, calcium/phosphate</w:t>
      </w:r>
    </w:p>
    <w:p w14:paraId="1F1A4E27" w14:textId="77777777" w:rsidR="00E87FEE" w:rsidRPr="00025AB4" w:rsidRDefault="00E87FEE" w:rsidP="00E87FEE">
      <w:pPr>
        <w:pStyle w:val="ListParagraph"/>
        <w:numPr>
          <w:ilvl w:val="2"/>
          <w:numId w:val="38"/>
        </w:numPr>
        <w:spacing w:after="160"/>
        <w:rPr>
          <w:rFonts w:ascii="Calibri" w:hAnsi="Calibri" w:cs="Calibri"/>
          <w:sz w:val="22"/>
          <w:szCs w:val="22"/>
        </w:rPr>
      </w:pPr>
      <w:r w:rsidRPr="00025AB4">
        <w:rPr>
          <w:rFonts w:ascii="Calibri" w:hAnsi="Calibri" w:cs="Calibri"/>
          <w:sz w:val="22"/>
          <w:szCs w:val="22"/>
        </w:rPr>
        <w:t>Monitor for signs of systemic involvement to rule out DRESS</w:t>
      </w:r>
    </w:p>
    <w:p w14:paraId="6D4AA215" w14:textId="1B962C6C" w:rsidR="00E87FEE" w:rsidRPr="00025AB4" w:rsidRDefault="00E87FEE" w:rsidP="00E87FEE">
      <w:pPr>
        <w:pStyle w:val="ListParagraph"/>
        <w:numPr>
          <w:ilvl w:val="2"/>
          <w:numId w:val="38"/>
        </w:numPr>
        <w:spacing w:after="160"/>
        <w:rPr>
          <w:rFonts w:ascii="Calibri" w:hAnsi="Calibri" w:cs="Calibri"/>
          <w:sz w:val="22"/>
          <w:szCs w:val="22"/>
        </w:rPr>
      </w:pPr>
      <w:r w:rsidRPr="00025AB4">
        <w:rPr>
          <w:rFonts w:ascii="Calibri" w:hAnsi="Calibri" w:cs="Calibri"/>
          <w:sz w:val="22"/>
          <w:szCs w:val="22"/>
        </w:rPr>
        <w:t>Disturbance of fluid and electrolyte balance</w:t>
      </w:r>
    </w:p>
    <w:p w14:paraId="68C3E301" w14:textId="77777777" w:rsidR="00E87FEE" w:rsidRPr="00025AB4" w:rsidRDefault="00AD4FEB" w:rsidP="00E87FEE">
      <w:pPr>
        <w:pStyle w:val="ListParagraph"/>
        <w:numPr>
          <w:ilvl w:val="1"/>
          <w:numId w:val="38"/>
        </w:numPr>
        <w:spacing w:after="160"/>
        <w:rPr>
          <w:rFonts w:ascii="Calibri" w:hAnsi="Calibri" w:cs="Calibri"/>
          <w:sz w:val="22"/>
          <w:szCs w:val="22"/>
        </w:rPr>
      </w:pPr>
      <w:r w:rsidRPr="00025AB4">
        <w:rPr>
          <w:rFonts w:ascii="Calibri" w:hAnsi="Calibri" w:cs="Calibri"/>
          <w:sz w:val="22"/>
          <w:szCs w:val="22"/>
        </w:rPr>
        <w:t>Symptomatic therapies</w:t>
      </w:r>
    </w:p>
    <w:p w14:paraId="13EE33E3" w14:textId="77777777" w:rsidR="00E87FEE" w:rsidRPr="00025AB4" w:rsidRDefault="00AD4FEB" w:rsidP="00E87FEE">
      <w:pPr>
        <w:pStyle w:val="ListParagraph"/>
        <w:numPr>
          <w:ilvl w:val="1"/>
          <w:numId w:val="38"/>
        </w:numPr>
        <w:spacing w:after="160"/>
        <w:rPr>
          <w:rFonts w:ascii="Calibri" w:hAnsi="Calibri" w:cs="Calibri"/>
          <w:sz w:val="22"/>
          <w:szCs w:val="22"/>
        </w:rPr>
      </w:pPr>
      <w:r w:rsidRPr="00025AB4">
        <w:rPr>
          <w:rFonts w:ascii="Calibri" w:hAnsi="Calibri" w:cs="Calibri"/>
          <w:sz w:val="22"/>
          <w:szCs w:val="22"/>
        </w:rPr>
        <w:t>Antipyretics</w:t>
      </w:r>
    </w:p>
    <w:p w14:paraId="2A72CEFA" w14:textId="77777777" w:rsidR="00E87FEE" w:rsidRPr="00025AB4" w:rsidRDefault="00AD4FEB" w:rsidP="00E87FEE">
      <w:pPr>
        <w:pStyle w:val="ListParagraph"/>
        <w:numPr>
          <w:ilvl w:val="1"/>
          <w:numId w:val="38"/>
        </w:numPr>
        <w:spacing w:after="160"/>
        <w:rPr>
          <w:rFonts w:ascii="Calibri" w:hAnsi="Calibri" w:cs="Calibri"/>
          <w:sz w:val="22"/>
          <w:szCs w:val="22"/>
        </w:rPr>
      </w:pPr>
      <w:r w:rsidRPr="00025AB4">
        <w:rPr>
          <w:rFonts w:ascii="Calibri" w:hAnsi="Calibri" w:cs="Calibri"/>
          <w:sz w:val="22"/>
          <w:szCs w:val="22"/>
        </w:rPr>
        <w:lastRenderedPageBreak/>
        <w:t>Gentle skin care and liberal use of emollients</w:t>
      </w:r>
    </w:p>
    <w:p w14:paraId="22A66DAB" w14:textId="77777777" w:rsidR="00E87FEE" w:rsidRPr="00025AB4" w:rsidRDefault="00AD4FEB" w:rsidP="00E87FEE">
      <w:pPr>
        <w:pStyle w:val="ListParagraph"/>
        <w:numPr>
          <w:ilvl w:val="1"/>
          <w:numId w:val="38"/>
        </w:numPr>
        <w:spacing w:after="160"/>
        <w:rPr>
          <w:rFonts w:ascii="Calibri" w:hAnsi="Calibri" w:cs="Calibri"/>
          <w:sz w:val="22"/>
          <w:szCs w:val="22"/>
        </w:rPr>
      </w:pPr>
      <w:r w:rsidRPr="00025AB4">
        <w:rPr>
          <w:rFonts w:ascii="Calibri" w:hAnsi="Calibri" w:cs="Calibri"/>
          <w:sz w:val="22"/>
          <w:szCs w:val="22"/>
        </w:rPr>
        <w:t>Monitor for evidence of superinfection with cultures as clinically indicated</w:t>
      </w:r>
    </w:p>
    <w:p w14:paraId="3EB6DFD9" w14:textId="0235B106" w:rsidR="00017D48" w:rsidRPr="00025AB4" w:rsidRDefault="00E87FEE" w:rsidP="00017D48">
      <w:pPr>
        <w:pStyle w:val="ListParagraph"/>
        <w:numPr>
          <w:ilvl w:val="1"/>
          <w:numId w:val="38"/>
        </w:numPr>
        <w:spacing w:after="160"/>
        <w:rPr>
          <w:rFonts w:ascii="Calibri" w:hAnsi="Calibri" w:cs="Calibri"/>
          <w:sz w:val="22"/>
          <w:szCs w:val="22"/>
        </w:rPr>
      </w:pPr>
      <w:r w:rsidRPr="00025AB4">
        <w:rPr>
          <w:rFonts w:ascii="Calibri" w:hAnsi="Calibri" w:cs="Calibri"/>
          <w:sz w:val="22"/>
          <w:szCs w:val="22"/>
        </w:rPr>
        <w:t>Topical corticosteroids for treatment of pruritus and inflammation</w:t>
      </w:r>
    </w:p>
    <w:p w14:paraId="60D4F591" w14:textId="77777777" w:rsidR="00025AB4" w:rsidRPr="00025AB4" w:rsidRDefault="00025AB4" w:rsidP="00025AB4">
      <w:pPr>
        <w:pStyle w:val="ListParagraph"/>
        <w:spacing w:after="160"/>
        <w:ind w:left="1440"/>
        <w:rPr>
          <w:rFonts w:ascii="Calibri" w:hAnsi="Calibri" w:cs="Calibri"/>
          <w:sz w:val="22"/>
          <w:szCs w:val="22"/>
        </w:rPr>
      </w:pPr>
    </w:p>
    <w:p w14:paraId="4FA95EE0" w14:textId="53BC848B" w:rsidR="00025AB4" w:rsidRPr="00025AB4" w:rsidRDefault="00025AB4" w:rsidP="00025AB4">
      <w:pPr>
        <w:spacing w:after="160"/>
        <w:jc w:val="center"/>
        <w:rPr>
          <w:rFonts w:ascii="Calibri" w:hAnsi="Calibri" w:cs="Calibri"/>
          <w:sz w:val="22"/>
          <w:szCs w:val="22"/>
        </w:rPr>
      </w:pPr>
      <w:r w:rsidRPr="00025AB4">
        <w:rPr>
          <w:rFonts w:ascii="Calibri" w:hAnsi="Calibri" w:cs="Calibri"/>
          <w:sz w:val="22"/>
          <w:szCs w:val="22"/>
        </w:rPr>
        <w:t>----------- BREAK------------</w:t>
      </w:r>
    </w:p>
    <w:p w14:paraId="7A75D8EE" w14:textId="77777777" w:rsidR="00017D48" w:rsidRPr="00025AB4" w:rsidRDefault="00017D48" w:rsidP="00017D48">
      <w:pPr>
        <w:rPr>
          <w:rFonts w:ascii="Calibri" w:hAnsi="Calibri" w:cs="Calibri"/>
          <w:sz w:val="22"/>
          <w:szCs w:val="22"/>
        </w:rPr>
      </w:pPr>
    </w:p>
    <w:p w14:paraId="75B68EB6" w14:textId="1447B0D7" w:rsidR="00017D48" w:rsidRPr="00025AB4" w:rsidRDefault="00017D48" w:rsidP="00017D48">
      <w:pPr>
        <w:rPr>
          <w:rFonts w:ascii="Calibri" w:hAnsi="Calibri" w:cs="Calibri"/>
          <w:b/>
          <w:bCs/>
          <w:sz w:val="22"/>
          <w:szCs w:val="22"/>
          <w:u w:val="single"/>
        </w:rPr>
      </w:pPr>
      <w:r w:rsidRPr="00025AB4">
        <w:rPr>
          <w:rFonts w:ascii="Calibri" w:hAnsi="Calibri" w:cs="Calibri"/>
          <w:b/>
          <w:bCs/>
          <w:sz w:val="22"/>
          <w:szCs w:val="22"/>
          <w:u w:val="single"/>
        </w:rPr>
        <w:t xml:space="preserve">Case </w:t>
      </w:r>
      <w:r w:rsidR="00E87FEE" w:rsidRPr="00025AB4">
        <w:rPr>
          <w:rFonts w:ascii="Calibri" w:hAnsi="Calibri" w:cs="Calibri"/>
          <w:b/>
          <w:bCs/>
          <w:sz w:val="22"/>
          <w:szCs w:val="22"/>
          <w:u w:val="single"/>
        </w:rPr>
        <w:t>3</w:t>
      </w:r>
      <w:r w:rsidRPr="00025AB4">
        <w:rPr>
          <w:rFonts w:ascii="Calibri" w:hAnsi="Calibri" w:cs="Calibri"/>
          <w:b/>
          <w:bCs/>
          <w:sz w:val="22"/>
          <w:szCs w:val="22"/>
          <w:u w:val="single"/>
        </w:rPr>
        <w:t>:</w:t>
      </w:r>
      <w:bookmarkStart w:id="1" w:name="_Hlk502694281"/>
    </w:p>
    <w:p w14:paraId="6CBBE82D" w14:textId="01FE82AA" w:rsidR="006579F1" w:rsidRPr="00025AB4" w:rsidRDefault="00017D48"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A </w:t>
      </w:r>
      <w:r w:rsidR="006579F1" w:rsidRPr="00025AB4">
        <w:rPr>
          <w:rFonts w:ascii="Calibri" w:hAnsi="Calibri" w:cs="Calibri"/>
          <w:color w:val="000000"/>
          <w:sz w:val="22"/>
          <w:szCs w:val="22"/>
          <w:shd w:val="clear" w:color="auto" w:fill="FFFFFF"/>
        </w:rPr>
        <w:t>4</w:t>
      </w:r>
      <w:r w:rsidRPr="00025AB4">
        <w:rPr>
          <w:rFonts w:ascii="Calibri" w:hAnsi="Calibri" w:cs="Calibri"/>
          <w:color w:val="000000"/>
          <w:sz w:val="22"/>
          <w:szCs w:val="22"/>
          <w:shd w:val="clear" w:color="auto" w:fill="FFFFFF"/>
        </w:rPr>
        <w:t xml:space="preserve">5-year-old female patient </w:t>
      </w:r>
      <w:r w:rsidR="006579F1" w:rsidRPr="00025AB4">
        <w:rPr>
          <w:rFonts w:ascii="Calibri" w:hAnsi="Calibri" w:cs="Calibri"/>
          <w:color w:val="000000"/>
          <w:sz w:val="22"/>
          <w:szCs w:val="22"/>
          <w:shd w:val="clear" w:color="auto" w:fill="FFFFFF"/>
        </w:rPr>
        <w:t xml:space="preserve">presents to the ED for fever and a diffuse red rash that she noticed for the last 3 days. She has been taking Tylenol which only briefly suppresses the fever. The rash started on her chest but appears to have spread to her face, back, arms, and legs. Her husband was recently ill with flu-like symptoms 2 weeks ago. </w:t>
      </w:r>
    </w:p>
    <w:p w14:paraId="0D315091" w14:textId="43AB9A04" w:rsidR="006579F1" w:rsidRPr="00025AB4" w:rsidRDefault="006579F1"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Patient reports a past medical hx of epilepsy, HTN. </w:t>
      </w:r>
    </w:p>
    <w:p w14:paraId="0F5E26BC" w14:textId="2A00C54D" w:rsidR="006579F1" w:rsidRPr="00025AB4" w:rsidRDefault="006579F1"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Home meds include: HCTZ, levetiracetam, and Depakote (started 4 weeks ago after stopping phenytoin).</w:t>
      </w:r>
    </w:p>
    <w:p w14:paraId="0576B8DD" w14:textId="369E9C93" w:rsidR="006579F1" w:rsidRPr="00025AB4" w:rsidRDefault="006579F1" w:rsidP="00017D48">
      <w:pPr>
        <w:rPr>
          <w:rFonts w:ascii="Calibri" w:hAnsi="Calibri" w:cs="Calibri"/>
          <w:color w:val="000000"/>
          <w:sz w:val="22"/>
          <w:szCs w:val="22"/>
          <w:shd w:val="clear" w:color="auto" w:fill="FFFFFF"/>
        </w:rPr>
      </w:pPr>
    </w:p>
    <w:p w14:paraId="7DE98645" w14:textId="389E3C82" w:rsidR="006579F1" w:rsidRPr="00025AB4" w:rsidRDefault="006579F1" w:rsidP="00017D48">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She is admitted to the hospital for persistent tachycardia and dehydration and started on IV fluids. Overnight, the nurse notices increased</w:t>
      </w:r>
      <w:r w:rsidR="004147BA" w:rsidRPr="00025AB4">
        <w:rPr>
          <w:rFonts w:ascii="Calibri" w:hAnsi="Calibri" w:cs="Calibri"/>
          <w:color w:val="000000"/>
          <w:sz w:val="22"/>
          <w:szCs w:val="22"/>
          <w:shd w:val="clear" w:color="auto" w:fill="FFFFFF"/>
        </w:rPr>
        <w:t xml:space="preserve"> facial and tongue swelling.</w:t>
      </w:r>
    </w:p>
    <w:p w14:paraId="5225E07D" w14:textId="48AE68F8" w:rsidR="004147BA" w:rsidRPr="00025AB4" w:rsidRDefault="004147BA" w:rsidP="00017D48">
      <w:pPr>
        <w:rPr>
          <w:rFonts w:ascii="Calibri" w:hAnsi="Calibri" w:cs="Calibri"/>
          <w:color w:val="000000"/>
          <w:sz w:val="22"/>
          <w:szCs w:val="22"/>
          <w:shd w:val="clear" w:color="auto" w:fill="FFFFFF"/>
        </w:rPr>
      </w:pPr>
    </w:p>
    <w:p w14:paraId="557F17A2" w14:textId="175B4098" w:rsidR="004147BA" w:rsidRPr="00025AB4" w:rsidRDefault="004147BA" w:rsidP="004147BA">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 xml:space="preserve">Vitals: Tmax 101.5F, HR 116, </w:t>
      </w:r>
      <w:r w:rsidR="005416FE" w:rsidRPr="00025AB4">
        <w:rPr>
          <w:rFonts w:ascii="Calibri" w:hAnsi="Calibri" w:cs="Calibri"/>
          <w:color w:val="000000"/>
          <w:sz w:val="22"/>
          <w:szCs w:val="22"/>
          <w:shd w:val="clear" w:color="auto" w:fill="FFFFFF"/>
        </w:rPr>
        <w:t xml:space="preserve">BP 118/72, </w:t>
      </w:r>
      <w:r w:rsidRPr="00025AB4">
        <w:rPr>
          <w:rFonts w:ascii="Calibri" w:hAnsi="Calibri" w:cs="Calibri"/>
          <w:color w:val="000000"/>
          <w:sz w:val="22"/>
          <w:szCs w:val="22"/>
          <w:shd w:val="clear" w:color="auto" w:fill="FFFFFF"/>
        </w:rPr>
        <w:t>RR 20, SpO2 94%</w:t>
      </w:r>
    </w:p>
    <w:p w14:paraId="0DDF1DB1" w14:textId="77777777" w:rsidR="004147BA" w:rsidRPr="00025AB4" w:rsidRDefault="004147BA" w:rsidP="004147BA">
      <w:pPr>
        <w:rPr>
          <w:rFonts w:ascii="Calibri" w:hAnsi="Calibri" w:cs="Calibri"/>
          <w:color w:val="000000"/>
          <w:sz w:val="22"/>
          <w:szCs w:val="22"/>
          <w:shd w:val="clear" w:color="auto" w:fill="FFFFFF"/>
        </w:rPr>
      </w:pPr>
    </w:p>
    <w:p w14:paraId="6B965CED" w14:textId="295A02DD" w:rsidR="004147BA" w:rsidRPr="00025AB4" w:rsidRDefault="004147BA" w:rsidP="004147BA">
      <w:pPr>
        <w:rPr>
          <w:rFonts w:ascii="Calibri" w:hAnsi="Calibri" w:cs="Calibri"/>
          <w:sz w:val="22"/>
          <w:szCs w:val="22"/>
        </w:rPr>
      </w:pPr>
      <w:r w:rsidRPr="00025AB4">
        <w:rPr>
          <w:rFonts w:ascii="Calibri" w:hAnsi="Calibri" w:cs="Calibri"/>
          <w:noProof/>
          <w:sz w:val="22"/>
          <w:szCs w:val="22"/>
        </w:rPr>
        <w:drawing>
          <wp:inline distT="0" distB="0" distL="0" distR="0" wp14:anchorId="61658B9A" wp14:editId="71352569">
            <wp:extent cx="1828341" cy="1371255"/>
            <wp:effectExtent l="0" t="0" r="635" b="635"/>
            <wp:docPr id="314055770" name="Picture 2" descr="A picture containing person, indo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55770" name="Picture 2" descr="A picture containing person, indoor, clos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6374" cy="1384780"/>
                    </a:xfrm>
                    <a:prstGeom prst="rect">
                      <a:avLst/>
                    </a:prstGeom>
                  </pic:spPr>
                </pic:pic>
              </a:graphicData>
            </a:graphic>
          </wp:inline>
        </w:drawing>
      </w:r>
      <w:r w:rsidRPr="00025AB4">
        <w:rPr>
          <w:rFonts w:ascii="Calibri" w:hAnsi="Calibri" w:cs="Calibri"/>
          <w:color w:val="000000"/>
          <w:sz w:val="22"/>
          <w:szCs w:val="22"/>
          <w:shd w:val="clear" w:color="auto" w:fill="FFFFFF"/>
        </w:rPr>
        <w:t xml:space="preserve">  </w:t>
      </w:r>
      <w:r w:rsidRPr="00025AB4">
        <w:rPr>
          <w:rFonts w:ascii="Calibri" w:hAnsi="Calibri" w:cs="Calibri"/>
          <w:noProof/>
          <w:sz w:val="22"/>
          <w:szCs w:val="22"/>
        </w:rPr>
        <w:drawing>
          <wp:inline distT="0" distB="0" distL="0" distR="0" wp14:anchorId="7CF2C15D" wp14:editId="5B5077D0">
            <wp:extent cx="1809345" cy="1357009"/>
            <wp:effectExtent l="0" t="0" r="0" b="1905"/>
            <wp:docPr id="782375090" name="Picture 6" descr="A close up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75090" name="Picture 6" descr="A close up of a person's fac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4785" cy="1406089"/>
                    </a:xfrm>
                    <a:prstGeom prst="rect">
                      <a:avLst/>
                    </a:prstGeom>
                  </pic:spPr>
                </pic:pic>
              </a:graphicData>
            </a:graphic>
          </wp:inline>
        </w:drawing>
      </w:r>
      <w:r w:rsidRPr="00025AB4">
        <w:rPr>
          <w:rFonts w:ascii="Calibri" w:hAnsi="Calibri" w:cs="Calibri"/>
          <w:color w:val="000000"/>
          <w:sz w:val="22"/>
          <w:szCs w:val="22"/>
          <w:shd w:val="clear" w:color="auto" w:fill="FFFFFF"/>
        </w:rPr>
        <w:t xml:space="preserve"> </w:t>
      </w:r>
      <w:r w:rsidRPr="00025AB4">
        <w:rPr>
          <w:rFonts w:ascii="Calibri" w:hAnsi="Calibri" w:cs="Calibri"/>
          <w:sz w:val="22"/>
          <w:szCs w:val="22"/>
        </w:rPr>
        <w:fldChar w:fldCharType="begin"/>
      </w:r>
      <w:r w:rsidRPr="00025AB4">
        <w:rPr>
          <w:rFonts w:ascii="Calibri" w:hAnsi="Calibri" w:cs="Calibri"/>
          <w:sz w:val="22"/>
          <w:szCs w:val="22"/>
        </w:rPr>
        <w:instrText xml:space="preserve"> INCLUDEPICTURE "https://ijdvl.com/content/126/2013/79/6/Images/ijdvl_2013_79_6_836_120751_f5.jpg" \* MERGEFORMATINET </w:instrText>
      </w:r>
      <w:r w:rsidRPr="00025AB4">
        <w:rPr>
          <w:rFonts w:ascii="Calibri" w:hAnsi="Calibri" w:cs="Calibri"/>
          <w:sz w:val="22"/>
          <w:szCs w:val="22"/>
        </w:rPr>
        <w:fldChar w:fldCharType="separate"/>
      </w:r>
      <w:r w:rsidRPr="00025AB4">
        <w:rPr>
          <w:rFonts w:ascii="Calibri" w:hAnsi="Calibri" w:cs="Calibri"/>
          <w:noProof/>
          <w:sz w:val="22"/>
          <w:szCs w:val="22"/>
        </w:rPr>
        <w:drawing>
          <wp:inline distT="0" distB="0" distL="0" distR="0" wp14:anchorId="7A821617" wp14:editId="014FAB72">
            <wp:extent cx="2188281" cy="1391055"/>
            <wp:effectExtent l="0" t="0" r="0" b="6350"/>
            <wp:docPr id="14" name="Picture 14" descr="Indian Journal of Dermatology, Venereology and Leprology - Patch testing in  cutaneous adverse drug reactions: Methodology, interpretation, and clinical  relev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dian Journal of Dermatology, Venereology and Leprology - Patch testing in  cutaneous adverse drug reactions: Methodology, interpretation, and clinical  releva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3686" cy="1400848"/>
                    </a:xfrm>
                    <a:prstGeom prst="rect">
                      <a:avLst/>
                    </a:prstGeom>
                    <a:noFill/>
                    <a:ln>
                      <a:noFill/>
                    </a:ln>
                  </pic:spPr>
                </pic:pic>
              </a:graphicData>
            </a:graphic>
          </wp:inline>
        </w:drawing>
      </w:r>
      <w:r w:rsidRPr="00025AB4">
        <w:rPr>
          <w:rFonts w:ascii="Calibri" w:hAnsi="Calibri" w:cs="Calibri"/>
          <w:sz w:val="22"/>
          <w:szCs w:val="22"/>
        </w:rPr>
        <w:fldChar w:fldCharType="end"/>
      </w:r>
    </w:p>
    <w:p w14:paraId="2BA8D582" w14:textId="0277D195" w:rsidR="004147BA" w:rsidRPr="00025AB4" w:rsidRDefault="004147BA" w:rsidP="004147BA">
      <w:pPr>
        <w:rPr>
          <w:rFonts w:ascii="Calibri" w:hAnsi="Calibri" w:cs="Calibri"/>
          <w:color w:val="000000"/>
          <w:sz w:val="22"/>
          <w:szCs w:val="22"/>
          <w:shd w:val="clear" w:color="auto" w:fill="FFFFFF"/>
        </w:rPr>
      </w:pPr>
    </w:p>
    <w:p w14:paraId="01C455F4" w14:textId="4382BBCF" w:rsidR="00017D48" w:rsidRPr="00025AB4" w:rsidRDefault="00017D48" w:rsidP="00017D48">
      <w:pPr>
        <w:rPr>
          <w:rFonts w:ascii="Calibri" w:hAnsi="Calibri" w:cs="Calibri"/>
          <w:sz w:val="22"/>
          <w:szCs w:val="22"/>
        </w:rPr>
      </w:pPr>
    </w:p>
    <w:p w14:paraId="21C4E3C6" w14:textId="77777777" w:rsidR="004147BA" w:rsidRPr="00025AB4" w:rsidRDefault="004147BA" w:rsidP="004147BA">
      <w:pPr>
        <w:pStyle w:val="ListParagraph"/>
        <w:numPr>
          <w:ilvl w:val="0"/>
          <w:numId w:val="16"/>
        </w:numPr>
        <w:spacing w:after="160"/>
        <w:rPr>
          <w:rFonts w:ascii="Calibri" w:hAnsi="Calibri" w:cs="Calibri"/>
          <w:b/>
          <w:bCs/>
          <w:sz w:val="22"/>
          <w:szCs w:val="22"/>
        </w:rPr>
      </w:pPr>
      <w:r w:rsidRPr="00025AB4">
        <w:rPr>
          <w:rFonts w:ascii="Calibri" w:hAnsi="Calibri" w:cs="Calibri"/>
          <w:b/>
          <w:bCs/>
          <w:sz w:val="22"/>
          <w:szCs w:val="22"/>
        </w:rPr>
        <w:t>How would you describe this rash? What are the most striking features of this eruption?</w:t>
      </w:r>
    </w:p>
    <w:p w14:paraId="0902BC46" w14:textId="5DFF2F42" w:rsidR="004147BA" w:rsidRPr="00025AB4" w:rsidRDefault="004147BA" w:rsidP="004147BA">
      <w:pPr>
        <w:pStyle w:val="ListParagraph"/>
        <w:numPr>
          <w:ilvl w:val="1"/>
          <w:numId w:val="16"/>
        </w:numPr>
        <w:spacing w:after="160"/>
        <w:rPr>
          <w:rFonts w:ascii="Calibri" w:hAnsi="Calibri" w:cs="Calibri"/>
          <w:sz w:val="22"/>
          <w:szCs w:val="22"/>
        </w:rPr>
      </w:pPr>
      <w:r w:rsidRPr="00025AB4">
        <w:rPr>
          <w:rFonts w:ascii="Calibri" w:hAnsi="Calibri" w:cs="Calibri"/>
          <w:sz w:val="22"/>
          <w:szCs w:val="22"/>
        </w:rPr>
        <w:t xml:space="preserve">Morphology/distribution: note involvement of the trunk and extremities with many, discrete to coalescing, several mm to several cm, round to irregular, erythematous, macules, papules, patches, and thin plaques some with focal superficial desquamation. </w:t>
      </w:r>
    </w:p>
    <w:p w14:paraId="28ECE1E0" w14:textId="22A21A94" w:rsidR="00164637" w:rsidRPr="00025AB4" w:rsidRDefault="004147BA" w:rsidP="00164637">
      <w:pPr>
        <w:pStyle w:val="ListParagraph"/>
        <w:numPr>
          <w:ilvl w:val="1"/>
          <w:numId w:val="16"/>
        </w:numPr>
        <w:spacing w:after="160"/>
        <w:rPr>
          <w:rFonts w:ascii="Calibri" w:hAnsi="Calibri" w:cs="Calibri"/>
          <w:sz w:val="22"/>
          <w:szCs w:val="22"/>
        </w:rPr>
      </w:pPr>
      <w:r w:rsidRPr="00025AB4">
        <w:rPr>
          <w:rFonts w:ascii="Calibri" w:hAnsi="Calibri" w:cs="Calibri"/>
          <w:sz w:val="22"/>
          <w:szCs w:val="22"/>
        </w:rPr>
        <w:t>Striking is the diffuse involvement of the face with significant facial edema particularly in the periorbital region.</w:t>
      </w:r>
    </w:p>
    <w:p w14:paraId="3FE26F31" w14:textId="77777777" w:rsidR="00164637" w:rsidRPr="00025AB4" w:rsidRDefault="00164637" w:rsidP="00164637">
      <w:pPr>
        <w:pStyle w:val="ListParagraph"/>
        <w:spacing w:after="160"/>
        <w:ind w:left="1440"/>
        <w:rPr>
          <w:rFonts w:ascii="Calibri" w:hAnsi="Calibri" w:cs="Calibri"/>
          <w:sz w:val="22"/>
          <w:szCs w:val="22"/>
        </w:rPr>
      </w:pPr>
    </w:p>
    <w:p w14:paraId="642221D1" w14:textId="65639BB7" w:rsidR="00017D48" w:rsidRPr="00025AB4" w:rsidRDefault="00164637" w:rsidP="00164637">
      <w:pPr>
        <w:pStyle w:val="ListParagraph"/>
        <w:numPr>
          <w:ilvl w:val="0"/>
          <w:numId w:val="16"/>
        </w:numPr>
        <w:spacing w:after="160"/>
        <w:rPr>
          <w:rFonts w:ascii="Calibri" w:hAnsi="Calibri" w:cs="Calibri"/>
          <w:b/>
          <w:bCs/>
          <w:sz w:val="22"/>
          <w:szCs w:val="22"/>
        </w:rPr>
      </w:pPr>
      <w:r w:rsidRPr="00025AB4">
        <w:rPr>
          <w:rFonts w:ascii="Calibri" w:hAnsi="Calibri" w:cs="Calibri"/>
          <w:b/>
          <w:bCs/>
          <w:sz w:val="22"/>
          <w:szCs w:val="22"/>
        </w:rPr>
        <w:t>What is on your differential at this time?</w:t>
      </w:r>
    </w:p>
    <w:p w14:paraId="0DD29256" w14:textId="77777777" w:rsidR="00903F88" w:rsidRPr="00025AB4" w:rsidRDefault="00903F88" w:rsidP="00903F88">
      <w:pPr>
        <w:pStyle w:val="ListParagraph"/>
        <w:numPr>
          <w:ilvl w:val="1"/>
          <w:numId w:val="16"/>
        </w:numPr>
        <w:spacing w:after="160"/>
        <w:rPr>
          <w:rFonts w:ascii="Calibri" w:hAnsi="Calibri" w:cs="Calibri"/>
          <w:sz w:val="22"/>
          <w:szCs w:val="22"/>
        </w:rPr>
      </w:pPr>
      <w:r w:rsidRPr="00025AB4">
        <w:rPr>
          <w:rFonts w:ascii="Calibri" w:hAnsi="Calibri" w:cs="Calibri"/>
          <w:sz w:val="22"/>
          <w:szCs w:val="22"/>
        </w:rPr>
        <w:t xml:space="preserve">High risk rash </w:t>
      </w:r>
      <w:r w:rsidRPr="00025AB4">
        <w:rPr>
          <w:rFonts w:ascii="Calibri" w:hAnsi="Calibri" w:cs="Calibri"/>
          <w:sz w:val="22"/>
          <w:szCs w:val="22"/>
        </w:rPr>
        <w:sym w:font="Wingdings" w:char="F0E0"/>
      </w:r>
      <w:r w:rsidRPr="00025AB4">
        <w:rPr>
          <w:rFonts w:ascii="Calibri" w:hAnsi="Calibri" w:cs="Calibri"/>
          <w:sz w:val="22"/>
          <w:szCs w:val="22"/>
        </w:rPr>
        <w:t xml:space="preserve"> severe cutaneous adverse reactions (SCARs)</w:t>
      </w:r>
    </w:p>
    <w:p w14:paraId="794E9E91" w14:textId="77777777" w:rsidR="00164637" w:rsidRPr="00025AB4" w:rsidRDefault="00164637" w:rsidP="00903F88">
      <w:pPr>
        <w:pStyle w:val="ListParagraph"/>
        <w:numPr>
          <w:ilvl w:val="2"/>
          <w:numId w:val="16"/>
        </w:numPr>
        <w:spacing w:after="160"/>
        <w:rPr>
          <w:rFonts w:ascii="Calibri" w:hAnsi="Calibri" w:cs="Calibri"/>
          <w:sz w:val="22"/>
          <w:szCs w:val="22"/>
        </w:rPr>
      </w:pPr>
      <w:r w:rsidRPr="00025AB4">
        <w:rPr>
          <w:rFonts w:ascii="Calibri" w:hAnsi="Calibri" w:cs="Calibri"/>
          <w:sz w:val="22"/>
          <w:szCs w:val="22"/>
        </w:rPr>
        <w:t>DRESS, AGEP, SJS/TEN, e</w:t>
      </w:r>
      <w:r w:rsidR="00017D48" w:rsidRPr="00025AB4">
        <w:rPr>
          <w:rFonts w:ascii="Calibri" w:hAnsi="Calibri" w:cs="Calibri"/>
          <w:sz w:val="22"/>
          <w:szCs w:val="22"/>
        </w:rPr>
        <w:t xml:space="preserve">xanthematous </w:t>
      </w:r>
      <w:r w:rsidRPr="00025AB4">
        <w:rPr>
          <w:rFonts w:ascii="Calibri" w:hAnsi="Calibri" w:cs="Calibri"/>
          <w:sz w:val="22"/>
          <w:szCs w:val="22"/>
        </w:rPr>
        <w:t>morbilliform d</w:t>
      </w:r>
      <w:r w:rsidR="00017D48" w:rsidRPr="00025AB4">
        <w:rPr>
          <w:rFonts w:ascii="Calibri" w:hAnsi="Calibri" w:cs="Calibri"/>
          <w:sz w:val="22"/>
          <w:szCs w:val="22"/>
        </w:rPr>
        <w:t xml:space="preserve">rug </w:t>
      </w:r>
      <w:r w:rsidRPr="00025AB4">
        <w:rPr>
          <w:rFonts w:ascii="Calibri" w:hAnsi="Calibri" w:cs="Calibri"/>
          <w:sz w:val="22"/>
          <w:szCs w:val="22"/>
        </w:rPr>
        <w:t>e</w:t>
      </w:r>
      <w:r w:rsidR="00017D48" w:rsidRPr="00025AB4">
        <w:rPr>
          <w:rFonts w:ascii="Calibri" w:hAnsi="Calibri" w:cs="Calibri"/>
          <w:sz w:val="22"/>
          <w:szCs w:val="22"/>
        </w:rPr>
        <w:t xml:space="preserve">ruption </w:t>
      </w:r>
    </w:p>
    <w:p w14:paraId="69066C3A" w14:textId="0824FB8A" w:rsidR="00164637" w:rsidRPr="00025AB4" w:rsidRDefault="00164637" w:rsidP="00164637">
      <w:pPr>
        <w:pStyle w:val="ListParagraph"/>
        <w:numPr>
          <w:ilvl w:val="1"/>
          <w:numId w:val="16"/>
        </w:numPr>
        <w:spacing w:after="160"/>
        <w:rPr>
          <w:rFonts w:ascii="Calibri" w:hAnsi="Calibri" w:cs="Calibri"/>
          <w:sz w:val="22"/>
          <w:szCs w:val="22"/>
        </w:rPr>
      </w:pPr>
      <w:r w:rsidRPr="00025AB4">
        <w:rPr>
          <w:rFonts w:ascii="Calibri" w:hAnsi="Calibri" w:cs="Calibri"/>
          <w:sz w:val="22"/>
          <w:szCs w:val="22"/>
        </w:rPr>
        <w:t>K</w:t>
      </w:r>
      <w:r w:rsidR="00017D48" w:rsidRPr="00025AB4">
        <w:rPr>
          <w:rFonts w:ascii="Calibri" w:hAnsi="Calibri" w:cs="Calibri"/>
          <w:sz w:val="22"/>
          <w:szCs w:val="22"/>
        </w:rPr>
        <w:t xml:space="preserve">ey to differentiating between these etiologies is </w:t>
      </w:r>
      <w:r w:rsidRPr="00025AB4">
        <w:rPr>
          <w:rFonts w:ascii="Calibri" w:hAnsi="Calibri" w:cs="Calibri"/>
          <w:sz w:val="22"/>
          <w:szCs w:val="22"/>
        </w:rPr>
        <w:t xml:space="preserve">assessing </w:t>
      </w:r>
      <w:r w:rsidR="00017D48" w:rsidRPr="00025AB4">
        <w:rPr>
          <w:rFonts w:ascii="Calibri" w:hAnsi="Calibri" w:cs="Calibri"/>
          <w:sz w:val="22"/>
          <w:szCs w:val="22"/>
        </w:rPr>
        <w:t>systemic involvement, drug exposure history and timing, and clinical course</w:t>
      </w:r>
      <w:bookmarkEnd w:id="1"/>
    </w:p>
    <w:p w14:paraId="5D31F9C3" w14:textId="755F068C" w:rsidR="00164637" w:rsidRPr="00025AB4" w:rsidRDefault="00164637" w:rsidP="00164637">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You order some lab</w:t>
      </w:r>
      <w:r w:rsidR="00161113" w:rsidRPr="00025AB4">
        <w:rPr>
          <w:rFonts w:ascii="Calibri" w:hAnsi="Calibri" w:cs="Calibri"/>
          <w:color w:val="000000"/>
          <w:sz w:val="22"/>
          <w:szCs w:val="22"/>
          <w:shd w:val="clear" w:color="auto" w:fill="FFFFFF"/>
        </w:rPr>
        <w:t>s</w:t>
      </w:r>
      <w:r w:rsidRPr="00025AB4">
        <w:rPr>
          <w:rFonts w:ascii="Calibri" w:hAnsi="Calibri" w:cs="Calibri"/>
          <w:color w:val="000000"/>
          <w:sz w:val="22"/>
          <w:szCs w:val="22"/>
          <w:shd w:val="clear" w:color="auto" w:fill="FFFFFF"/>
        </w:rPr>
        <w:t xml:space="preserve"> which return as follows:</w:t>
      </w:r>
    </w:p>
    <w:p w14:paraId="4CA1FCB5" w14:textId="4EFB28D0" w:rsidR="00164637" w:rsidRPr="00025AB4" w:rsidRDefault="00164637" w:rsidP="00164637">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CBC: WBC 17,000, PLT 335,000, Hb 10.5 gr dL, Hc</w:t>
      </w:r>
      <w:r w:rsidR="00161113" w:rsidRPr="00025AB4">
        <w:rPr>
          <w:rFonts w:ascii="Calibri" w:hAnsi="Calibri" w:cs="Calibri"/>
          <w:color w:val="000000"/>
          <w:sz w:val="22"/>
          <w:szCs w:val="22"/>
          <w:shd w:val="clear" w:color="auto" w:fill="FFFFFF"/>
        </w:rPr>
        <w:t>t</w:t>
      </w:r>
      <w:r w:rsidRPr="00025AB4">
        <w:rPr>
          <w:rFonts w:ascii="Calibri" w:hAnsi="Calibri" w:cs="Calibri"/>
          <w:color w:val="000000"/>
          <w:sz w:val="22"/>
          <w:szCs w:val="22"/>
          <w:shd w:val="clear" w:color="auto" w:fill="FFFFFF"/>
        </w:rPr>
        <w:t xml:space="preserve"> 33% with </w:t>
      </w:r>
      <w:r w:rsidR="00161113" w:rsidRPr="00025AB4">
        <w:rPr>
          <w:rFonts w:ascii="Calibri" w:hAnsi="Calibri" w:cs="Calibri"/>
          <w:color w:val="000000"/>
          <w:sz w:val="22"/>
          <w:szCs w:val="22"/>
          <w:shd w:val="clear" w:color="auto" w:fill="FFFFFF"/>
        </w:rPr>
        <w:t xml:space="preserve">anisopoikilocytosis </w:t>
      </w:r>
      <w:r w:rsidRPr="00025AB4">
        <w:rPr>
          <w:rFonts w:ascii="Calibri" w:hAnsi="Calibri" w:cs="Calibri"/>
          <w:color w:val="000000"/>
          <w:sz w:val="22"/>
          <w:szCs w:val="22"/>
          <w:shd w:val="clear" w:color="auto" w:fill="FFFFFF"/>
        </w:rPr>
        <w:t>and eosinophilia 22.7%</w:t>
      </w:r>
    </w:p>
    <w:p w14:paraId="6A837D0B" w14:textId="729C52B6" w:rsidR="00164637" w:rsidRPr="00025AB4" w:rsidRDefault="00164637" w:rsidP="00164637">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Na 131, K 4.2, Cl 97, HCO3 29, BUN 82, Cr 1.47</w:t>
      </w:r>
      <w:r w:rsidR="005416FE" w:rsidRPr="00025AB4">
        <w:rPr>
          <w:rFonts w:ascii="Calibri" w:hAnsi="Calibri" w:cs="Calibri"/>
          <w:color w:val="000000"/>
          <w:sz w:val="22"/>
          <w:szCs w:val="22"/>
          <w:shd w:val="clear" w:color="auto" w:fill="FFFFFF"/>
        </w:rPr>
        <w:t>, Glucose 170</w:t>
      </w:r>
    </w:p>
    <w:p w14:paraId="235C1607" w14:textId="7A435D74" w:rsidR="00025AB4" w:rsidRPr="00025AB4" w:rsidRDefault="00164637" w:rsidP="00164637">
      <w:pPr>
        <w:rPr>
          <w:rFonts w:ascii="Calibri" w:hAnsi="Calibri" w:cs="Calibri"/>
          <w:color w:val="000000"/>
          <w:sz w:val="22"/>
          <w:szCs w:val="22"/>
          <w:shd w:val="clear" w:color="auto" w:fill="FFFFFF"/>
        </w:rPr>
      </w:pPr>
      <w:r w:rsidRPr="00025AB4">
        <w:rPr>
          <w:rFonts w:ascii="Calibri" w:hAnsi="Calibri" w:cs="Calibri"/>
          <w:color w:val="000000"/>
          <w:sz w:val="22"/>
          <w:szCs w:val="22"/>
          <w:shd w:val="clear" w:color="auto" w:fill="FFFFFF"/>
        </w:rPr>
        <w:t>ALT 219, AST 226, T</w:t>
      </w:r>
      <w:r w:rsidR="00025AB4" w:rsidRPr="00025AB4">
        <w:rPr>
          <w:rFonts w:ascii="Calibri" w:hAnsi="Calibri" w:cs="Calibri"/>
          <w:color w:val="000000"/>
          <w:sz w:val="22"/>
          <w:szCs w:val="22"/>
          <w:shd w:val="clear" w:color="auto" w:fill="FFFFFF"/>
        </w:rPr>
        <w:t>bili</w:t>
      </w:r>
      <w:r w:rsidRPr="00025AB4">
        <w:rPr>
          <w:rFonts w:ascii="Calibri" w:hAnsi="Calibri" w:cs="Calibri"/>
          <w:color w:val="000000"/>
          <w:sz w:val="22"/>
          <w:szCs w:val="22"/>
          <w:shd w:val="clear" w:color="auto" w:fill="FFFFFF"/>
        </w:rPr>
        <w:t xml:space="preserve"> 1.1, ALP 220</w:t>
      </w:r>
      <w:r w:rsidR="00025AB4" w:rsidRPr="00025AB4">
        <w:rPr>
          <w:rFonts w:ascii="Calibri" w:hAnsi="Calibri" w:cs="Calibri"/>
          <w:color w:val="000000"/>
          <w:sz w:val="22"/>
          <w:szCs w:val="22"/>
          <w:shd w:val="clear" w:color="auto" w:fill="FFFFFF"/>
        </w:rPr>
        <w:t xml:space="preserve">; </w:t>
      </w:r>
      <w:r w:rsidRPr="00025AB4">
        <w:rPr>
          <w:rFonts w:ascii="Calibri" w:hAnsi="Calibri" w:cs="Calibri"/>
          <w:color w:val="000000"/>
          <w:sz w:val="22"/>
          <w:szCs w:val="22"/>
          <w:shd w:val="clear" w:color="auto" w:fill="FFFFFF"/>
        </w:rPr>
        <w:t>LDH 1023</w:t>
      </w:r>
      <w:r w:rsidR="00025AB4" w:rsidRPr="00025AB4">
        <w:rPr>
          <w:rFonts w:ascii="Calibri" w:hAnsi="Calibri" w:cs="Calibri"/>
          <w:color w:val="000000"/>
          <w:sz w:val="22"/>
          <w:szCs w:val="22"/>
          <w:shd w:val="clear" w:color="auto" w:fill="FFFFFF"/>
        </w:rPr>
        <w:t xml:space="preserve">; </w:t>
      </w:r>
      <w:r w:rsidRPr="00025AB4">
        <w:rPr>
          <w:rFonts w:ascii="Calibri" w:hAnsi="Calibri" w:cs="Calibri"/>
          <w:color w:val="000000"/>
          <w:sz w:val="22"/>
          <w:szCs w:val="22"/>
          <w:shd w:val="clear" w:color="auto" w:fill="FFFFFF"/>
        </w:rPr>
        <w:t>CRP 114.67</w:t>
      </w:r>
    </w:p>
    <w:p w14:paraId="060B0F2C" w14:textId="7C5A3A3F" w:rsidR="00025AB4" w:rsidRPr="00025AB4" w:rsidRDefault="00025AB4" w:rsidP="00164637">
      <w:pPr>
        <w:rPr>
          <w:rFonts w:ascii="Calibri" w:hAnsi="Calibri" w:cs="Calibri"/>
          <w:color w:val="000000"/>
          <w:sz w:val="22"/>
          <w:szCs w:val="22"/>
          <w:shd w:val="clear" w:color="auto" w:fill="FFFFFF"/>
        </w:rPr>
      </w:pPr>
    </w:p>
    <w:p w14:paraId="30D213D9" w14:textId="36AC04B3" w:rsidR="00017D48" w:rsidRPr="00025AB4" w:rsidRDefault="00164637" w:rsidP="00164637">
      <w:pPr>
        <w:pStyle w:val="ListParagraph"/>
        <w:numPr>
          <w:ilvl w:val="0"/>
          <w:numId w:val="16"/>
        </w:numPr>
        <w:spacing w:after="160"/>
        <w:rPr>
          <w:rFonts w:ascii="Calibri" w:hAnsi="Calibri" w:cs="Calibri"/>
          <w:b/>
          <w:bCs/>
          <w:sz w:val="22"/>
          <w:szCs w:val="22"/>
        </w:rPr>
      </w:pPr>
      <w:r w:rsidRPr="00025AB4">
        <w:rPr>
          <w:rFonts w:ascii="Calibri" w:hAnsi="Calibri" w:cs="Calibri"/>
          <w:b/>
          <w:bCs/>
          <w:sz w:val="22"/>
          <w:szCs w:val="22"/>
        </w:rPr>
        <w:t xml:space="preserve">What is the most likely diagnosis? </w:t>
      </w:r>
    </w:p>
    <w:p w14:paraId="35A91ABA" w14:textId="702B5910" w:rsidR="002F7EBC" w:rsidRPr="00025AB4" w:rsidRDefault="002F7EBC" w:rsidP="002F7EBC">
      <w:pPr>
        <w:pStyle w:val="ListParagraph"/>
        <w:numPr>
          <w:ilvl w:val="1"/>
          <w:numId w:val="16"/>
        </w:numPr>
        <w:spacing w:after="160"/>
        <w:rPr>
          <w:rFonts w:ascii="Calibri" w:hAnsi="Calibri" w:cs="Calibri"/>
          <w:sz w:val="22"/>
          <w:szCs w:val="22"/>
        </w:rPr>
      </w:pPr>
      <w:r w:rsidRPr="00025AB4">
        <w:rPr>
          <w:rFonts w:ascii="Calibri" w:hAnsi="Calibri" w:cs="Calibri"/>
          <w:noProof/>
          <w:sz w:val="22"/>
          <w:szCs w:val="22"/>
        </w:rPr>
        <w:drawing>
          <wp:anchor distT="0" distB="0" distL="114300" distR="114300" simplePos="0" relativeHeight="251658240" behindDoc="0" locked="0" layoutInCell="1" allowOverlap="1" wp14:anchorId="337471FB" wp14:editId="72B05772">
            <wp:simplePos x="0" y="0"/>
            <wp:positionH relativeFrom="column">
              <wp:posOffset>4172585</wp:posOffset>
            </wp:positionH>
            <wp:positionV relativeFrom="paragraph">
              <wp:posOffset>250825</wp:posOffset>
            </wp:positionV>
            <wp:extent cx="1691640" cy="2314575"/>
            <wp:effectExtent l="0" t="0" r="0" b="0"/>
            <wp:wrapThrough wrapText="bothSides">
              <wp:wrapPolygon edited="0">
                <wp:start x="0" y="0"/>
                <wp:lineTo x="0" y="21452"/>
                <wp:lineTo x="21405" y="21452"/>
                <wp:lineTo x="21405" y="0"/>
                <wp:lineTo x="0" y="0"/>
              </wp:wrapPolygon>
            </wp:wrapThrough>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22"/>
                    <a:stretch>
                      <a:fillRect/>
                    </a:stretch>
                  </pic:blipFill>
                  <pic:spPr>
                    <a:xfrm>
                      <a:off x="0" y="0"/>
                      <a:ext cx="1691640" cy="2314575"/>
                    </a:xfrm>
                    <a:prstGeom prst="rect">
                      <a:avLst/>
                    </a:prstGeom>
                  </pic:spPr>
                </pic:pic>
              </a:graphicData>
            </a:graphic>
            <wp14:sizeRelH relativeFrom="page">
              <wp14:pctWidth>0</wp14:pctWidth>
            </wp14:sizeRelH>
            <wp14:sizeRelV relativeFrom="page">
              <wp14:pctHeight>0</wp14:pctHeight>
            </wp14:sizeRelV>
          </wp:anchor>
        </w:drawing>
      </w:r>
      <w:r w:rsidR="00164637" w:rsidRPr="00025AB4">
        <w:rPr>
          <w:rFonts w:ascii="Calibri" w:hAnsi="Calibri" w:cs="Calibri"/>
          <w:sz w:val="22"/>
          <w:szCs w:val="22"/>
        </w:rPr>
        <w:t>DReSS (Drug Rash with eosinophilla and Systemic Symptoms) aka DIHS (Drug Induced Hypersensitivity Syndrome)</w:t>
      </w:r>
    </w:p>
    <w:p w14:paraId="100BAB52" w14:textId="3191B1A5" w:rsidR="002F7EBC" w:rsidRPr="00025AB4" w:rsidRDefault="002F7EBC" w:rsidP="002F7EBC">
      <w:pPr>
        <w:pStyle w:val="ListParagraph"/>
        <w:numPr>
          <w:ilvl w:val="2"/>
          <w:numId w:val="16"/>
        </w:numPr>
        <w:spacing w:after="160"/>
        <w:rPr>
          <w:rFonts w:ascii="Calibri" w:hAnsi="Calibri" w:cs="Calibri"/>
          <w:sz w:val="22"/>
          <w:szCs w:val="22"/>
        </w:rPr>
      </w:pPr>
      <w:r w:rsidRPr="00025AB4">
        <w:rPr>
          <w:rFonts w:ascii="Calibri" w:hAnsi="Calibri" w:cs="Calibri"/>
          <w:sz w:val="22"/>
          <w:szCs w:val="22"/>
        </w:rPr>
        <w:t>Fever &gt;101F (90%)</w:t>
      </w:r>
    </w:p>
    <w:p w14:paraId="7BC19DD0" w14:textId="775950C9" w:rsidR="002F7EBC" w:rsidRPr="00025AB4" w:rsidRDefault="002F7EBC" w:rsidP="002F7EBC">
      <w:pPr>
        <w:pStyle w:val="ListParagraph"/>
        <w:numPr>
          <w:ilvl w:val="2"/>
          <w:numId w:val="16"/>
        </w:numPr>
        <w:spacing w:after="160"/>
        <w:rPr>
          <w:rFonts w:ascii="Calibri" w:hAnsi="Calibri" w:cs="Calibri"/>
          <w:sz w:val="22"/>
          <w:szCs w:val="22"/>
        </w:rPr>
      </w:pPr>
      <w:r w:rsidRPr="00025AB4">
        <w:rPr>
          <w:rFonts w:ascii="Calibri" w:hAnsi="Calibri" w:cs="Calibri"/>
          <w:sz w:val="22"/>
          <w:szCs w:val="22"/>
        </w:rPr>
        <w:t>Lymphadenopathy (60-80%)</w:t>
      </w:r>
    </w:p>
    <w:p w14:paraId="23367B1B" w14:textId="62FF4119" w:rsidR="002F7EBC" w:rsidRPr="00025AB4" w:rsidRDefault="002F7EBC" w:rsidP="002F7EBC">
      <w:pPr>
        <w:pStyle w:val="ListParagraph"/>
        <w:numPr>
          <w:ilvl w:val="2"/>
          <w:numId w:val="16"/>
        </w:numPr>
        <w:spacing w:after="160"/>
        <w:rPr>
          <w:rFonts w:ascii="Calibri" w:hAnsi="Calibri" w:cs="Calibri"/>
          <w:sz w:val="22"/>
          <w:szCs w:val="22"/>
        </w:rPr>
      </w:pPr>
      <w:r w:rsidRPr="00025AB4">
        <w:rPr>
          <w:rFonts w:ascii="Calibri" w:hAnsi="Calibri" w:cs="Calibri"/>
          <w:sz w:val="22"/>
          <w:szCs w:val="22"/>
        </w:rPr>
        <w:t>Facial edema (75%)</w:t>
      </w:r>
    </w:p>
    <w:p w14:paraId="6601B1D0" w14:textId="41BC058A" w:rsidR="002F7EBC" w:rsidRPr="00025AB4" w:rsidRDefault="002F7EBC" w:rsidP="002F7EBC">
      <w:pPr>
        <w:pStyle w:val="ListParagraph"/>
        <w:numPr>
          <w:ilvl w:val="2"/>
          <w:numId w:val="16"/>
        </w:numPr>
        <w:spacing w:after="160"/>
        <w:rPr>
          <w:rFonts w:ascii="Calibri" w:hAnsi="Calibri" w:cs="Calibri"/>
          <w:sz w:val="22"/>
          <w:szCs w:val="22"/>
        </w:rPr>
      </w:pPr>
      <w:r w:rsidRPr="00025AB4">
        <w:rPr>
          <w:rFonts w:ascii="Calibri" w:hAnsi="Calibri" w:cs="Calibri"/>
          <w:sz w:val="22"/>
          <w:szCs w:val="22"/>
        </w:rPr>
        <w:t>Rash (85%)</w:t>
      </w:r>
    </w:p>
    <w:p w14:paraId="417F3122" w14:textId="513ABA5A" w:rsidR="002F7EBC" w:rsidRPr="00025AB4" w:rsidRDefault="002F7EBC" w:rsidP="002F7EBC">
      <w:pPr>
        <w:pStyle w:val="ListParagraph"/>
        <w:numPr>
          <w:ilvl w:val="3"/>
          <w:numId w:val="16"/>
        </w:numPr>
        <w:spacing w:after="160"/>
        <w:rPr>
          <w:rFonts w:ascii="Calibri" w:hAnsi="Calibri" w:cs="Calibri"/>
          <w:sz w:val="22"/>
          <w:szCs w:val="22"/>
        </w:rPr>
      </w:pPr>
      <w:r w:rsidRPr="00025AB4">
        <w:rPr>
          <w:rFonts w:ascii="Calibri" w:hAnsi="Calibri" w:cs="Calibri"/>
          <w:sz w:val="22"/>
          <w:szCs w:val="22"/>
        </w:rPr>
        <w:t>Most commonly morbilliform rash involving face, upper trunk, upper extremities</w:t>
      </w:r>
    </w:p>
    <w:p w14:paraId="7737C2E1" w14:textId="6590F1A2" w:rsidR="00161113" w:rsidRPr="00025AB4" w:rsidRDefault="002F7EBC" w:rsidP="00161113">
      <w:pPr>
        <w:pStyle w:val="ListParagraph"/>
        <w:numPr>
          <w:ilvl w:val="3"/>
          <w:numId w:val="16"/>
        </w:numPr>
        <w:spacing w:after="160"/>
        <w:rPr>
          <w:rFonts w:ascii="Calibri" w:hAnsi="Calibri" w:cs="Calibri"/>
          <w:sz w:val="22"/>
          <w:szCs w:val="22"/>
        </w:rPr>
      </w:pPr>
      <w:r w:rsidRPr="00025AB4">
        <w:rPr>
          <w:rFonts w:ascii="Calibri" w:hAnsi="Calibri" w:cs="Calibri"/>
          <w:sz w:val="22"/>
          <w:szCs w:val="22"/>
        </w:rPr>
        <w:t>Can have any morphology, including</w:t>
      </w:r>
      <w:r w:rsidR="00161113" w:rsidRPr="00025AB4">
        <w:rPr>
          <w:rFonts w:ascii="Calibri" w:hAnsi="Calibri" w:cs="Calibri"/>
          <w:sz w:val="22"/>
          <w:szCs w:val="22"/>
        </w:rPr>
        <w:t xml:space="preserve"> </w:t>
      </w:r>
      <w:r w:rsidRPr="00025AB4">
        <w:rPr>
          <w:rFonts w:ascii="Calibri" w:hAnsi="Calibri" w:cs="Calibri"/>
          <w:sz w:val="22"/>
          <w:szCs w:val="22"/>
        </w:rPr>
        <w:t>pustules, targetoid, erythroderma, mucositis</w:t>
      </w:r>
    </w:p>
    <w:p w14:paraId="56E1505E" w14:textId="77777777" w:rsidR="00161113" w:rsidRPr="00025AB4" w:rsidRDefault="002F7EBC" w:rsidP="00161113">
      <w:pPr>
        <w:pStyle w:val="ListParagraph"/>
        <w:numPr>
          <w:ilvl w:val="2"/>
          <w:numId w:val="16"/>
        </w:numPr>
        <w:spacing w:after="160"/>
        <w:rPr>
          <w:rFonts w:ascii="Calibri" w:hAnsi="Calibri" w:cs="Calibri"/>
          <w:sz w:val="22"/>
          <w:szCs w:val="22"/>
        </w:rPr>
      </w:pPr>
      <w:r w:rsidRPr="00025AB4">
        <w:rPr>
          <w:rFonts w:ascii="Calibri" w:hAnsi="Calibri" w:cs="Calibri"/>
          <w:sz w:val="22"/>
          <w:szCs w:val="22"/>
        </w:rPr>
        <w:t>Mucosal involvement in 30% (conjunctivitis, oral/anogenital erosions)</w:t>
      </w:r>
    </w:p>
    <w:p w14:paraId="619700A1" w14:textId="0230333E" w:rsidR="002F7EBC" w:rsidRPr="00025AB4" w:rsidRDefault="002F7EBC" w:rsidP="00161113">
      <w:pPr>
        <w:pStyle w:val="ListParagraph"/>
        <w:numPr>
          <w:ilvl w:val="1"/>
          <w:numId w:val="16"/>
        </w:numPr>
        <w:spacing w:after="160"/>
        <w:rPr>
          <w:rFonts w:ascii="Calibri" w:hAnsi="Calibri" w:cs="Calibri"/>
          <w:sz w:val="22"/>
          <w:szCs w:val="22"/>
        </w:rPr>
      </w:pPr>
      <w:r w:rsidRPr="00025AB4">
        <w:rPr>
          <w:rFonts w:ascii="Calibri" w:hAnsi="Calibri" w:cs="Calibri"/>
          <w:sz w:val="22"/>
          <w:szCs w:val="22"/>
        </w:rPr>
        <w:t xml:space="preserve">DReSS is often taught with a classic clinical presentation for testing, but the truth is that there is no classic presentation for DRESS clinically. It can have any number of various cutaneous </w:t>
      </w:r>
      <w:r w:rsidR="00161113" w:rsidRPr="00025AB4">
        <w:rPr>
          <w:rFonts w:ascii="Calibri" w:hAnsi="Calibri" w:cs="Calibri"/>
          <w:sz w:val="22"/>
          <w:szCs w:val="22"/>
        </w:rPr>
        <w:t>manifestations,</w:t>
      </w:r>
      <w:r w:rsidRPr="00025AB4">
        <w:rPr>
          <w:rFonts w:ascii="Calibri" w:hAnsi="Calibri" w:cs="Calibri"/>
          <w:sz w:val="22"/>
          <w:szCs w:val="22"/>
        </w:rPr>
        <w:t xml:space="preserve"> so labs and clinical course are required to make diagnosis.</w:t>
      </w:r>
    </w:p>
    <w:p w14:paraId="387C75C9" w14:textId="246B9E59" w:rsidR="00161113" w:rsidRPr="00025AB4" w:rsidRDefault="00161113" w:rsidP="00161113">
      <w:pPr>
        <w:pStyle w:val="ListParagraph"/>
        <w:spacing w:after="160"/>
        <w:ind w:left="1440"/>
        <w:rPr>
          <w:rFonts w:ascii="Calibri" w:hAnsi="Calibri" w:cs="Calibri"/>
          <w:sz w:val="22"/>
          <w:szCs w:val="22"/>
        </w:rPr>
      </w:pPr>
    </w:p>
    <w:p w14:paraId="11C04EAC" w14:textId="36CEDFC6" w:rsidR="00161113" w:rsidRPr="00025AB4" w:rsidRDefault="00161113" w:rsidP="00161113">
      <w:pPr>
        <w:pStyle w:val="ListParagraph"/>
        <w:numPr>
          <w:ilvl w:val="0"/>
          <w:numId w:val="16"/>
        </w:numPr>
        <w:spacing w:after="160"/>
        <w:rPr>
          <w:rFonts w:ascii="Calibri" w:hAnsi="Calibri" w:cs="Calibri"/>
          <w:sz w:val="22"/>
          <w:szCs w:val="22"/>
        </w:rPr>
      </w:pPr>
      <w:r w:rsidRPr="00025AB4">
        <w:rPr>
          <w:rFonts w:ascii="Calibri" w:hAnsi="Calibri" w:cs="Calibri"/>
          <w:b/>
          <w:bCs/>
          <w:sz w:val="22"/>
          <w:szCs w:val="22"/>
        </w:rPr>
        <w:t>What organ systems can be involved in this reaction?</w:t>
      </w:r>
    </w:p>
    <w:p w14:paraId="2AE7BFA5" w14:textId="3895A498" w:rsidR="00161113" w:rsidRPr="00025AB4" w:rsidRDefault="00017D48" w:rsidP="00161113">
      <w:pPr>
        <w:pStyle w:val="ListParagraph"/>
        <w:numPr>
          <w:ilvl w:val="1"/>
          <w:numId w:val="16"/>
        </w:numPr>
        <w:spacing w:after="160"/>
        <w:rPr>
          <w:rFonts w:ascii="Calibri" w:hAnsi="Calibri" w:cs="Calibri"/>
          <w:sz w:val="22"/>
          <w:szCs w:val="22"/>
        </w:rPr>
      </w:pPr>
      <w:r w:rsidRPr="00025AB4">
        <w:rPr>
          <w:rFonts w:ascii="Calibri" w:hAnsi="Calibri" w:cs="Calibri"/>
          <w:sz w:val="22"/>
          <w:szCs w:val="22"/>
        </w:rPr>
        <w:t>Multiple organ systems can be affected:</w:t>
      </w:r>
    </w:p>
    <w:p w14:paraId="420DA645" w14:textId="61EB46A0" w:rsidR="00161113" w:rsidRPr="00025AB4" w:rsidRDefault="00017D48" w:rsidP="00161113">
      <w:pPr>
        <w:pStyle w:val="ListParagraph"/>
        <w:numPr>
          <w:ilvl w:val="2"/>
          <w:numId w:val="16"/>
        </w:numPr>
        <w:spacing w:after="160"/>
        <w:rPr>
          <w:rFonts w:ascii="Calibri" w:hAnsi="Calibri" w:cs="Calibri"/>
          <w:sz w:val="22"/>
          <w:szCs w:val="22"/>
        </w:rPr>
      </w:pPr>
      <w:r w:rsidRPr="00025AB4">
        <w:rPr>
          <w:rFonts w:ascii="Calibri" w:hAnsi="Calibri" w:cs="Calibri"/>
          <w:b/>
          <w:sz w:val="22"/>
          <w:szCs w:val="22"/>
        </w:rPr>
        <w:t>Hepatic:</w:t>
      </w:r>
      <w:r w:rsidRPr="00025AB4">
        <w:rPr>
          <w:rFonts w:ascii="Calibri" w:hAnsi="Calibri" w:cs="Calibri"/>
          <w:sz w:val="22"/>
          <w:szCs w:val="22"/>
        </w:rPr>
        <w:t xml:space="preserve"> Hepatitis can be fulminant: elevated transaminases, alk phos, bilirubin, prothrombin time</w:t>
      </w:r>
      <w:r w:rsidR="00161113" w:rsidRPr="00025AB4">
        <w:rPr>
          <w:rFonts w:ascii="Calibri" w:hAnsi="Calibri" w:cs="Calibri"/>
          <w:sz w:val="22"/>
          <w:szCs w:val="22"/>
        </w:rPr>
        <w:t xml:space="preserve">. </w:t>
      </w:r>
    </w:p>
    <w:p w14:paraId="59EF2CD3" w14:textId="77777777" w:rsidR="00161113" w:rsidRPr="00025AB4" w:rsidRDefault="00017D48" w:rsidP="00161113">
      <w:pPr>
        <w:pStyle w:val="ListParagraph"/>
        <w:numPr>
          <w:ilvl w:val="2"/>
          <w:numId w:val="16"/>
        </w:numPr>
        <w:spacing w:after="160"/>
        <w:rPr>
          <w:rFonts w:ascii="Calibri" w:hAnsi="Calibri" w:cs="Calibri"/>
          <w:sz w:val="22"/>
          <w:szCs w:val="22"/>
        </w:rPr>
      </w:pPr>
      <w:r w:rsidRPr="00025AB4">
        <w:rPr>
          <w:rFonts w:ascii="Calibri" w:hAnsi="Calibri" w:cs="Calibri"/>
          <w:b/>
          <w:sz w:val="22"/>
          <w:szCs w:val="22"/>
        </w:rPr>
        <w:t>Renal:</w:t>
      </w:r>
      <w:r w:rsidRPr="00025AB4">
        <w:rPr>
          <w:rFonts w:ascii="Calibri" w:hAnsi="Calibri" w:cs="Calibri"/>
          <w:sz w:val="22"/>
          <w:szCs w:val="22"/>
        </w:rPr>
        <w:t xml:space="preserve"> interstitial nephritis</w:t>
      </w:r>
      <w:r w:rsidR="00161113" w:rsidRPr="00025AB4">
        <w:rPr>
          <w:rFonts w:ascii="Calibri" w:hAnsi="Calibri" w:cs="Calibri"/>
          <w:sz w:val="22"/>
          <w:szCs w:val="22"/>
        </w:rPr>
        <w:t xml:space="preserve"> </w:t>
      </w:r>
      <w:r w:rsidR="00161113" w:rsidRPr="00025AB4">
        <w:rPr>
          <w:rFonts w:ascii="Calibri" w:hAnsi="Calibri" w:cs="Calibri"/>
          <w:sz w:val="22"/>
          <w:szCs w:val="22"/>
        </w:rPr>
        <w:sym w:font="Wingdings" w:char="F0E0"/>
      </w:r>
      <w:r w:rsidR="00161113" w:rsidRPr="00025AB4">
        <w:rPr>
          <w:rFonts w:ascii="Calibri" w:hAnsi="Calibri" w:cs="Calibri"/>
          <w:sz w:val="22"/>
          <w:szCs w:val="22"/>
        </w:rPr>
        <w:t xml:space="preserve"> </w:t>
      </w:r>
      <w:r w:rsidRPr="00025AB4">
        <w:rPr>
          <w:rFonts w:ascii="Calibri" w:hAnsi="Calibri" w:cs="Calibri"/>
          <w:sz w:val="22"/>
          <w:szCs w:val="22"/>
        </w:rPr>
        <w:t>can progress to acute kidney failure</w:t>
      </w:r>
    </w:p>
    <w:p w14:paraId="3B9BEDAF" w14:textId="2276CCAD" w:rsidR="00161113" w:rsidRPr="00025AB4" w:rsidRDefault="00017D48" w:rsidP="00161113">
      <w:pPr>
        <w:pStyle w:val="ListParagraph"/>
        <w:numPr>
          <w:ilvl w:val="2"/>
          <w:numId w:val="16"/>
        </w:numPr>
        <w:spacing w:after="160"/>
        <w:rPr>
          <w:rFonts w:ascii="Calibri" w:hAnsi="Calibri" w:cs="Calibri"/>
          <w:sz w:val="22"/>
          <w:szCs w:val="22"/>
        </w:rPr>
      </w:pPr>
      <w:r w:rsidRPr="00025AB4">
        <w:rPr>
          <w:rFonts w:ascii="Calibri" w:hAnsi="Calibri" w:cs="Calibri"/>
          <w:b/>
          <w:bCs/>
          <w:sz w:val="22"/>
          <w:szCs w:val="22"/>
        </w:rPr>
        <w:t>Pulmonary</w:t>
      </w:r>
      <w:r w:rsidRPr="00025AB4">
        <w:rPr>
          <w:rFonts w:ascii="Calibri" w:hAnsi="Calibri" w:cs="Calibri"/>
          <w:sz w:val="22"/>
          <w:szCs w:val="22"/>
        </w:rPr>
        <w:t>: interstitial pneumonitis, ARDS, pleuritis</w:t>
      </w:r>
    </w:p>
    <w:p w14:paraId="56624201" w14:textId="77777777" w:rsidR="00161113" w:rsidRPr="00025AB4" w:rsidRDefault="00017D48" w:rsidP="00161113">
      <w:pPr>
        <w:pStyle w:val="ListParagraph"/>
        <w:numPr>
          <w:ilvl w:val="2"/>
          <w:numId w:val="16"/>
        </w:numPr>
        <w:spacing w:after="160"/>
        <w:rPr>
          <w:rFonts w:ascii="Calibri" w:hAnsi="Calibri" w:cs="Calibri"/>
          <w:sz w:val="22"/>
          <w:szCs w:val="22"/>
        </w:rPr>
      </w:pPr>
      <w:r w:rsidRPr="00025AB4">
        <w:rPr>
          <w:rFonts w:ascii="Calibri" w:hAnsi="Calibri" w:cs="Calibri"/>
          <w:b/>
          <w:sz w:val="22"/>
          <w:szCs w:val="22"/>
        </w:rPr>
        <w:t>Cardiac:</w:t>
      </w:r>
      <w:r w:rsidRPr="00025AB4">
        <w:rPr>
          <w:rFonts w:ascii="Calibri" w:hAnsi="Calibri" w:cs="Calibri"/>
          <w:sz w:val="22"/>
          <w:szCs w:val="22"/>
        </w:rPr>
        <w:t xml:space="preserve"> myocarditis, acute necrotizing eosinophilic myocarditis (can occur weeks to months later; ANEM with 50% mortality rate) </w:t>
      </w:r>
    </w:p>
    <w:p w14:paraId="58CB4543" w14:textId="1D2D638F" w:rsidR="00161113" w:rsidRPr="00025AB4" w:rsidRDefault="00017D48" w:rsidP="00161113">
      <w:pPr>
        <w:pStyle w:val="ListParagraph"/>
        <w:numPr>
          <w:ilvl w:val="2"/>
          <w:numId w:val="16"/>
        </w:numPr>
        <w:spacing w:after="160"/>
        <w:rPr>
          <w:rFonts w:ascii="Calibri" w:hAnsi="Calibri" w:cs="Calibri"/>
          <w:sz w:val="22"/>
          <w:szCs w:val="22"/>
        </w:rPr>
      </w:pPr>
      <w:r w:rsidRPr="00025AB4">
        <w:rPr>
          <w:rFonts w:ascii="Calibri" w:hAnsi="Calibri" w:cs="Calibri"/>
          <w:b/>
          <w:sz w:val="22"/>
          <w:szCs w:val="22"/>
        </w:rPr>
        <w:t>CNS:</w:t>
      </w:r>
      <w:r w:rsidRPr="00025AB4">
        <w:rPr>
          <w:rFonts w:ascii="Calibri" w:hAnsi="Calibri" w:cs="Calibri"/>
          <w:sz w:val="22"/>
          <w:szCs w:val="22"/>
        </w:rPr>
        <w:t xml:space="preserve"> encephalitis, aseptic meningitis</w:t>
      </w:r>
    </w:p>
    <w:p w14:paraId="3C659114" w14:textId="2EB8CAB2" w:rsidR="00161113" w:rsidRPr="00025AB4" w:rsidRDefault="00017D48" w:rsidP="00161113">
      <w:pPr>
        <w:pStyle w:val="ListParagraph"/>
        <w:numPr>
          <w:ilvl w:val="2"/>
          <w:numId w:val="16"/>
        </w:numPr>
        <w:spacing w:after="160"/>
        <w:rPr>
          <w:rFonts w:ascii="Calibri" w:hAnsi="Calibri" w:cs="Calibri"/>
          <w:sz w:val="22"/>
          <w:szCs w:val="22"/>
        </w:rPr>
      </w:pPr>
      <w:r w:rsidRPr="00025AB4">
        <w:rPr>
          <w:rFonts w:ascii="Calibri" w:hAnsi="Calibri" w:cs="Calibri"/>
          <w:b/>
          <w:sz w:val="22"/>
          <w:szCs w:val="22"/>
        </w:rPr>
        <w:t>Endocrine:</w:t>
      </w:r>
      <w:r w:rsidRPr="00025AB4">
        <w:rPr>
          <w:rFonts w:ascii="Calibri" w:hAnsi="Calibri" w:cs="Calibri"/>
          <w:sz w:val="22"/>
          <w:szCs w:val="22"/>
        </w:rPr>
        <w:t xml:space="preserve"> thyroiditis, hyperthyroid, hypothyroid, Type 1 diabetes (rarely acute; usually weeks to months after exposure</w:t>
      </w:r>
    </w:p>
    <w:p w14:paraId="4758C2BC" w14:textId="414BC1BE" w:rsidR="004D19E7" w:rsidRPr="00025AB4" w:rsidRDefault="004D19E7" w:rsidP="004D19E7">
      <w:pPr>
        <w:pStyle w:val="ListParagraph"/>
        <w:numPr>
          <w:ilvl w:val="1"/>
          <w:numId w:val="16"/>
        </w:numPr>
        <w:spacing w:after="160"/>
        <w:rPr>
          <w:rFonts w:ascii="Calibri" w:hAnsi="Calibri" w:cs="Calibri"/>
          <w:sz w:val="22"/>
          <w:szCs w:val="22"/>
        </w:rPr>
      </w:pPr>
      <w:r w:rsidRPr="00025AB4">
        <w:rPr>
          <w:rFonts w:ascii="Calibri" w:hAnsi="Calibri" w:cs="Calibri"/>
          <w:sz w:val="22"/>
          <w:szCs w:val="22"/>
        </w:rPr>
        <w:t>Eosinophilic involvement of cardiac muscle and hepatic necrosis are the most common causes of death</w:t>
      </w:r>
    </w:p>
    <w:p w14:paraId="62C5D51B" w14:textId="3B2E0D7B" w:rsidR="00161113" w:rsidRPr="00025AB4" w:rsidRDefault="00161113" w:rsidP="00161113">
      <w:pPr>
        <w:pStyle w:val="ListParagraph"/>
        <w:spacing w:after="160"/>
        <w:ind w:left="2160"/>
        <w:rPr>
          <w:rFonts w:ascii="Calibri" w:hAnsi="Calibri" w:cs="Calibri"/>
          <w:sz w:val="22"/>
          <w:szCs w:val="22"/>
        </w:rPr>
      </w:pPr>
    </w:p>
    <w:p w14:paraId="7CFDAC2D" w14:textId="20794EF3" w:rsidR="004D19E7" w:rsidRPr="00025AB4" w:rsidRDefault="004D19E7" w:rsidP="004D19E7">
      <w:pPr>
        <w:pStyle w:val="ListParagraph"/>
        <w:numPr>
          <w:ilvl w:val="0"/>
          <w:numId w:val="16"/>
        </w:numPr>
        <w:spacing w:after="160"/>
        <w:rPr>
          <w:rFonts w:ascii="Calibri" w:hAnsi="Calibri" w:cs="Calibri"/>
          <w:b/>
          <w:bCs/>
          <w:sz w:val="22"/>
          <w:szCs w:val="22"/>
        </w:rPr>
      </w:pPr>
      <w:r w:rsidRPr="00025AB4">
        <w:rPr>
          <w:rFonts w:ascii="Calibri" w:hAnsi="Calibri" w:cs="Calibri"/>
          <w:b/>
          <w:bCs/>
          <w:sz w:val="22"/>
          <w:szCs w:val="22"/>
        </w:rPr>
        <w:t>After diagnosis, what would be your initial steps in management?</w:t>
      </w:r>
      <w:r w:rsidR="00017D48" w:rsidRPr="00025AB4">
        <w:rPr>
          <w:rFonts w:ascii="Calibri" w:hAnsi="Calibri" w:cs="Calibri"/>
          <w:b/>
          <w:bCs/>
          <w:sz w:val="22"/>
          <w:szCs w:val="22"/>
        </w:rPr>
        <w:t xml:space="preserve"> </w:t>
      </w:r>
    </w:p>
    <w:p w14:paraId="67351CA4" w14:textId="7C6F8233" w:rsidR="004D19E7" w:rsidRPr="00025AB4" w:rsidRDefault="004D19E7" w:rsidP="004D19E7">
      <w:pPr>
        <w:pStyle w:val="ListParagraph"/>
        <w:numPr>
          <w:ilvl w:val="1"/>
          <w:numId w:val="16"/>
        </w:numPr>
        <w:spacing w:after="160"/>
        <w:rPr>
          <w:rFonts w:ascii="Calibri" w:hAnsi="Calibri" w:cs="Calibri"/>
          <w:sz w:val="22"/>
          <w:szCs w:val="22"/>
        </w:rPr>
      </w:pPr>
      <w:r w:rsidRPr="00025AB4">
        <w:rPr>
          <w:rFonts w:ascii="Calibri" w:hAnsi="Calibri" w:cs="Calibri"/>
          <w:sz w:val="22"/>
          <w:szCs w:val="22"/>
        </w:rPr>
        <w:t xml:space="preserve">Mortality is 2-10% </w:t>
      </w:r>
      <w:r w:rsidRPr="00025AB4">
        <w:rPr>
          <w:rFonts w:ascii="Calibri" w:hAnsi="Calibri" w:cs="Calibri"/>
          <w:sz w:val="22"/>
          <w:szCs w:val="22"/>
        </w:rPr>
        <w:sym w:font="Wingdings" w:char="F0E0"/>
      </w:r>
      <w:r w:rsidRPr="00025AB4">
        <w:rPr>
          <w:rFonts w:ascii="Calibri" w:hAnsi="Calibri" w:cs="Calibri"/>
          <w:sz w:val="22"/>
          <w:szCs w:val="22"/>
        </w:rPr>
        <w:t xml:space="preserve"> STOP THE DRUG! This is MOST important</w:t>
      </w:r>
    </w:p>
    <w:p w14:paraId="43CA76A1" w14:textId="43975EA7" w:rsidR="004D19E7" w:rsidRPr="00025AB4" w:rsidRDefault="004D19E7" w:rsidP="004D19E7">
      <w:pPr>
        <w:pStyle w:val="ListParagraph"/>
        <w:numPr>
          <w:ilvl w:val="1"/>
          <w:numId w:val="16"/>
        </w:numPr>
        <w:spacing w:after="160"/>
        <w:rPr>
          <w:rFonts w:ascii="Calibri" w:hAnsi="Calibri" w:cs="Calibri"/>
          <w:sz w:val="22"/>
          <w:szCs w:val="22"/>
        </w:rPr>
      </w:pPr>
      <w:r w:rsidRPr="00025AB4">
        <w:rPr>
          <w:rFonts w:ascii="Calibri" w:hAnsi="Calibri" w:cs="Calibri"/>
          <w:b/>
          <w:sz w:val="22"/>
          <w:szCs w:val="22"/>
        </w:rPr>
        <w:t>Admit to Burns/Stepdown/ICU and call Dermatology</w:t>
      </w:r>
    </w:p>
    <w:p w14:paraId="791DE914" w14:textId="536822FD" w:rsidR="004D19E7" w:rsidRPr="00025AB4" w:rsidRDefault="004D19E7" w:rsidP="004D19E7">
      <w:pPr>
        <w:pStyle w:val="ListParagraph"/>
        <w:numPr>
          <w:ilvl w:val="1"/>
          <w:numId w:val="16"/>
        </w:numPr>
        <w:spacing w:after="160"/>
        <w:rPr>
          <w:rFonts w:ascii="Calibri" w:hAnsi="Calibri" w:cs="Calibri"/>
          <w:sz w:val="22"/>
          <w:szCs w:val="22"/>
        </w:rPr>
      </w:pPr>
      <w:r w:rsidRPr="00025AB4">
        <w:rPr>
          <w:rFonts w:ascii="Calibri" w:hAnsi="Calibri" w:cs="Calibri"/>
          <w:bCs/>
          <w:sz w:val="22"/>
          <w:szCs w:val="22"/>
        </w:rPr>
        <w:t>Keeping up with fluid loss and correcting</w:t>
      </w:r>
      <w:r w:rsidRPr="00025AB4">
        <w:rPr>
          <w:rFonts w:ascii="Calibri" w:hAnsi="Calibri" w:cs="Calibri"/>
          <w:sz w:val="22"/>
          <w:szCs w:val="22"/>
        </w:rPr>
        <w:t xml:space="preserve"> electrolyte derangements is very important</w:t>
      </w:r>
    </w:p>
    <w:p w14:paraId="00CE6610" w14:textId="773B7092" w:rsidR="004D19E7" w:rsidRPr="00025AB4" w:rsidRDefault="004D19E7" w:rsidP="004D19E7">
      <w:pPr>
        <w:pStyle w:val="ListParagraph"/>
        <w:numPr>
          <w:ilvl w:val="1"/>
          <w:numId w:val="16"/>
        </w:numPr>
        <w:spacing w:after="160"/>
        <w:rPr>
          <w:rFonts w:ascii="Calibri" w:hAnsi="Calibri" w:cs="Calibri"/>
          <w:sz w:val="22"/>
          <w:szCs w:val="22"/>
        </w:rPr>
      </w:pPr>
      <w:r w:rsidRPr="00025AB4">
        <w:rPr>
          <w:rFonts w:ascii="Calibri" w:hAnsi="Calibri" w:cs="Calibri"/>
          <w:sz w:val="22"/>
          <w:szCs w:val="22"/>
        </w:rPr>
        <w:t>High caloric intake</w:t>
      </w:r>
    </w:p>
    <w:p w14:paraId="04023248" w14:textId="20ABDC97" w:rsidR="004D19E7" w:rsidRPr="00025AB4" w:rsidRDefault="004D19E7" w:rsidP="004D19E7">
      <w:pPr>
        <w:pStyle w:val="ListParagraph"/>
        <w:numPr>
          <w:ilvl w:val="1"/>
          <w:numId w:val="16"/>
        </w:numPr>
        <w:spacing w:after="160"/>
        <w:rPr>
          <w:rFonts w:ascii="Calibri" w:hAnsi="Calibri" w:cs="Calibri"/>
          <w:sz w:val="22"/>
          <w:szCs w:val="22"/>
        </w:rPr>
      </w:pPr>
      <w:r w:rsidRPr="00025AB4">
        <w:rPr>
          <w:rFonts w:ascii="Calibri" w:hAnsi="Calibri" w:cs="Calibri"/>
          <w:sz w:val="22"/>
          <w:szCs w:val="22"/>
        </w:rPr>
        <w:t>Prevent/treat superinfection</w:t>
      </w:r>
    </w:p>
    <w:p w14:paraId="27AB3ABA" w14:textId="14756686" w:rsidR="004D19E7" w:rsidRPr="00025AB4" w:rsidRDefault="004D19E7" w:rsidP="004D19E7">
      <w:pPr>
        <w:pStyle w:val="ListParagraph"/>
        <w:numPr>
          <w:ilvl w:val="1"/>
          <w:numId w:val="16"/>
        </w:numPr>
        <w:spacing w:after="160"/>
        <w:rPr>
          <w:rFonts w:ascii="Calibri" w:hAnsi="Calibri" w:cs="Calibri"/>
          <w:sz w:val="22"/>
          <w:szCs w:val="22"/>
        </w:rPr>
      </w:pPr>
      <w:r w:rsidRPr="00025AB4">
        <w:rPr>
          <w:rFonts w:ascii="Calibri" w:hAnsi="Calibri" w:cs="Calibri"/>
          <w:sz w:val="22"/>
          <w:szCs w:val="22"/>
        </w:rPr>
        <w:t>Skin care with emollient barrier dressing changes</w:t>
      </w:r>
    </w:p>
    <w:p w14:paraId="1CF66427" w14:textId="71EC4199" w:rsidR="00095AC1" w:rsidRPr="00025AB4" w:rsidRDefault="00095AC1" w:rsidP="00095AC1">
      <w:pPr>
        <w:pStyle w:val="ListParagraph"/>
        <w:numPr>
          <w:ilvl w:val="1"/>
          <w:numId w:val="16"/>
        </w:numPr>
        <w:spacing w:after="160"/>
        <w:rPr>
          <w:rFonts w:ascii="Calibri" w:hAnsi="Calibri" w:cs="Calibri"/>
          <w:sz w:val="22"/>
          <w:szCs w:val="22"/>
        </w:rPr>
      </w:pPr>
      <w:r w:rsidRPr="00025AB4">
        <w:rPr>
          <w:rFonts w:ascii="Calibri" w:hAnsi="Calibri" w:cs="Calibri"/>
          <w:sz w:val="22"/>
          <w:szCs w:val="22"/>
        </w:rPr>
        <w:t>Most patients will be started on systemic steroid therapy at a minimum of 1mg/kd/day of prednisone and will need a long steroid taper (3-6 months)</w:t>
      </w:r>
    </w:p>
    <w:p w14:paraId="7AE72F1D" w14:textId="1FE71A4C" w:rsidR="004D19E7" w:rsidRPr="00025AB4" w:rsidRDefault="00095AC1" w:rsidP="00095AC1">
      <w:pPr>
        <w:pStyle w:val="ListParagraph"/>
        <w:numPr>
          <w:ilvl w:val="2"/>
          <w:numId w:val="16"/>
        </w:numPr>
        <w:spacing w:after="160"/>
        <w:rPr>
          <w:rFonts w:ascii="Calibri" w:hAnsi="Calibri" w:cs="Calibri"/>
          <w:sz w:val="22"/>
          <w:szCs w:val="22"/>
        </w:rPr>
      </w:pPr>
      <w:r w:rsidRPr="00025AB4">
        <w:rPr>
          <w:rFonts w:ascii="Calibri" w:hAnsi="Calibri" w:cs="Calibri"/>
          <w:sz w:val="22"/>
          <w:szCs w:val="22"/>
        </w:rPr>
        <w:t>Significant improvement in both clinical symptoms and laboratory abnormalities is often seen within several days after initiating steroid therapy</w:t>
      </w:r>
    </w:p>
    <w:p w14:paraId="09E55463" w14:textId="4283CCA3" w:rsidR="00017D48" w:rsidRPr="00025AB4" w:rsidRDefault="00095AC1" w:rsidP="00095AC1">
      <w:pPr>
        <w:pStyle w:val="ListParagraph"/>
        <w:numPr>
          <w:ilvl w:val="2"/>
          <w:numId w:val="16"/>
        </w:numPr>
        <w:rPr>
          <w:rFonts w:ascii="Calibri" w:hAnsi="Calibri" w:cs="Calibri"/>
          <w:sz w:val="22"/>
          <w:szCs w:val="22"/>
        </w:rPr>
      </w:pPr>
      <w:r w:rsidRPr="00025AB4">
        <w:rPr>
          <w:rFonts w:ascii="Calibri" w:hAnsi="Calibri" w:cs="Calibri"/>
          <w:sz w:val="22"/>
          <w:szCs w:val="22"/>
        </w:rPr>
        <w:lastRenderedPageBreak/>
        <w:t>Although steroid therapy is generally effective in the acute setting, its effect on the long-term disease course is unknown; there have been no controlled clinical trials (JAAD 2020)</w:t>
      </w:r>
    </w:p>
    <w:p w14:paraId="554E581D" w14:textId="77777777" w:rsidR="00095AC1" w:rsidRPr="00025AB4" w:rsidRDefault="00095AC1" w:rsidP="00095AC1">
      <w:pPr>
        <w:pStyle w:val="ListParagraph"/>
        <w:ind w:left="2160"/>
        <w:rPr>
          <w:rFonts w:ascii="Calibri" w:hAnsi="Calibri" w:cs="Calibri"/>
          <w:sz w:val="22"/>
          <w:szCs w:val="22"/>
        </w:rPr>
      </w:pPr>
    </w:p>
    <w:p w14:paraId="0089DF26" w14:textId="77777777" w:rsidR="00095AC1" w:rsidRPr="00025AB4" w:rsidRDefault="00017D48" w:rsidP="00095AC1">
      <w:pPr>
        <w:pStyle w:val="ListParagraph"/>
        <w:numPr>
          <w:ilvl w:val="0"/>
          <w:numId w:val="16"/>
        </w:numPr>
        <w:spacing w:after="160"/>
        <w:rPr>
          <w:rFonts w:ascii="Calibri" w:hAnsi="Calibri" w:cs="Calibri"/>
          <w:b/>
          <w:bCs/>
          <w:sz w:val="22"/>
          <w:szCs w:val="22"/>
        </w:rPr>
      </w:pPr>
      <w:r w:rsidRPr="00025AB4">
        <w:rPr>
          <w:rFonts w:ascii="Calibri" w:hAnsi="Calibri" w:cs="Calibri"/>
          <w:b/>
          <w:bCs/>
          <w:sz w:val="22"/>
          <w:szCs w:val="22"/>
        </w:rPr>
        <w:t xml:space="preserve">Three months post-admission the patient presents to your outpatient clinic with complaints of fatigue, weight gain, thinning hair, and dry pruritic skin. What are you </w:t>
      </w:r>
      <w:r w:rsidR="00095AC1" w:rsidRPr="00025AB4">
        <w:rPr>
          <w:rFonts w:ascii="Calibri" w:hAnsi="Calibri" w:cs="Calibri"/>
          <w:b/>
          <w:bCs/>
          <w:sz w:val="22"/>
          <w:szCs w:val="22"/>
        </w:rPr>
        <w:t xml:space="preserve">most </w:t>
      </w:r>
      <w:r w:rsidRPr="00025AB4">
        <w:rPr>
          <w:rFonts w:ascii="Calibri" w:hAnsi="Calibri" w:cs="Calibri"/>
          <w:b/>
          <w:bCs/>
          <w:sz w:val="22"/>
          <w:szCs w:val="22"/>
        </w:rPr>
        <w:t xml:space="preserve">concerned </w:t>
      </w:r>
      <w:r w:rsidR="00095AC1" w:rsidRPr="00025AB4">
        <w:rPr>
          <w:rFonts w:ascii="Calibri" w:hAnsi="Calibri" w:cs="Calibri"/>
          <w:b/>
          <w:bCs/>
          <w:sz w:val="22"/>
          <w:szCs w:val="22"/>
        </w:rPr>
        <w:t xml:space="preserve">about </w:t>
      </w:r>
      <w:r w:rsidRPr="00025AB4">
        <w:rPr>
          <w:rFonts w:ascii="Calibri" w:hAnsi="Calibri" w:cs="Calibri"/>
          <w:b/>
          <w:bCs/>
          <w:sz w:val="22"/>
          <w:szCs w:val="22"/>
        </w:rPr>
        <w:t xml:space="preserve">and what initial work-up would you </w:t>
      </w:r>
      <w:r w:rsidR="00095AC1" w:rsidRPr="00025AB4">
        <w:rPr>
          <w:rFonts w:ascii="Calibri" w:hAnsi="Calibri" w:cs="Calibri"/>
          <w:b/>
          <w:bCs/>
          <w:sz w:val="22"/>
          <w:szCs w:val="22"/>
        </w:rPr>
        <w:t>order?</w:t>
      </w:r>
    </w:p>
    <w:p w14:paraId="5C8B0A2D" w14:textId="77777777" w:rsidR="00095AC1" w:rsidRPr="00025AB4" w:rsidRDefault="00095AC1" w:rsidP="00095AC1">
      <w:pPr>
        <w:pStyle w:val="ListParagraph"/>
        <w:numPr>
          <w:ilvl w:val="1"/>
          <w:numId w:val="16"/>
        </w:numPr>
        <w:spacing w:after="160"/>
        <w:rPr>
          <w:rFonts w:ascii="Calibri" w:hAnsi="Calibri" w:cs="Calibri"/>
          <w:sz w:val="22"/>
          <w:szCs w:val="22"/>
        </w:rPr>
      </w:pPr>
      <w:r w:rsidRPr="00025AB4">
        <w:rPr>
          <w:rFonts w:ascii="Calibri" w:hAnsi="Calibri" w:cs="Calibri"/>
          <w:sz w:val="22"/>
          <w:szCs w:val="22"/>
        </w:rPr>
        <w:t>These s</w:t>
      </w:r>
      <w:r w:rsidR="00017D48" w:rsidRPr="00025AB4">
        <w:rPr>
          <w:rFonts w:ascii="Calibri" w:hAnsi="Calibri" w:cs="Calibri"/>
          <w:sz w:val="22"/>
          <w:szCs w:val="22"/>
        </w:rPr>
        <w:t xml:space="preserve">ymptoms in the setting of </w:t>
      </w:r>
      <w:r w:rsidRPr="00025AB4">
        <w:rPr>
          <w:rFonts w:ascii="Calibri" w:hAnsi="Calibri" w:cs="Calibri"/>
          <w:sz w:val="22"/>
          <w:szCs w:val="22"/>
        </w:rPr>
        <w:t xml:space="preserve">a hx of </w:t>
      </w:r>
      <w:r w:rsidR="00017D48" w:rsidRPr="00025AB4">
        <w:rPr>
          <w:rFonts w:ascii="Calibri" w:hAnsi="Calibri" w:cs="Calibri"/>
          <w:sz w:val="22"/>
          <w:szCs w:val="22"/>
        </w:rPr>
        <w:t>DRESS are concerning for thyroid disfunction</w:t>
      </w:r>
      <w:r w:rsidRPr="00025AB4">
        <w:rPr>
          <w:rFonts w:ascii="Calibri" w:hAnsi="Calibri" w:cs="Calibri"/>
          <w:sz w:val="22"/>
          <w:szCs w:val="22"/>
        </w:rPr>
        <w:t xml:space="preserve"> </w:t>
      </w:r>
      <w:r w:rsidRPr="00025AB4">
        <w:rPr>
          <w:rFonts w:ascii="Calibri" w:hAnsi="Calibri" w:cs="Calibri"/>
          <w:sz w:val="22"/>
          <w:szCs w:val="22"/>
        </w:rPr>
        <w:sym w:font="Wingdings" w:char="F0E0"/>
      </w:r>
      <w:r w:rsidR="00017D48" w:rsidRPr="00025AB4">
        <w:rPr>
          <w:rFonts w:ascii="Calibri" w:hAnsi="Calibri" w:cs="Calibri"/>
          <w:sz w:val="22"/>
          <w:szCs w:val="22"/>
        </w:rPr>
        <w:t xml:space="preserve"> hypothyroidism</w:t>
      </w:r>
    </w:p>
    <w:p w14:paraId="0F490B39" w14:textId="77777777" w:rsidR="00095AC1" w:rsidRPr="00025AB4" w:rsidRDefault="00017D48" w:rsidP="00095AC1">
      <w:pPr>
        <w:pStyle w:val="ListParagraph"/>
        <w:numPr>
          <w:ilvl w:val="2"/>
          <w:numId w:val="16"/>
        </w:numPr>
        <w:spacing w:after="160"/>
        <w:rPr>
          <w:rFonts w:ascii="Calibri" w:hAnsi="Calibri" w:cs="Calibri"/>
          <w:sz w:val="22"/>
          <w:szCs w:val="22"/>
        </w:rPr>
      </w:pPr>
      <w:r w:rsidRPr="00025AB4">
        <w:rPr>
          <w:rFonts w:ascii="Calibri" w:hAnsi="Calibri" w:cs="Calibri"/>
          <w:sz w:val="22"/>
          <w:szCs w:val="22"/>
        </w:rPr>
        <w:t>Endocrine abnormalities are rarely seen in acute setting</w:t>
      </w:r>
      <w:r w:rsidR="00095AC1" w:rsidRPr="00025AB4">
        <w:rPr>
          <w:rFonts w:ascii="Calibri" w:hAnsi="Calibri" w:cs="Calibri"/>
          <w:sz w:val="22"/>
          <w:szCs w:val="22"/>
        </w:rPr>
        <w:t>;</w:t>
      </w:r>
      <w:r w:rsidRPr="00025AB4">
        <w:rPr>
          <w:rFonts w:ascii="Calibri" w:hAnsi="Calibri" w:cs="Calibri"/>
          <w:sz w:val="22"/>
          <w:szCs w:val="22"/>
        </w:rPr>
        <w:t xml:space="preserve"> more common</w:t>
      </w:r>
      <w:r w:rsidR="00095AC1" w:rsidRPr="00025AB4">
        <w:rPr>
          <w:rFonts w:ascii="Calibri" w:hAnsi="Calibri" w:cs="Calibri"/>
          <w:sz w:val="22"/>
          <w:szCs w:val="22"/>
        </w:rPr>
        <w:t xml:space="preserve"> </w:t>
      </w:r>
      <w:r w:rsidRPr="00025AB4">
        <w:rPr>
          <w:rFonts w:ascii="Calibri" w:hAnsi="Calibri" w:cs="Calibri"/>
          <w:sz w:val="22"/>
          <w:szCs w:val="22"/>
        </w:rPr>
        <w:t>as long-term sequela.</w:t>
      </w:r>
    </w:p>
    <w:p w14:paraId="6B98EE17" w14:textId="77777777" w:rsidR="00095AC1" w:rsidRPr="00025AB4" w:rsidRDefault="00095AC1" w:rsidP="00095AC1">
      <w:pPr>
        <w:pStyle w:val="ListParagraph"/>
        <w:numPr>
          <w:ilvl w:val="2"/>
          <w:numId w:val="16"/>
        </w:numPr>
        <w:spacing w:after="160"/>
        <w:rPr>
          <w:rFonts w:ascii="Calibri" w:hAnsi="Calibri" w:cs="Calibri"/>
          <w:sz w:val="22"/>
          <w:szCs w:val="22"/>
        </w:rPr>
      </w:pPr>
      <w:r w:rsidRPr="00025AB4">
        <w:rPr>
          <w:rFonts w:ascii="Calibri" w:hAnsi="Calibri" w:cs="Calibri"/>
          <w:sz w:val="22"/>
          <w:szCs w:val="22"/>
        </w:rPr>
        <w:t>T</w:t>
      </w:r>
      <w:r w:rsidR="00017D48" w:rsidRPr="00025AB4">
        <w:rPr>
          <w:rFonts w:ascii="Calibri" w:hAnsi="Calibri" w:cs="Calibri"/>
          <w:sz w:val="22"/>
          <w:szCs w:val="22"/>
        </w:rPr>
        <w:t>hyroid is most commonly affected, complications include thyroid dysfunction, sick euthyroid syndrome, and or thyroiditis resulting in hyper or hypothyroidism.</w:t>
      </w:r>
    </w:p>
    <w:p w14:paraId="61312F13" w14:textId="1DAB71A8" w:rsidR="00017D48" w:rsidRPr="00025AB4" w:rsidRDefault="00017D48" w:rsidP="00095AC1">
      <w:pPr>
        <w:pStyle w:val="ListParagraph"/>
        <w:numPr>
          <w:ilvl w:val="1"/>
          <w:numId w:val="16"/>
        </w:numPr>
        <w:spacing w:after="160"/>
        <w:rPr>
          <w:rFonts w:ascii="Calibri" w:hAnsi="Calibri" w:cs="Calibri"/>
          <w:sz w:val="22"/>
          <w:szCs w:val="22"/>
        </w:rPr>
      </w:pPr>
      <w:r w:rsidRPr="00025AB4">
        <w:rPr>
          <w:rFonts w:ascii="Calibri" w:hAnsi="Calibri" w:cs="Calibri"/>
          <w:sz w:val="22"/>
          <w:szCs w:val="22"/>
        </w:rPr>
        <w:t xml:space="preserve">It is important to monitor </w:t>
      </w:r>
      <w:r w:rsidR="00095AC1" w:rsidRPr="00025AB4">
        <w:rPr>
          <w:rFonts w:ascii="Calibri" w:hAnsi="Calibri" w:cs="Calibri"/>
          <w:sz w:val="22"/>
          <w:szCs w:val="22"/>
        </w:rPr>
        <w:t xml:space="preserve">these </w:t>
      </w:r>
      <w:r w:rsidRPr="00025AB4">
        <w:rPr>
          <w:rFonts w:ascii="Calibri" w:hAnsi="Calibri" w:cs="Calibri"/>
          <w:sz w:val="22"/>
          <w:szCs w:val="22"/>
        </w:rPr>
        <w:t>patients for symptoms of thyroid disease</w:t>
      </w:r>
      <w:r w:rsidR="00095AC1" w:rsidRPr="00025AB4">
        <w:rPr>
          <w:rFonts w:ascii="Calibri" w:hAnsi="Calibri" w:cs="Calibri"/>
          <w:sz w:val="22"/>
          <w:szCs w:val="22"/>
        </w:rPr>
        <w:t xml:space="preserve">: </w:t>
      </w:r>
      <w:r w:rsidRPr="00025AB4">
        <w:rPr>
          <w:rFonts w:ascii="Calibri" w:hAnsi="Calibri" w:cs="Calibri"/>
          <w:sz w:val="22"/>
          <w:szCs w:val="22"/>
        </w:rPr>
        <w:t>TSH, Free T4</w:t>
      </w:r>
      <w:r w:rsidR="00095AC1" w:rsidRPr="00025AB4">
        <w:rPr>
          <w:rFonts w:ascii="Calibri" w:hAnsi="Calibri" w:cs="Calibri"/>
          <w:sz w:val="22"/>
          <w:szCs w:val="22"/>
        </w:rPr>
        <w:t xml:space="preserve">. </w:t>
      </w:r>
      <w:r w:rsidRPr="00025AB4">
        <w:rPr>
          <w:rFonts w:ascii="Calibri" w:hAnsi="Calibri" w:cs="Calibri"/>
          <w:sz w:val="22"/>
          <w:szCs w:val="22"/>
        </w:rPr>
        <w:t>There is no consensus on how long to screen labs, though some advocate for up to two years after diagnosis of DRESS.</w:t>
      </w:r>
    </w:p>
    <w:p w14:paraId="36E7DF4B" w14:textId="77777777" w:rsidR="00017D48" w:rsidRPr="00025AB4" w:rsidRDefault="00017D48" w:rsidP="00017D48">
      <w:pPr>
        <w:rPr>
          <w:rFonts w:ascii="Calibri" w:hAnsi="Calibri" w:cs="Calibri"/>
          <w:sz w:val="22"/>
          <w:szCs w:val="22"/>
        </w:rPr>
      </w:pPr>
    </w:p>
    <w:p w14:paraId="786E0F98" w14:textId="4032FB68" w:rsidR="00017D48" w:rsidRPr="00025AB4" w:rsidRDefault="00017D48" w:rsidP="00017D48">
      <w:pPr>
        <w:rPr>
          <w:rFonts w:ascii="Calibri" w:hAnsi="Calibri" w:cs="Calibri"/>
          <w:b/>
          <w:sz w:val="22"/>
          <w:szCs w:val="22"/>
          <w:u w:val="single"/>
        </w:rPr>
      </w:pPr>
      <w:bookmarkStart w:id="2" w:name="_Hlk502695852"/>
      <w:r w:rsidRPr="00025AB4">
        <w:rPr>
          <w:rFonts w:ascii="Calibri" w:hAnsi="Calibri" w:cs="Calibri"/>
          <w:b/>
          <w:sz w:val="22"/>
          <w:szCs w:val="22"/>
          <w:u w:val="single"/>
        </w:rPr>
        <w:t xml:space="preserve">Case </w:t>
      </w:r>
      <w:r w:rsidR="00095AC1" w:rsidRPr="00025AB4">
        <w:rPr>
          <w:rFonts w:ascii="Calibri" w:hAnsi="Calibri" w:cs="Calibri"/>
          <w:b/>
          <w:sz w:val="22"/>
          <w:szCs w:val="22"/>
          <w:u w:val="single"/>
        </w:rPr>
        <w:t>4</w:t>
      </w:r>
      <w:r w:rsidRPr="00025AB4">
        <w:rPr>
          <w:rFonts w:ascii="Calibri" w:hAnsi="Calibri" w:cs="Calibri"/>
          <w:b/>
          <w:sz w:val="22"/>
          <w:szCs w:val="22"/>
          <w:u w:val="single"/>
        </w:rPr>
        <w:t>:</w:t>
      </w:r>
    </w:p>
    <w:p w14:paraId="315921C5" w14:textId="185A596E" w:rsidR="00017D48" w:rsidRPr="00025AB4" w:rsidRDefault="00095AC1" w:rsidP="00017D48">
      <w:pPr>
        <w:rPr>
          <w:rFonts w:ascii="Calibri" w:hAnsi="Calibri" w:cs="Calibri"/>
          <w:bCs/>
          <w:sz w:val="22"/>
          <w:szCs w:val="22"/>
        </w:rPr>
      </w:pPr>
      <w:r w:rsidRPr="00025AB4">
        <w:rPr>
          <w:rFonts w:ascii="Calibri" w:hAnsi="Calibri" w:cs="Calibri"/>
          <w:bCs/>
          <w:sz w:val="22"/>
          <w:szCs w:val="22"/>
        </w:rPr>
        <w:t xml:space="preserve">A 55yo male with past medical history of diabetes, neuropathy, </w:t>
      </w:r>
      <w:r w:rsidR="00DC3FA5" w:rsidRPr="00025AB4">
        <w:rPr>
          <w:rFonts w:ascii="Calibri" w:hAnsi="Calibri" w:cs="Calibri"/>
          <w:bCs/>
          <w:sz w:val="22"/>
          <w:szCs w:val="22"/>
        </w:rPr>
        <w:t xml:space="preserve">bipolar disorder, </w:t>
      </w:r>
      <w:r w:rsidRPr="00025AB4">
        <w:rPr>
          <w:rFonts w:ascii="Calibri" w:hAnsi="Calibri" w:cs="Calibri"/>
          <w:bCs/>
          <w:sz w:val="22"/>
          <w:szCs w:val="22"/>
        </w:rPr>
        <w:t>HTN, and a chronic L foot ulcer presents with 5 days of malaise and progressively “burning”, peeling, itchy rash over his check, back, arms,</w:t>
      </w:r>
      <w:r w:rsidR="00702E46" w:rsidRPr="00025AB4">
        <w:rPr>
          <w:rFonts w:ascii="Calibri" w:hAnsi="Calibri" w:cs="Calibri"/>
          <w:bCs/>
          <w:sz w:val="22"/>
          <w:szCs w:val="22"/>
        </w:rPr>
        <w:t xml:space="preserve"> </w:t>
      </w:r>
      <w:r w:rsidRPr="00025AB4">
        <w:rPr>
          <w:rFonts w:ascii="Calibri" w:hAnsi="Calibri" w:cs="Calibri"/>
          <w:bCs/>
          <w:sz w:val="22"/>
          <w:szCs w:val="22"/>
        </w:rPr>
        <w:t>face</w:t>
      </w:r>
      <w:r w:rsidR="00702E46" w:rsidRPr="00025AB4">
        <w:rPr>
          <w:rFonts w:ascii="Calibri" w:hAnsi="Calibri" w:cs="Calibri"/>
          <w:bCs/>
          <w:sz w:val="22"/>
          <w:szCs w:val="22"/>
        </w:rPr>
        <w:t>, and scrotum.</w:t>
      </w:r>
      <w:r w:rsidRPr="00025AB4">
        <w:rPr>
          <w:rFonts w:ascii="Calibri" w:hAnsi="Calibri" w:cs="Calibri"/>
          <w:bCs/>
          <w:sz w:val="22"/>
          <w:szCs w:val="22"/>
        </w:rPr>
        <w:t xml:space="preserve"> He does not recall any injury</w:t>
      </w:r>
      <w:r w:rsidR="00073538" w:rsidRPr="00025AB4">
        <w:rPr>
          <w:rFonts w:ascii="Calibri" w:hAnsi="Calibri" w:cs="Calibri"/>
          <w:bCs/>
          <w:sz w:val="22"/>
          <w:szCs w:val="22"/>
        </w:rPr>
        <w:t>, soap, lotions</w:t>
      </w:r>
      <w:r w:rsidR="00702E46" w:rsidRPr="00025AB4">
        <w:rPr>
          <w:rFonts w:ascii="Calibri" w:hAnsi="Calibri" w:cs="Calibri"/>
          <w:bCs/>
          <w:sz w:val="22"/>
          <w:szCs w:val="22"/>
        </w:rPr>
        <w:t xml:space="preserve">, but does remember having some nasal congestion and drainage last week. </w:t>
      </w:r>
      <w:r w:rsidR="00073538" w:rsidRPr="00025AB4">
        <w:rPr>
          <w:rFonts w:ascii="Calibri" w:hAnsi="Calibri" w:cs="Calibri"/>
          <w:bCs/>
          <w:sz w:val="22"/>
          <w:szCs w:val="22"/>
        </w:rPr>
        <w:t>He denies any known allergies.</w:t>
      </w:r>
    </w:p>
    <w:p w14:paraId="24718E7C" w14:textId="1659EC21" w:rsidR="00073538" w:rsidRPr="00025AB4" w:rsidRDefault="00073538" w:rsidP="00017D48">
      <w:pPr>
        <w:rPr>
          <w:rFonts w:ascii="Calibri" w:hAnsi="Calibri" w:cs="Calibri"/>
          <w:bCs/>
          <w:sz w:val="22"/>
          <w:szCs w:val="22"/>
        </w:rPr>
      </w:pPr>
      <w:r w:rsidRPr="00025AB4">
        <w:rPr>
          <w:rFonts w:ascii="Calibri" w:hAnsi="Calibri" w:cs="Calibri"/>
          <w:bCs/>
          <w:sz w:val="22"/>
          <w:szCs w:val="22"/>
        </w:rPr>
        <w:t xml:space="preserve">Home meds: aspirin, atorvastatin, lisinopril, gabapentin, </w:t>
      </w:r>
      <w:r w:rsidR="00DC3FA5" w:rsidRPr="00025AB4">
        <w:rPr>
          <w:rFonts w:ascii="Calibri" w:hAnsi="Calibri" w:cs="Calibri"/>
          <w:bCs/>
          <w:sz w:val="22"/>
          <w:szCs w:val="22"/>
        </w:rPr>
        <w:t xml:space="preserve">valproic acid, and </w:t>
      </w:r>
      <w:r w:rsidRPr="00025AB4">
        <w:rPr>
          <w:rFonts w:ascii="Calibri" w:hAnsi="Calibri" w:cs="Calibri"/>
          <w:bCs/>
          <w:sz w:val="22"/>
          <w:szCs w:val="22"/>
        </w:rPr>
        <w:t xml:space="preserve">“a lot of antibiotics” recently for his foot ulcer but he finished his course </w:t>
      </w:r>
      <w:r w:rsidR="00762975">
        <w:rPr>
          <w:rFonts w:ascii="Calibri" w:hAnsi="Calibri" w:cs="Calibri"/>
          <w:bCs/>
          <w:sz w:val="22"/>
          <w:szCs w:val="22"/>
        </w:rPr>
        <w:t>2</w:t>
      </w:r>
      <w:r w:rsidRPr="00025AB4">
        <w:rPr>
          <w:rFonts w:ascii="Calibri" w:hAnsi="Calibri" w:cs="Calibri"/>
          <w:bCs/>
          <w:sz w:val="22"/>
          <w:szCs w:val="22"/>
        </w:rPr>
        <w:t xml:space="preserve"> week</w:t>
      </w:r>
      <w:r w:rsidR="00762975">
        <w:rPr>
          <w:rFonts w:ascii="Calibri" w:hAnsi="Calibri" w:cs="Calibri"/>
          <w:bCs/>
          <w:sz w:val="22"/>
          <w:szCs w:val="22"/>
        </w:rPr>
        <w:t>s</w:t>
      </w:r>
      <w:r w:rsidRPr="00025AB4">
        <w:rPr>
          <w:rFonts w:ascii="Calibri" w:hAnsi="Calibri" w:cs="Calibri"/>
          <w:bCs/>
          <w:sz w:val="22"/>
          <w:szCs w:val="22"/>
        </w:rPr>
        <w:t xml:space="preserve"> ago.</w:t>
      </w:r>
    </w:p>
    <w:p w14:paraId="427713D7" w14:textId="6D410109" w:rsidR="00073538" w:rsidRPr="00025AB4" w:rsidRDefault="00073538" w:rsidP="00017D48">
      <w:pPr>
        <w:rPr>
          <w:rFonts w:ascii="Calibri" w:hAnsi="Calibri" w:cs="Calibri"/>
          <w:bCs/>
          <w:sz w:val="22"/>
          <w:szCs w:val="22"/>
        </w:rPr>
      </w:pPr>
    </w:p>
    <w:p w14:paraId="6CCF6DD1" w14:textId="6CB4E26F" w:rsidR="005416FE" w:rsidRPr="00025AB4" w:rsidRDefault="00073538" w:rsidP="00017D48">
      <w:pPr>
        <w:rPr>
          <w:rFonts w:ascii="Calibri" w:hAnsi="Calibri" w:cs="Calibri"/>
          <w:bCs/>
          <w:sz w:val="22"/>
          <w:szCs w:val="22"/>
        </w:rPr>
      </w:pPr>
      <w:r w:rsidRPr="00025AB4">
        <w:rPr>
          <w:rFonts w:ascii="Calibri" w:hAnsi="Calibri" w:cs="Calibri"/>
          <w:bCs/>
          <w:sz w:val="22"/>
          <w:szCs w:val="22"/>
        </w:rPr>
        <w:t>VS: Tmax 100</w:t>
      </w:r>
      <w:r w:rsidR="005416FE" w:rsidRPr="00025AB4">
        <w:rPr>
          <w:rFonts w:ascii="Calibri" w:hAnsi="Calibri" w:cs="Calibri"/>
          <w:bCs/>
          <w:sz w:val="22"/>
          <w:szCs w:val="22"/>
        </w:rPr>
        <w:t>.0</w:t>
      </w:r>
      <w:r w:rsidRPr="00025AB4">
        <w:rPr>
          <w:rFonts w:ascii="Calibri" w:hAnsi="Calibri" w:cs="Calibri"/>
          <w:bCs/>
          <w:sz w:val="22"/>
          <w:szCs w:val="22"/>
        </w:rPr>
        <w:t>F, HR 1</w:t>
      </w:r>
      <w:r w:rsidR="005416FE" w:rsidRPr="00025AB4">
        <w:rPr>
          <w:rFonts w:ascii="Calibri" w:hAnsi="Calibri" w:cs="Calibri"/>
          <w:bCs/>
          <w:sz w:val="22"/>
          <w:szCs w:val="22"/>
        </w:rPr>
        <w:t>31</w:t>
      </w:r>
      <w:r w:rsidRPr="00025AB4">
        <w:rPr>
          <w:rFonts w:ascii="Calibri" w:hAnsi="Calibri" w:cs="Calibri"/>
          <w:bCs/>
          <w:sz w:val="22"/>
          <w:szCs w:val="22"/>
        </w:rPr>
        <w:t xml:space="preserve">, </w:t>
      </w:r>
      <w:r w:rsidR="005416FE" w:rsidRPr="00025AB4">
        <w:rPr>
          <w:rFonts w:ascii="Calibri" w:hAnsi="Calibri" w:cs="Calibri"/>
          <w:bCs/>
          <w:sz w:val="22"/>
          <w:szCs w:val="22"/>
        </w:rPr>
        <w:t xml:space="preserve">BP 123/58, </w:t>
      </w:r>
      <w:r w:rsidRPr="00025AB4">
        <w:rPr>
          <w:rFonts w:ascii="Calibri" w:hAnsi="Calibri" w:cs="Calibri"/>
          <w:bCs/>
          <w:sz w:val="22"/>
          <w:szCs w:val="22"/>
        </w:rPr>
        <w:t>RR 18, SpO2 96</w:t>
      </w:r>
      <w:r w:rsidR="005416FE" w:rsidRPr="00025AB4">
        <w:rPr>
          <w:rFonts w:ascii="Calibri" w:hAnsi="Calibri" w:cs="Calibri"/>
          <w:bCs/>
          <w:sz w:val="22"/>
          <w:szCs w:val="22"/>
        </w:rPr>
        <w:t>%</w:t>
      </w:r>
    </w:p>
    <w:p w14:paraId="5510FC0B" w14:textId="4E92B026" w:rsidR="00DC3FA5" w:rsidRPr="00025AB4" w:rsidRDefault="00073538" w:rsidP="00025AB4">
      <w:pPr>
        <w:rPr>
          <w:rFonts w:ascii="Calibri" w:hAnsi="Calibri" w:cs="Calibri"/>
          <w:bCs/>
          <w:sz w:val="22"/>
          <w:szCs w:val="22"/>
        </w:rPr>
      </w:pPr>
      <w:r w:rsidRPr="00025AB4">
        <w:rPr>
          <w:rFonts w:ascii="Calibri" w:hAnsi="Calibri" w:cs="Calibri"/>
          <w:noProof/>
          <w:sz w:val="22"/>
          <w:szCs w:val="22"/>
        </w:rPr>
        <w:drawing>
          <wp:inline distT="0" distB="0" distL="0" distR="0" wp14:anchorId="76F86BB4" wp14:editId="40A8626E">
            <wp:extent cx="2082297" cy="1561722"/>
            <wp:effectExtent l="0" t="0" r="635" b="635"/>
            <wp:docPr id="19199305" name="Picture 10" descr="A close up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305" name="Picture 10" descr="A close up of a person's fac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4903" cy="1578677"/>
                    </a:xfrm>
                    <a:prstGeom prst="rect">
                      <a:avLst/>
                    </a:prstGeom>
                  </pic:spPr>
                </pic:pic>
              </a:graphicData>
            </a:graphic>
          </wp:inline>
        </w:drawing>
      </w:r>
      <w:r w:rsidRPr="00025AB4">
        <w:rPr>
          <w:rFonts w:ascii="Calibri" w:hAnsi="Calibri" w:cs="Calibri"/>
          <w:bCs/>
          <w:sz w:val="22"/>
          <w:szCs w:val="22"/>
        </w:rPr>
        <w:t xml:space="preserve"> </w:t>
      </w:r>
      <w:r w:rsidRPr="00025AB4">
        <w:rPr>
          <w:rFonts w:ascii="Calibri" w:hAnsi="Calibri" w:cs="Calibri"/>
          <w:noProof/>
          <w:sz w:val="22"/>
          <w:szCs w:val="22"/>
        </w:rPr>
        <w:drawing>
          <wp:inline distT="0" distB="0" distL="0" distR="0" wp14:anchorId="7B4FE3D2" wp14:editId="33F424D4">
            <wp:extent cx="2100403" cy="1575302"/>
            <wp:effectExtent l="0" t="0" r="0" b="0"/>
            <wp:docPr id="328686728" name="Picture 11" descr="Close-up of a person's sk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86728" name="Picture 11" descr="Close-up of a person's skin&#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9448" cy="1612086"/>
                    </a:xfrm>
                    <a:prstGeom prst="rect">
                      <a:avLst/>
                    </a:prstGeom>
                  </pic:spPr>
                </pic:pic>
              </a:graphicData>
            </a:graphic>
          </wp:inline>
        </w:drawing>
      </w:r>
      <w:r w:rsidRPr="00025AB4">
        <w:rPr>
          <w:rFonts w:ascii="Calibri" w:hAnsi="Calibri" w:cs="Calibri"/>
          <w:bCs/>
          <w:sz w:val="22"/>
          <w:szCs w:val="22"/>
        </w:rPr>
        <w:t xml:space="preserve"> </w:t>
      </w:r>
      <w:r w:rsidRPr="00025AB4">
        <w:rPr>
          <w:rFonts w:ascii="Calibri" w:hAnsi="Calibri" w:cs="Calibri"/>
          <w:bCs/>
          <w:noProof/>
          <w:sz w:val="22"/>
          <w:szCs w:val="22"/>
        </w:rPr>
        <w:drawing>
          <wp:inline distT="0" distB="0" distL="0" distR="0" wp14:anchorId="41B7EADC" wp14:editId="78725C79">
            <wp:extent cx="1102498" cy="1593410"/>
            <wp:effectExtent l="0" t="0" r="2540" b="0"/>
            <wp:docPr id="17" name="Picture 17" descr="A picture containing in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person, person&#10;&#10;Description automatically generated"/>
                    <pic:cNvPicPr/>
                  </pic:nvPicPr>
                  <pic:blipFill>
                    <a:blip r:embed="rId25"/>
                    <a:stretch>
                      <a:fillRect/>
                    </a:stretch>
                  </pic:blipFill>
                  <pic:spPr>
                    <a:xfrm>
                      <a:off x="0" y="0"/>
                      <a:ext cx="1138536" cy="1645494"/>
                    </a:xfrm>
                    <a:prstGeom prst="rect">
                      <a:avLst/>
                    </a:prstGeom>
                  </pic:spPr>
                </pic:pic>
              </a:graphicData>
            </a:graphic>
          </wp:inline>
        </w:drawing>
      </w:r>
    </w:p>
    <w:p w14:paraId="71D49E12" w14:textId="4BF8DD2E" w:rsidR="00DC3FA5" w:rsidRPr="00025AB4" w:rsidRDefault="00DC3FA5" w:rsidP="00DC3FA5">
      <w:pPr>
        <w:spacing w:after="160"/>
        <w:rPr>
          <w:rFonts w:ascii="Calibri" w:hAnsi="Calibri" w:cs="Calibri"/>
          <w:sz w:val="22"/>
          <w:szCs w:val="22"/>
        </w:rPr>
      </w:pPr>
      <w:r w:rsidRPr="00025AB4">
        <w:rPr>
          <w:rFonts w:ascii="Calibri" w:hAnsi="Calibri" w:cs="Calibri"/>
          <w:noProof/>
          <w:sz w:val="22"/>
          <w:szCs w:val="22"/>
        </w:rPr>
        <w:drawing>
          <wp:inline distT="0" distB="0" distL="0" distR="0" wp14:anchorId="62D75BB1" wp14:editId="4335F5E7">
            <wp:extent cx="1811179" cy="1665838"/>
            <wp:effectExtent l="0" t="0" r="5080" b="0"/>
            <wp:docPr id="18" name="Picture 18" descr="A close-up of a person's s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person's skin&#10;&#10;Description automatically generated with low confidence"/>
                    <pic:cNvPicPr/>
                  </pic:nvPicPr>
                  <pic:blipFill>
                    <a:blip r:embed="rId26"/>
                    <a:stretch>
                      <a:fillRect/>
                    </a:stretch>
                  </pic:blipFill>
                  <pic:spPr>
                    <a:xfrm>
                      <a:off x="0" y="0"/>
                      <a:ext cx="1856077" cy="1707133"/>
                    </a:xfrm>
                    <a:prstGeom prst="rect">
                      <a:avLst/>
                    </a:prstGeom>
                  </pic:spPr>
                </pic:pic>
              </a:graphicData>
            </a:graphic>
          </wp:inline>
        </w:drawing>
      </w:r>
      <w:r w:rsidRPr="00025AB4">
        <w:rPr>
          <w:rFonts w:ascii="Calibri" w:hAnsi="Calibri" w:cs="Calibri"/>
          <w:sz w:val="22"/>
          <w:szCs w:val="22"/>
        </w:rPr>
        <w:t xml:space="preserve">  </w:t>
      </w:r>
      <w:r w:rsidRPr="00025AB4">
        <w:rPr>
          <w:rFonts w:ascii="Calibri" w:hAnsi="Calibri" w:cs="Calibri"/>
          <w:noProof/>
          <w:sz w:val="22"/>
          <w:szCs w:val="22"/>
        </w:rPr>
        <w:drawing>
          <wp:inline distT="0" distB="0" distL="0" distR="0" wp14:anchorId="2549FF16" wp14:editId="78938643">
            <wp:extent cx="1303699" cy="1623550"/>
            <wp:effectExtent l="0" t="0" r="444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a:stretch>
                      <a:fillRect/>
                    </a:stretch>
                  </pic:blipFill>
                  <pic:spPr>
                    <a:xfrm>
                      <a:off x="0" y="0"/>
                      <a:ext cx="1343429" cy="1673027"/>
                    </a:xfrm>
                    <a:prstGeom prst="rect">
                      <a:avLst/>
                    </a:prstGeom>
                  </pic:spPr>
                </pic:pic>
              </a:graphicData>
            </a:graphic>
          </wp:inline>
        </w:drawing>
      </w:r>
    </w:p>
    <w:p w14:paraId="417BA973" w14:textId="77777777" w:rsidR="005416FE" w:rsidRPr="00025AB4" w:rsidRDefault="005416FE" w:rsidP="005416FE">
      <w:pPr>
        <w:rPr>
          <w:rFonts w:ascii="Calibri" w:hAnsi="Calibri" w:cs="Calibri"/>
          <w:sz w:val="22"/>
          <w:szCs w:val="22"/>
        </w:rPr>
      </w:pPr>
    </w:p>
    <w:p w14:paraId="04D8BFDA" w14:textId="77777777" w:rsidR="00DC3FA5" w:rsidRPr="00025AB4" w:rsidRDefault="00DC3FA5" w:rsidP="00DC3FA5">
      <w:pPr>
        <w:pStyle w:val="ListParagraph"/>
        <w:numPr>
          <w:ilvl w:val="0"/>
          <w:numId w:val="48"/>
        </w:numPr>
        <w:spacing w:after="160"/>
        <w:rPr>
          <w:rFonts w:ascii="Calibri" w:hAnsi="Calibri" w:cs="Calibri"/>
          <w:b/>
          <w:bCs/>
          <w:sz w:val="22"/>
          <w:szCs w:val="22"/>
        </w:rPr>
      </w:pPr>
      <w:r w:rsidRPr="00025AB4">
        <w:rPr>
          <w:rFonts w:ascii="Calibri" w:hAnsi="Calibri" w:cs="Calibri"/>
          <w:b/>
          <w:bCs/>
          <w:sz w:val="22"/>
          <w:szCs w:val="22"/>
        </w:rPr>
        <w:t>How would you describe this rash? What are the most striking features of this eruption?</w:t>
      </w:r>
    </w:p>
    <w:p w14:paraId="371EED61" w14:textId="725FB1BC" w:rsidR="00017D48" w:rsidRPr="00025AB4" w:rsidRDefault="00017D48" w:rsidP="00DC3FA5">
      <w:pPr>
        <w:pStyle w:val="ListParagraph"/>
        <w:numPr>
          <w:ilvl w:val="1"/>
          <w:numId w:val="48"/>
        </w:numPr>
        <w:spacing w:after="160"/>
        <w:rPr>
          <w:rFonts w:ascii="Calibri" w:hAnsi="Calibri" w:cs="Calibri"/>
          <w:b/>
          <w:bCs/>
          <w:sz w:val="22"/>
          <w:szCs w:val="22"/>
        </w:rPr>
      </w:pPr>
      <w:r w:rsidRPr="00025AB4">
        <w:rPr>
          <w:rFonts w:ascii="Calibri" w:hAnsi="Calibri" w:cs="Calibri"/>
          <w:bCs/>
          <w:sz w:val="22"/>
          <w:szCs w:val="22"/>
        </w:rPr>
        <w:t>Morphology</w:t>
      </w:r>
      <w:r w:rsidR="00DC3FA5" w:rsidRPr="00025AB4">
        <w:rPr>
          <w:rFonts w:ascii="Calibri" w:hAnsi="Calibri" w:cs="Calibri"/>
          <w:bCs/>
          <w:sz w:val="22"/>
          <w:szCs w:val="22"/>
        </w:rPr>
        <w:t>/d</w:t>
      </w:r>
      <w:r w:rsidRPr="00025AB4">
        <w:rPr>
          <w:rFonts w:ascii="Calibri" w:hAnsi="Calibri" w:cs="Calibri"/>
          <w:bCs/>
          <w:sz w:val="22"/>
          <w:szCs w:val="22"/>
        </w:rPr>
        <w:t>istributio</w:t>
      </w:r>
      <w:r w:rsidR="00DC3FA5" w:rsidRPr="00025AB4">
        <w:rPr>
          <w:rFonts w:ascii="Calibri" w:hAnsi="Calibri" w:cs="Calibri"/>
          <w:bCs/>
          <w:sz w:val="22"/>
          <w:szCs w:val="22"/>
        </w:rPr>
        <w:t xml:space="preserve">n: </w:t>
      </w:r>
      <w:r w:rsidRPr="00025AB4">
        <w:rPr>
          <w:rFonts w:ascii="Calibri" w:hAnsi="Calibri" w:cs="Calibri"/>
          <w:sz w:val="22"/>
          <w:szCs w:val="22"/>
        </w:rPr>
        <w:t>numerous, discrete to coalescing, few mm to several cm, round and irregular</w:t>
      </w:r>
      <w:r w:rsidR="00DC3FA5" w:rsidRPr="00025AB4">
        <w:rPr>
          <w:rFonts w:ascii="Calibri" w:hAnsi="Calibri" w:cs="Calibri"/>
          <w:sz w:val="22"/>
          <w:szCs w:val="22"/>
        </w:rPr>
        <w:t>,</w:t>
      </w:r>
      <w:r w:rsidRPr="00025AB4">
        <w:rPr>
          <w:rFonts w:ascii="Calibri" w:hAnsi="Calibri" w:cs="Calibri"/>
          <w:sz w:val="22"/>
          <w:szCs w:val="22"/>
        </w:rPr>
        <w:t xml:space="preserve"> deeply erythematous to dusky, macules and patches with significant epidermal sloughing. </w:t>
      </w:r>
      <w:r w:rsidR="00DC3FA5" w:rsidRPr="00025AB4">
        <w:rPr>
          <w:rFonts w:ascii="Calibri" w:hAnsi="Calibri" w:cs="Calibri"/>
          <w:sz w:val="22"/>
          <w:szCs w:val="22"/>
        </w:rPr>
        <w:t xml:space="preserve">Involving the face, trunk, and extremities including the palms. Notable </w:t>
      </w:r>
      <w:r w:rsidRPr="00025AB4">
        <w:rPr>
          <w:rFonts w:ascii="Calibri" w:hAnsi="Calibri" w:cs="Calibri"/>
          <w:sz w:val="22"/>
          <w:szCs w:val="22"/>
        </w:rPr>
        <w:t>erythema and erosions</w:t>
      </w:r>
      <w:r w:rsidR="00DC3FA5" w:rsidRPr="00025AB4">
        <w:rPr>
          <w:rFonts w:ascii="Calibri" w:hAnsi="Calibri" w:cs="Calibri"/>
          <w:sz w:val="22"/>
          <w:szCs w:val="22"/>
        </w:rPr>
        <w:t xml:space="preserve"> along lips and mucus membranes.</w:t>
      </w:r>
    </w:p>
    <w:p w14:paraId="5C326B69" w14:textId="259C1C88" w:rsidR="005416FE" w:rsidRPr="00025AB4" w:rsidRDefault="005416FE" w:rsidP="005416FE">
      <w:pPr>
        <w:spacing w:after="160"/>
        <w:rPr>
          <w:rFonts w:ascii="Calibri" w:hAnsi="Calibri" w:cs="Calibri"/>
          <w:sz w:val="22"/>
          <w:szCs w:val="22"/>
        </w:rPr>
      </w:pPr>
      <w:r w:rsidRPr="00025AB4">
        <w:rPr>
          <w:rFonts w:ascii="Calibri" w:hAnsi="Calibri" w:cs="Calibri"/>
          <w:sz w:val="22"/>
          <w:szCs w:val="22"/>
        </w:rPr>
        <w:t>The admission labwork returns as follows:</w:t>
      </w:r>
    </w:p>
    <w:p w14:paraId="316788B9" w14:textId="77777777" w:rsidR="005416FE" w:rsidRPr="00025AB4" w:rsidRDefault="005416FE" w:rsidP="005416FE">
      <w:pPr>
        <w:rPr>
          <w:rFonts w:ascii="Calibri" w:hAnsi="Calibri" w:cs="Calibri"/>
          <w:sz w:val="22"/>
          <w:szCs w:val="22"/>
        </w:rPr>
      </w:pPr>
      <w:r w:rsidRPr="00025AB4">
        <w:rPr>
          <w:rFonts w:ascii="Calibri" w:hAnsi="Calibri" w:cs="Calibri"/>
          <w:sz w:val="22"/>
          <w:szCs w:val="22"/>
        </w:rPr>
        <w:t>CBC: WBC 9k, Hgb 12, Hct 34</w:t>
      </w:r>
    </w:p>
    <w:p w14:paraId="6BF4EEE8" w14:textId="77777777" w:rsidR="005416FE" w:rsidRPr="00025AB4" w:rsidRDefault="005416FE" w:rsidP="005416FE">
      <w:pPr>
        <w:rPr>
          <w:rFonts w:ascii="Calibri" w:hAnsi="Calibri" w:cs="Calibri"/>
          <w:sz w:val="22"/>
          <w:szCs w:val="22"/>
        </w:rPr>
      </w:pPr>
      <w:r w:rsidRPr="00025AB4">
        <w:rPr>
          <w:rFonts w:ascii="Calibri" w:hAnsi="Calibri" w:cs="Calibri"/>
          <w:sz w:val="22"/>
          <w:szCs w:val="22"/>
        </w:rPr>
        <w:t>Na 142, K 4.1, Cl 104, HCO3 27, BUN 25, Cr 0.8, Glucose 117</w:t>
      </w:r>
    </w:p>
    <w:p w14:paraId="2E7E21FC" w14:textId="77777777" w:rsidR="005416FE" w:rsidRPr="00025AB4" w:rsidRDefault="005416FE" w:rsidP="005416FE">
      <w:pPr>
        <w:rPr>
          <w:rFonts w:ascii="Calibri" w:hAnsi="Calibri" w:cs="Calibri"/>
          <w:sz w:val="22"/>
          <w:szCs w:val="22"/>
        </w:rPr>
      </w:pPr>
      <w:r w:rsidRPr="00025AB4">
        <w:rPr>
          <w:rFonts w:ascii="Calibri" w:hAnsi="Calibri" w:cs="Calibri"/>
          <w:sz w:val="22"/>
          <w:szCs w:val="22"/>
        </w:rPr>
        <w:t>Calcium 8.7, Phos 3.0</w:t>
      </w:r>
    </w:p>
    <w:p w14:paraId="60B596D0" w14:textId="3AB0C1FD" w:rsidR="005416FE" w:rsidRPr="00025AB4" w:rsidRDefault="005416FE" w:rsidP="005416FE">
      <w:pPr>
        <w:rPr>
          <w:rFonts w:ascii="Calibri" w:hAnsi="Calibri" w:cs="Calibri"/>
          <w:sz w:val="22"/>
          <w:szCs w:val="22"/>
        </w:rPr>
      </w:pPr>
      <w:r w:rsidRPr="00025AB4">
        <w:rPr>
          <w:rFonts w:ascii="Calibri" w:hAnsi="Calibri" w:cs="Calibri"/>
          <w:sz w:val="22"/>
          <w:szCs w:val="22"/>
        </w:rPr>
        <w:t>AST 40, ALT 36, Tbili: 0.9, ALP 140, Albumin 3.3</w:t>
      </w:r>
    </w:p>
    <w:p w14:paraId="1C947541" w14:textId="77777777" w:rsidR="00DC3FA5" w:rsidRPr="00025AB4" w:rsidRDefault="00DC3FA5" w:rsidP="00DC3FA5">
      <w:pPr>
        <w:pStyle w:val="ListParagraph"/>
        <w:spacing w:after="160"/>
        <w:ind w:left="1440"/>
        <w:rPr>
          <w:rFonts w:ascii="Calibri" w:hAnsi="Calibri" w:cs="Calibri"/>
          <w:b/>
          <w:bCs/>
          <w:sz w:val="22"/>
          <w:szCs w:val="22"/>
        </w:rPr>
      </w:pPr>
    </w:p>
    <w:p w14:paraId="62B7EC3E" w14:textId="20665378" w:rsidR="00DC3FA5" w:rsidRPr="00025AB4" w:rsidRDefault="00DC3FA5" w:rsidP="00DC3FA5">
      <w:pPr>
        <w:pStyle w:val="ListParagraph"/>
        <w:numPr>
          <w:ilvl w:val="0"/>
          <w:numId w:val="48"/>
        </w:numPr>
        <w:spacing w:after="160"/>
        <w:rPr>
          <w:rFonts w:ascii="Calibri" w:hAnsi="Calibri" w:cs="Calibri"/>
          <w:b/>
          <w:bCs/>
          <w:sz w:val="22"/>
          <w:szCs w:val="22"/>
        </w:rPr>
      </w:pPr>
      <w:r w:rsidRPr="00025AB4">
        <w:rPr>
          <w:rFonts w:ascii="Calibri" w:hAnsi="Calibri" w:cs="Calibri"/>
          <w:b/>
          <w:bCs/>
          <w:sz w:val="22"/>
          <w:szCs w:val="22"/>
        </w:rPr>
        <w:t>What is on your differential and what is the most likely diagnosis?</w:t>
      </w:r>
    </w:p>
    <w:p w14:paraId="2C5C7586" w14:textId="77777777" w:rsidR="00702E46" w:rsidRPr="00025AB4" w:rsidRDefault="00702E46" w:rsidP="00702E46">
      <w:pPr>
        <w:pStyle w:val="ListParagraph"/>
        <w:numPr>
          <w:ilvl w:val="1"/>
          <w:numId w:val="48"/>
        </w:numPr>
        <w:spacing w:after="160"/>
        <w:rPr>
          <w:rFonts w:ascii="Calibri" w:hAnsi="Calibri" w:cs="Calibri"/>
          <w:sz w:val="22"/>
          <w:szCs w:val="22"/>
        </w:rPr>
      </w:pPr>
      <w:r w:rsidRPr="00025AB4">
        <w:rPr>
          <w:rFonts w:ascii="Calibri" w:hAnsi="Calibri" w:cs="Calibri"/>
          <w:sz w:val="22"/>
          <w:szCs w:val="22"/>
        </w:rPr>
        <w:t>High risk rash --- likely drug eruption</w:t>
      </w:r>
    </w:p>
    <w:p w14:paraId="6E867C19" w14:textId="77777777" w:rsidR="00903F88" w:rsidRPr="00025AB4" w:rsidRDefault="00702E46" w:rsidP="00903F88">
      <w:pPr>
        <w:pStyle w:val="ListParagraph"/>
        <w:numPr>
          <w:ilvl w:val="1"/>
          <w:numId w:val="48"/>
        </w:numPr>
        <w:spacing w:after="160"/>
        <w:rPr>
          <w:rFonts w:ascii="Calibri" w:hAnsi="Calibri" w:cs="Calibri"/>
          <w:sz w:val="22"/>
          <w:szCs w:val="22"/>
        </w:rPr>
      </w:pPr>
      <w:r w:rsidRPr="00025AB4">
        <w:rPr>
          <w:rFonts w:ascii="Calibri" w:hAnsi="Calibri" w:cs="Calibri"/>
          <w:sz w:val="22"/>
          <w:szCs w:val="22"/>
        </w:rPr>
        <w:t xml:space="preserve">Severe cutaneous adverse reaction (SCAR) such as </w:t>
      </w:r>
      <w:r w:rsidR="00DC3FA5" w:rsidRPr="00025AB4">
        <w:rPr>
          <w:rFonts w:ascii="Calibri" w:hAnsi="Calibri" w:cs="Calibri"/>
          <w:sz w:val="22"/>
          <w:szCs w:val="22"/>
        </w:rPr>
        <w:t>SJS</w:t>
      </w:r>
      <w:r w:rsidRPr="00025AB4">
        <w:rPr>
          <w:rFonts w:ascii="Calibri" w:hAnsi="Calibri" w:cs="Calibri"/>
          <w:sz w:val="22"/>
          <w:szCs w:val="22"/>
        </w:rPr>
        <w:t xml:space="preserve">, </w:t>
      </w:r>
      <w:r w:rsidR="00DC3FA5" w:rsidRPr="00025AB4">
        <w:rPr>
          <w:rFonts w:ascii="Calibri" w:hAnsi="Calibri" w:cs="Calibri"/>
          <w:sz w:val="22"/>
          <w:szCs w:val="22"/>
        </w:rPr>
        <w:t>TEN</w:t>
      </w:r>
      <w:r w:rsidRPr="00025AB4">
        <w:rPr>
          <w:rFonts w:ascii="Calibri" w:hAnsi="Calibri" w:cs="Calibri"/>
          <w:sz w:val="22"/>
          <w:szCs w:val="22"/>
        </w:rPr>
        <w:t xml:space="preserve">, </w:t>
      </w:r>
      <w:r w:rsidR="00DC3FA5" w:rsidRPr="00025AB4">
        <w:rPr>
          <w:rFonts w:ascii="Calibri" w:hAnsi="Calibri" w:cs="Calibri"/>
          <w:sz w:val="22"/>
          <w:szCs w:val="22"/>
        </w:rPr>
        <w:t>DRES</w:t>
      </w:r>
      <w:r w:rsidR="00903F88" w:rsidRPr="00025AB4">
        <w:rPr>
          <w:rFonts w:ascii="Calibri" w:hAnsi="Calibri" w:cs="Calibri"/>
          <w:sz w:val="22"/>
          <w:szCs w:val="22"/>
        </w:rPr>
        <w:t>S</w:t>
      </w:r>
    </w:p>
    <w:p w14:paraId="1D7540DE" w14:textId="77777777" w:rsidR="00903F88" w:rsidRPr="00025AB4" w:rsidRDefault="00702E46" w:rsidP="00903F88">
      <w:pPr>
        <w:pStyle w:val="ListParagraph"/>
        <w:numPr>
          <w:ilvl w:val="1"/>
          <w:numId w:val="48"/>
        </w:numPr>
        <w:spacing w:after="160"/>
        <w:rPr>
          <w:rFonts w:ascii="Calibri" w:hAnsi="Calibri" w:cs="Calibri"/>
          <w:sz w:val="22"/>
          <w:szCs w:val="22"/>
        </w:rPr>
      </w:pPr>
      <w:r w:rsidRPr="00025AB4">
        <w:rPr>
          <w:rFonts w:ascii="Calibri" w:hAnsi="Calibri" w:cs="Calibri"/>
          <w:sz w:val="22"/>
          <w:szCs w:val="22"/>
        </w:rPr>
        <w:t>Infectious: s</w:t>
      </w:r>
      <w:r w:rsidR="00DC3FA5" w:rsidRPr="00025AB4">
        <w:rPr>
          <w:rFonts w:ascii="Calibri" w:hAnsi="Calibri" w:cs="Calibri"/>
          <w:sz w:val="22"/>
          <w:szCs w:val="22"/>
        </w:rPr>
        <w:t>taph scalded skin syndrome</w:t>
      </w:r>
      <w:r w:rsidR="00903F88" w:rsidRPr="00025AB4">
        <w:rPr>
          <w:rFonts w:ascii="Calibri" w:hAnsi="Calibri" w:cs="Calibri"/>
          <w:sz w:val="22"/>
          <w:szCs w:val="22"/>
        </w:rPr>
        <w:t xml:space="preserve">, erythema </w:t>
      </w:r>
      <w:r w:rsidR="00DC3FA5" w:rsidRPr="00025AB4">
        <w:rPr>
          <w:rFonts w:ascii="Calibri" w:hAnsi="Calibri" w:cs="Calibri"/>
          <w:sz w:val="22"/>
          <w:szCs w:val="22"/>
        </w:rPr>
        <w:t>multiform</w:t>
      </w:r>
      <w:r w:rsidR="00903F88" w:rsidRPr="00025AB4">
        <w:rPr>
          <w:rFonts w:ascii="Calibri" w:hAnsi="Calibri" w:cs="Calibri"/>
          <w:sz w:val="22"/>
          <w:szCs w:val="22"/>
        </w:rPr>
        <w:t>e</w:t>
      </w:r>
    </w:p>
    <w:p w14:paraId="51651B9F" w14:textId="7EEE77C2" w:rsidR="00903F88" w:rsidRPr="00025AB4" w:rsidRDefault="00903F88" w:rsidP="00903F88">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 xml:space="preserve">EM was believed to be a common precedent to SJS/TEN, but now these conditions are clinically and immunopathologically considered separate entities. EM typically has target-like skin lesions with dark necrotic centers surrounded with erythema; bullous lesions may occur as well. EM is mostly secondary to infection, particularly to human herpesvirus (HHV), whereas SJS and TEN are vastly related to drugs </w:t>
      </w:r>
    </w:p>
    <w:p w14:paraId="7A94DAA0" w14:textId="2A2954C0" w:rsidR="00702E46" w:rsidRPr="00025AB4" w:rsidRDefault="00702E46" w:rsidP="00702E46">
      <w:pPr>
        <w:pStyle w:val="ListParagraph"/>
        <w:numPr>
          <w:ilvl w:val="1"/>
          <w:numId w:val="48"/>
        </w:numPr>
        <w:spacing w:after="160"/>
        <w:rPr>
          <w:rFonts w:ascii="Calibri" w:hAnsi="Calibri" w:cs="Calibri"/>
          <w:sz w:val="22"/>
          <w:szCs w:val="22"/>
        </w:rPr>
      </w:pPr>
      <w:r w:rsidRPr="00025AB4">
        <w:rPr>
          <w:rFonts w:ascii="Calibri" w:hAnsi="Calibri" w:cs="Calibri"/>
          <w:sz w:val="22"/>
          <w:szCs w:val="22"/>
        </w:rPr>
        <w:t>Steven Johnson Syndrome/Toxic Epidermal Necrolysis most likely</w:t>
      </w:r>
    </w:p>
    <w:p w14:paraId="7399E113" w14:textId="357B046F" w:rsidR="00017D48" w:rsidRPr="00025AB4" w:rsidRDefault="00702E46" w:rsidP="00702E46">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c</w:t>
      </w:r>
      <w:r w:rsidR="00017D48" w:rsidRPr="00025AB4">
        <w:rPr>
          <w:rFonts w:ascii="Calibri" w:hAnsi="Calibri" w:cs="Calibri"/>
          <w:sz w:val="22"/>
          <w:szCs w:val="22"/>
        </w:rPr>
        <w:t>haracterized by</w:t>
      </w:r>
      <w:r w:rsidR="00903F88" w:rsidRPr="00025AB4">
        <w:rPr>
          <w:rFonts w:ascii="Calibri" w:hAnsi="Calibri" w:cs="Calibri"/>
          <w:sz w:val="22"/>
          <w:szCs w:val="22"/>
        </w:rPr>
        <w:t xml:space="preserve"> drug triggered</w:t>
      </w:r>
      <w:r w:rsidR="00017D48" w:rsidRPr="00025AB4">
        <w:rPr>
          <w:rFonts w:ascii="Calibri" w:hAnsi="Calibri" w:cs="Calibri"/>
          <w:sz w:val="22"/>
          <w:szCs w:val="22"/>
        </w:rPr>
        <w:t xml:space="preserve"> muc</w:t>
      </w:r>
      <w:r w:rsidRPr="00025AB4">
        <w:rPr>
          <w:rFonts w:ascii="Calibri" w:hAnsi="Calibri" w:cs="Calibri"/>
          <w:sz w:val="22"/>
          <w:szCs w:val="22"/>
        </w:rPr>
        <w:t xml:space="preserve">osal </w:t>
      </w:r>
      <w:r w:rsidR="00017D48" w:rsidRPr="00025AB4">
        <w:rPr>
          <w:rFonts w:ascii="Calibri" w:hAnsi="Calibri" w:cs="Calibri"/>
          <w:sz w:val="22"/>
          <w:szCs w:val="22"/>
        </w:rPr>
        <w:t>erosions, atypical target lesions, erythematous to dusky macules/patches, and epidermal necrosis with skin detachment</w:t>
      </w:r>
    </w:p>
    <w:p w14:paraId="7B83B1E2" w14:textId="74A58EEB" w:rsidR="00903F88" w:rsidRPr="00025AB4" w:rsidRDefault="00702E46" w:rsidP="00903F88">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 xml:space="preserve">clinical presentation typically has a prodrome that precedes rash by 1-3 days </w:t>
      </w:r>
      <w:r w:rsidRPr="00025AB4">
        <w:rPr>
          <w:rFonts w:ascii="Calibri" w:hAnsi="Calibri" w:cs="Calibri"/>
          <w:sz w:val="22"/>
          <w:szCs w:val="22"/>
        </w:rPr>
        <w:sym w:font="Wingdings" w:char="F0E0"/>
      </w:r>
      <w:r w:rsidRPr="00025AB4">
        <w:rPr>
          <w:rFonts w:ascii="Calibri" w:hAnsi="Calibri" w:cs="Calibri"/>
          <w:sz w:val="22"/>
          <w:szCs w:val="22"/>
        </w:rPr>
        <w:t xml:space="preserve"> rash with atypical targets </w:t>
      </w:r>
      <w:r w:rsidRPr="00025AB4">
        <w:rPr>
          <w:rFonts w:ascii="Calibri" w:hAnsi="Calibri" w:cs="Calibri"/>
          <w:sz w:val="22"/>
          <w:szCs w:val="22"/>
        </w:rPr>
        <w:sym w:font="Wingdings" w:char="F0E0"/>
      </w:r>
      <w:r w:rsidRPr="00025AB4">
        <w:rPr>
          <w:rFonts w:ascii="Calibri" w:hAnsi="Calibri" w:cs="Calibri"/>
          <w:sz w:val="22"/>
          <w:szCs w:val="22"/>
        </w:rPr>
        <w:t xml:space="preserve"> involvement of at least 2 mucosal membranes (ocular, nasal, oral, genital)</w:t>
      </w:r>
    </w:p>
    <w:p w14:paraId="33AC79C0" w14:textId="77777777" w:rsidR="00C206AD" w:rsidRPr="00025AB4" w:rsidRDefault="00903F88" w:rsidP="00C206AD">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Skin is often tender to the touch and pressure/friction can induce shedding of epidermis</w:t>
      </w:r>
    </w:p>
    <w:p w14:paraId="0DB1F691" w14:textId="52CBDCF6" w:rsidR="00C206AD" w:rsidRPr="00025AB4" w:rsidRDefault="00C206AD" w:rsidP="00C206AD">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 xml:space="preserve">Most common inciting drugs in SJS/TEN are antibiotics, antiepileptic drugs, NSAIDs, and allopurinol </w:t>
      </w:r>
    </w:p>
    <w:p w14:paraId="666A3839" w14:textId="77777777" w:rsidR="00702E46" w:rsidRPr="00025AB4" w:rsidRDefault="00702E46" w:rsidP="00702E46">
      <w:pPr>
        <w:pStyle w:val="ListParagraph"/>
        <w:spacing w:after="160"/>
        <w:ind w:left="2160"/>
        <w:rPr>
          <w:rFonts w:ascii="Calibri" w:hAnsi="Calibri" w:cs="Calibri"/>
          <w:sz w:val="22"/>
          <w:szCs w:val="22"/>
        </w:rPr>
      </w:pPr>
    </w:p>
    <w:p w14:paraId="03F7CF14" w14:textId="77777777" w:rsidR="00702E46" w:rsidRPr="00025AB4" w:rsidRDefault="00702E46" w:rsidP="00702E46">
      <w:pPr>
        <w:pStyle w:val="ListParagraph"/>
        <w:numPr>
          <w:ilvl w:val="0"/>
          <w:numId w:val="48"/>
        </w:numPr>
        <w:spacing w:after="160"/>
        <w:rPr>
          <w:rFonts w:ascii="Calibri" w:hAnsi="Calibri" w:cs="Calibri"/>
          <w:b/>
          <w:bCs/>
          <w:sz w:val="22"/>
          <w:szCs w:val="22"/>
        </w:rPr>
      </w:pPr>
      <w:r w:rsidRPr="00025AB4">
        <w:rPr>
          <w:rFonts w:ascii="Calibri" w:hAnsi="Calibri" w:cs="Calibri"/>
          <w:b/>
          <w:bCs/>
          <w:sz w:val="22"/>
          <w:szCs w:val="22"/>
        </w:rPr>
        <w:t>How do you differentiate SJS from TEN?</w:t>
      </w:r>
    </w:p>
    <w:p w14:paraId="6B928F60" w14:textId="4231326E" w:rsidR="00702E46" w:rsidRPr="00025AB4" w:rsidRDefault="00702E46" w:rsidP="00702E46">
      <w:pPr>
        <w:pStyle w:val="ListParagraph"/>
        <w:numPr>
          <w:ilvl w:val="1"/>
          <w:numId w:val="48"/>
        </w:numPr>
        <w:spacing w:after="160"/>
        <w:rPr>
          <w:rFonts w:ascii="Calibri" w:hAnsi="Calibri" w:cs="Calibri"/>
          <w:sz w:val="22"/>
          <w:szCs w:val="22"/>
        </w:rPr>
      </w:pPr>
      <w:r w:rsidRPr="00025AB4">
        <w:rPr>
          <w:rFonts w:ascii="Calibri" w:hAnsi="Calibri" w:cs="Calibri"/>
          <w:sz w:val="22"/>
          <w:szCs w:val="22"/>
        </w:rPr>
        <w:t>SJS and TEN are on a continuum based on amount of body surface area involvement/detachment</w:t>
      </w:r>
    </w:p>
    <w:p w14:paraId="715C8013" w14:textId="62131456" w:rsidR="00017D48" w:rsidRPr="00025AB4" w:rsidRDefault="00702E46" w:rsidP="00702E46">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 xml:space="preserve">SJS = </w:t>
      </w:r>
      <w:r w:rsidR="00017D48" w:rsidRPr="00025AB4">
        <w:rPr>
          <w:rFonts w:ascii="Calibri" w:hAnsi="Calibri" w:cs="Calibri"/>
          <w:sz w:val="22"/>
          <w:szCs w:val="22"/>
        </w:rPr>
        <w:t>&lt;10% of BSA</w:t>
      </w:r>
    </w:p>
    <w:p w14:paraId="37BA0753" w14:textId="790AE126" w:rsidR="00702E46" w:rsidRPr="00025AB4" w:rsidRDefault="00702E46" w:rsidP="00702E46">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SJS/TEN overlap = 10-30%</w:t>
      </w:r>
    </w:p>
    <w:p w14:paraId="3C566548" w14:textId="62A3D49A" w:rsidR="00702E46" w:rsidRPr="00025AB4" w:rsidRDefault="00702E46" w:rsidP="00702E46">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TEN = &gt;30% BSA involvement</w:t>
      </w:r>
    </w:p>
    <w:p w14:paraId="0BBD10B9" w14:textId="6F37345D" w:rsidR="00903F88" w:rsidRPr="00025AB4" w:rsidRDefault="00903F88" w:rsidP="00903F88">
      <w:pPr>
        <w:pStyle w:val="ListParagraph"/>
        <w:numPr>
          <w:ilvl w:val="3"/>
          <w:numId w:val="48"/>
        </w:numPr>
        <w:spacing w:after="160"/>
        <w:rPr>
          <w:rFonts w:ascii="Calibri" w:hAnsi="Calibri" w:cs="Calibri"/>
          <w:sz w:val="22"/>
          <w:szCs w:val="22"/>
        </w:rPr>
      </w:pPr>
      <w:r w:rsidRPr="00025AB4">
        <w:rPr>
          <w:rFonts w:ascii="Calibri" w:hAnsi="Calibri" w:cs="Calibri"/>
          <w:sz w:val="22"/>
          <w:szCs w:val="22"/>
        </w:rPr>
        <w:t>Painful erosion and ulceration of mucosal surfaces occurs in about 85-100% of TEN cases: oral (71-100%), ocular (50-78%), genital (40-63%), or all three mucosal sites (34-50%)</w:t>
      </w:r>
    </w:p>
    <w:p w14:paraId="33E0C59A" w14:textId="77777777" w:rsidR="00903F88" w:rsidRPr="00025AB4" w:rsidRDefault="00903F88" w:rsidP="00903F88">
      <w:pPr>
        <w:pStyle w:val="ListParagraph"/>
        <w:spacing w:after="160"/>
        <w:ind w:left="2880"/>
        <w:rPr>
          <w:rFonts w:ascii="Calibri" w:hAnsi="Calibri" w:cs="Calibri"/>
          <w:sz w:val="22"/>
          <w:szCs w:val="22"/>
        </w:rPr>
      </w:pPr>
    </w:p>
    <w:p w14:paraId="0F58A544" w14:textId="72ACC29D" w:rsidR="00903F88" w:rsidRPr="00025AB4" w:rsidRDefault="00903F88" w:rsidP="00903F88">
      <w:pPr>
        <w:pStyle w:val="ListParagraph"/>
        <w:numPr>
          <w:ilvl w:val="0"/>
          <w:numId w:val="48"/>
        </w:numPr>
        <w:spacing w:after="160"/>
        <w:rPr>
          <w:rFonts w:ascii="Calibri" w:hAnsi="Calibri" w:cs="Calibri"/>
          <w:b/>
          <w:bCs/>
          <w:sz w:val="22"/>
          <w:szCs w:val="22"/>
        </w:rPr>
      </w:pPr>
      <w:r w:rsidRPr="00025AB4">
        <w:rPr>
          <w:rFonts w:ascii="Calibri" w:hAnsi="Calibri" w:cs="Calibri"/>
          <w:b/>
          <w:bCs/>
          <w:sz w:val="22"/>
          <w:szCs w:val="22"/>
        </w:rPr>
        <w:t>Where will you admit this patient and what initial orders will you place?</w:t>
      </w:r>
    </w:p>
    <w:p w14:paraId="7C1F9AB8" w14:textId="77777777" w:rsidR="00903F88" w:rsidRPr="00025AB4" w:rsidRDefault="00903F88" w:rsidP="00903F88">
      <w:pPr>
        <w:pStyle w:val="ListParagraph"/>
        <w:numPr>
          <w:ilvl w:val="1"/>
          <w:numId w:val="48"/>
        </w:numPr>
        <w:spacing w:after="160"/>
        <w:rPr>
          <w:rFonts w:ascii="Calibri" w:hAnsi="Calibri" w:cs="Calibri"/>
          <w:sz w:val="22"/>
          <w:szCs w:val="22"/>
        </w:rPr>
      </w:pPr>
      <w:r w:rsidRPr="00025AB4">
        <w:rPr>
          <w:rFonts w:ascii="Calibri" w:hAnsi="Calibri" w:cs="Calibri"/>
          <w:b/>
          <w:bCs/>
          <w:sz w:val="22"/>
          <w:szCs w:val="22"/>
        </w:rPr>
        <w:lastRenderedPageBreak/>
        <w:t>Admit to Burns/Stepdown/ICU:</w:t>
      </w:r>
      <w:r w:rsidRPr="00025AB4">
        <w:rPr>
          <w:rFonts w:ascii="Calibri" w:hAnsi="Calibri" w:cs="Calibri"/>
          <w:sz w:val="22"/>
          <w:szCs w:val="22"/>
        </w:rPr>
        <w:t xml:space="preserve"> these patients can rapidly deteriorate (fluid loss, electrolyte derangements, hypotension, respiratory distress due to airway involvement, sepsis) and will require 1:1 nursing monitoring</w:t>
      </w:r>
    </w:p>
    <w:p w14:paraId="4F738DDF" w14:textId="77777777" w:rsidR="00903F88" w:rsidRPr="00025AB4" w:rsidRDefault="00017D48" w:rsidP="00903F88">
      <w:pPr>
        <w:pStyle w:val="ListParagraph"/>
        <w:numPr>
          <w:ilvl w:val="1"/>
          <w:numId w:val="48"/>
        </w:numPr>
        <w:spacing w:after="160"/>
        <w:rPr>
          <w:rFonts w:ascii="Calibri" w:hAnsi="Calibri" w:cs="Calibri"/>
          <w:b/>
          <w:bCs/>
          <w:sz w:val="22"/>
          <w:szCs w:val="22"/>
        </w:rPr>
      </w:pPr>
      <w:r w:rsidRPr="00025AB4">
        <w:rPr>
          <w:rFonts w:ascii="Calibri" w:hAnsi="Calibri" w:cs="Calibri"/>
          <w:b/>
          <w:bCs/>
          <w:sz w:val="22"/>
          <w:szCs w:val="22"/>
        </w:rPr>
        <w:t>STOPPING the offending drug is PARAMOUNT</w:t>
      </w:r>
    </w:p>
    <w:p w14:paraId="1479272E" w14:textId="46D547C8" w:rsidR="005416FE" w:rsidRPr="00025AB4" w:rsidRDefault="00017D48" w:rsidP="005416FE">
      <w:pPr>
        <w:pStyle w:val="ListParagraph"/>
        <w:numPr>
          <w:ilvl w:val="1"/>
          <w:numId w:val="48"/>
        </w:numPr>
        <w:spacing w:after="160"/>
        <w:rPr>
          <w:rFonts w:ascii="Calibri" w:hAnsi="Calibri" w:cs="Calibri"/>
          <w:sz w:val="22"/>
          <w:szCs w:val="22"/>
        </w:rPr>
      </w:pPr>
      <w:r w:rsidRPr="00025AB4">
        <w:rPr>
          <w:rFonts w:ascii="Calibri" w:hAnsi="Calibri" w:cs="Calibri"/>
          <w:b/>
          <w:bCs/>
          <w:sz w:val="22"/>
          <w:szCs w:val="22"/>
        </w:rPr>
        <w:t>Supportive care and close monitoring</w:t>
      </w:r>
      <w:r w:rsidRPr="00025AB4">
        <w:rPr>
          <w:rFonts w:ascii="Calibri" w:hAnsi="Calibri" w:cs="Calibri"/>
          <w:sz w:val="22"/>
          <w:szCs w:val="22"/>
        </w:rPr>
        <w:t xml:space="preserve"> have the most proven benefit of </w:t>
      </w:r>
      <w:r w:rsidR="005416FE" w:rsidRPr="00025AB4">
        <w:rPr>
          <w:rFonts w:ascii="Calibri" w:hAnsi="Calibri" w:cs="Calibri"/>
          <w:sz w:val="22"/>
          <w:szCs w:val="22"/>
        </w:rPr>
        <w:t xml:space="preserve">all </w:t>
      </w:r>
      <w:r w:rsidRPr="00025AB4">
        <w:rPr>
          <w:rFonts w:ascii="Calibri" w:hAnsi="Calibri" w:cs="Calibri"/>
          <w:sz w:val="22"/>
          <w:szCs w:val="22"/>
        </w:rPr>
        <w:t>current therapies</w:t>
      </w:r>
      <w:r w:rsidR="00694F31" w:rsidRPr="00025AB4">
        <w:rPr>
          <w:rFonts w:ascii="Calibri" w:hAnsi="Calibri" w:cs="Calibri"/>
          <w:sz w:val="22"/>
          <w:szCs w:val="22"/>
        </w:rPr>
        <w:t xml:space="preserve"> (steroids and IVIG may be used as well)</w:t>
      </w:r>
    </w:p>
    <w:p w14:paraId="4AE26F7C" w14:textId="4E9A432E" w:rsidR="00694F31" w:rsidRPr="00025AB4" w:rsidRDefault="00694F31"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Correction of severe transepidermal fluid loss, electrolyte imbalances, and a hypercatabolic state</w:t>
      </w:r>
    </w:p>
    <w:p w14:paraId="583939C1" w14:textId="77777777" w:rsidR="00694F31" w:rsidRPr="00025AB4" w:rsidRDefault="00694F31"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M</w:t>
      </w:r>
      <w:r w:rsidR="00017D48" w:rsidRPr="00025AB4">
        <w:rPr>
          <w:rFonts w:ascii="Calibri" w:hAnsi="Calibri" w:cs="Calibri"/>
          <w:sz w:val="22"/>
          <w:szCs w:val="22"/>
        </w:rPr>
        <w:t>onitor and increase caloric intake</w:t>
      </w:r>
    </w:p>
    <w:p w14:paraId="5688F208" w14:textId="77777777" w:rsidR="00694F31" w:rsidRPr="00025AB4" w:rsidRDefault="00694F31"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P</w:t>
      </w:r>
      <w:r w:rsidR="00017D48" w:rsidRPr="00025AB4">
        <w:rPr>
          <w:rFonts w:ascii="Calibri" w:hAnsi="Calibri" w:cs="Calibri"/>
          <w:sz w:val="22"/>
          <w:szCs w:val="22"/>
        </w:rPr>
        <w:t>revent/treat superinfection</w:t>
      </w:r>
    </w:p>
    <w:p w14:paraId="4B1C0C2A" w14:textId="5EBA06EE" w:rsidR="005416FE" w:rsidRPr="00025AB4" w:rsidRDefault="00694F31"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S</w:t>
      </w:r>
      <w:r w:rsidR="00017D48" w:rsidRPr="00025AB4">
        <w:rPr>
          <w:rFonts w:ascii="Calibri" w:hAnsi="Calibri" w:cs="Calibri"/>
          <w:sz w:val="22"/>
          <w:szCs w:val="22"/>
        </w:rPr>
        <w:t>kin care with dressing changes</w:t>
      </w:r>
    </w:p>
    <w:p w14:paraId="7B92BBDE" w14:textId="77777777" w:rsidR="005416FE" w:rsidRPr="00025AB4" w:rsidRDefault="00017D48" w:rsidP="005416FE">
      <w:pPr>
        <w:pStyle w:val="ListParagraph"/>
        <w:numPr>
          <w:ilvl w:val="1"/>
          <w:numId w:val="48"/>
        </w:numPr>
        <w:spacing w:after="160"/>
        <w:rPr>
          <w:rFonts w:ascii="Calibri" w:hAnsi="Calibri" w:cs="Calibri"/>
          <w:sz w:val="22"/>
          <w:szCs w:val="22"/>
        </w:rPr>
      </w:pPr>
      <w:r w:rsidRPr="00025AB4">
        <w:rPr>
          <w:rFonts w:ascii="Calibri" w:hAnsi="Calibri" w:cs="Calibri"/>
          <w:b/>
          <w:bCs/>
          <w:sz w:val="22"/>
          <w:szCs w:val="22"/>
        </w:rPr>
        <w:t>Labs:</w:t>
      </w:r>
      <w:r w:rsidRPr="00025AB4">
        <w:rPr>
          <w:rFonts w:ascii="Calibri" w:hAnsi="Calibri" w:cs="Calibri"/>
          <w:sz w:val="22"/>
          <w:szCs w:val="22"/>
        </w:rPr>
        <w:t xml:space="preserve"> CBC w/diff, renal, UA, hepatic function panel</w:t>
      </w:r>
    </w:p>
    <w:p w14:paraId="197DDC74" w14:textId="1C4081F1" w:rsidR="00694F31" w:rsidRPr="00025AB4" w:rsidRDefault="00694F31" w:rsidP="00694F31">
      <w:pPr>
        <w:pStyle w:val="ListParagraph"/>
        <w:numPr>
          <w:ilvl w:val="1"/>
          <w:numId w:val="48"/>
        </w:numPr>
        <w:spacing w:after="160"/>
        <w:rPr>
          <w:rFonts w:ascii="Calibri" w:hAnsi="Calibri" w:cs="Calibri"/>
          <w:sz w:val="22"/>
          <w:szCs w:val="22"/>
        </w:rPr>
      </w:pPr>
      <w:r w:rsidRPr="00025AB4">
        <w:rPr>
          <w:rFonts w:ascii="Calibri" w:hAnsi="Calibri" w:cs="Calibri"/>
          <w:sz w:val="22"/>
          <w:szCs w:val="22"/>
        </w:rPr>
        <w:t xml:space="preserve">Mortality is most frequently due to </w:t>
      </w:r>
      <w:r w:rsidRPr="00025AB4">
        <w:rPr>
          <w:rFonts w:ascii="Calibri" w:hAnsi="Calibri" w:cs="Calibri"/>
          <w:sz w:val="22"/>
          <w:szCs w:val="22"/>
          <w:u w:val="single"/>
        </w:rPr>
        <w:t>bacterial sepsis</w:t>
      </w:r>
      <w:r w:rsidRPr="00025AB4">
        <w:rPr>
          <w:rFonts w:ascii="Calibri" w:hAnsi="Calibri" w:cs="Calibri"/>
          <w:sz w:val="22"/>
          <w:szCs w:val="22"/>
        </w:rPr>
        <w:t xml:space="preserve"> (staph, pseudomonas) </w:t>
      </w:r>
      <w:r w:rsidRPr="00025AB4">
        <w:rPr>
          <w:rFonts w:ascii="Calibri" w:hAnsi="Calibri" w:cs="Calibri"/>
          <w:sz w:val="22"/>
          <w:szCs w:val="22"/>
        </w:rPr>
        <w:sym w:font="Wingdings" w:char="F0E0"/>
      </w:r>
      <w:r w:rsidRPr="00025AB4">
        <w:rPr>
          <w:rFonts w:ascii="Calibri" w:hAnsi="Calibri" w:cs="Calibri"/>
          <w:sz w:val="22"/>
          <w:szCs w:val="22"/>
        </w:rPr>
        <w:t xml:space="preserve"> i</w:t>
      </w:r>
      <w:r w:rsidR="00017D48" w:rsidRPr="00025AB4">
        <w:rPr>
          <w:rFonts w:ascii="Calibri" w:hAnsi="Calibri" w:cs="Calibri"/>
          <w:sz w:val="22"/>
          <w:szCs w:val="22"/>
        </w:rPr>
        <w:t>f infection is clinically suspecte</w:t>
      </w:r>
      <w:r w:rsidRPr="00025AB4">
        <w:rPr>
          <w:rFonts w:ascii="Calibri" w:hAnsi="Calibri" w:cs="Calibri"/>
          <w:sz w:val="22"/>
          <w:szCs w:val="22"/>
        </w:rPr>
        <w:t>d,</w:t>
      </w:r>
      <w:r w:rsidR="00017D48" w:rsidRPr="00025AB4">
        <w:rPr>
          <w:rFonts w:ascii="Calibri" w:hAnsi="Calibri" w:cs="Calibri"/>
          <w:sz w:val="22"/>
          <w:szCs w:val="22"/>
        </w:rPr>
        <w:t xml:space="preserve"> get complete infectious work-up for potential sources</w:t>
      </w:r>
      <w:r w:rsidRPr="00025AB4">
        <w:rPr>
          <w:rFonts w:ascii="Calibri" w:hAnsi="Calibri" w:cs="Calibri"/>
          <w:sz w:val="22"/>
          <w:szCs w:val="22"/>
        </w:rPr>
        <w:t xml:space="preserve"> including superinfection of cutaneous lesions</w:t>
      </w:r>
    </w:p>
    <w:p w14:paraId="22506766" w14:textId="77777777" w:rsidR="00694F31" w:rsidRPr="00025AB4" w:rsidRDefault="00017D48" w:rsidP="00694F31">
      <w:pPr>
        <w:pStyle w:val="ListParagraph"/>
        <w:numPr>
          <w:ilvl w:val="1"/>
          <w:numId w:val="48"/>
        </w:numPr>
        <w:spacing w:after="160"/>
        <w:rPr>
          <w:rFonts w:ascii="Calibri" w:hAnsi="Calibri" w:cs="Calibri"/>
          <w:sz w:val="22"/>
          <w:szCs w:val="22"/>
        </w:rPr>
      </w:pPr>
      <w:r w:rsidRPr="00025AB4">
        <w:rPr>
          <w:rFonts w:ascii="Calibri" w:hAnsi="Calibri" w:cs="Calibri"/>
          <w:b/>
          <w:sz w:val="22"/>
          <w:szCs w:val="22"/>
        </w:rPr>
        <w:t>Wound Care:</w:t>
      </w:r>
      <w:r w:rsidR="00694F31" w:rsidRPr="00025AB4">
        <w:rPr>
          <w:rFonts w:ascii="Calibri" w:hAnsi="Calibri" w:cs="Calibri"/>
          <w:b/>
          <w:sz w:val="22"/>
          <w:szCs w:val="22"/>
        </w:rPr>
        <w:t xml:space="preserve"> </w:t>
      </w:r>
      <w:r w:rsidRPr="00025AB4">
        <w:rPr>
          <w:rFonts w:ascii="Calibri" w:hAnsi="Calibri" w:cs="Calibri"/>
          <w:bCs/>
          <w:sz w:val="22"/>
          <w:szCs w:val="22"/>
        </w:rPr>
        <w:t xml:space="preserve">debate </w:t>
      </w:r>
      <w:r w:rsidR="00694F31" w:rsidRPr="00025AB4">
        <w:rPr>
          <w:rFonts w:ascii="Calibri" w:hAnsi="Calibri" w:cs="Calibri"/>
          <w:bCs/>
          <w:sz w:val="22"/>
          <w:szCs w:val="22"/>
        </w:rPr>
        <w:t xml:space="preserve">used to </w:t>
      </w:r>
      <w:r w:rsidRPr="00025AB4">
        <w:rPr>
          <w:rFonts w:ascii="Calibri" w:hAnsi="Calibri" w:cs="Calibri"/>
          <w:bCs/>
          <w:sz w:val="22"/>
          <w:szCs w:val="22"/>
        </w:rPr>
        <w:t>exist between debridement vs. anti-shear</w:t>
      </w:r>
      <w:r w:rsidR="00694F31" w:rsidRPr="00025AB4">
        <w:rPr>
          <w:rFonts w:ascii="Calibri" w:hAnsi="Calibri" w:cs="Calibri"/>
          <w:bCs/>
          <w:sz w:val="22"/>
          <w:szCs w:val="22"/>
        </w:rPr>
        <w:t>, but now leans towards antishear</w:t>
      </w:r>
    </w:p>
    <w:p w14:paraId="06E1BB27" w14:textId="77777777" w:rsidR="00694F31" w:rsidRPr="00025AB4" w:rsidRDefault="00017D48"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 xml:space="preserve">Keep vesicles and bullae </w:t>
      </w:r>
      <w:r w:rsidRPr="00025AB4">
        <w:rPr>
          <w:rFonts w:ascii="Calibri" w:hAnsi="Calibri" w:cs="Calibri"/>
          <w:bCs/>
          <w:sz w:val="22"/>
          <w:szCs w:val="22"/>
        </w:rPr>
        <w:t>intact</w:t>
      </w:r>
      <w:r w:rsidRPr="00025AB4">
        <w:rPr>
          <w:rFonts w:ascii="Calibri" w:hAnsi="Calibri" w:cs="Calibri"/>
          <w:sz w:val="22"/>
          <w:szCs w:val="22"/>
        </w:rPr>
        <w:t xml:space="preserve"> and cover with petrolatum and petrolatum impregnated gauze</w:t>
      </w:r>
    </w:p>
    <w:p w14:paraId="23A26BA3" w14:textId="77777777" w:rsidR="00694F31" w:rsidRPr="00025AB4" w:rsidRDefault="00017D48"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 xml:space="preserve">If vesicle or bullae becomes tender/painful can drain/open with sterile needle; </w:t>
      </w:r>
      <w:r w:rsidRPr="00025AB4">
        <w:rPr>
          <w:rFonts w:ascii="Calibri" w:hAnsi="Calibri" w:cs="Calibri"/>
          <w:bCs/>
          <w:sz w:val="22"/>
          <w:szCs w:val="22"/>
        </w:rPr>
        <w:t xml:space="preserve">keep overlying epidermis intact </w:t>
      </w:r>
      <w:r w:rsidRPr="00025AB4">
        <w:rPr>
          <w:rFonts w:ascii="Calibri" w:hAnsi="Calibri" w:cs="Calibri"/>
          <w:sz w:val="22"/>
          <w:szCs w:val="22"/>
        </w:rPr>
        <w:t>and cover with petrolatum gauze</w:t>
      </w:r>
    </w:p>
    <w:p w14:paraId="0D29E72A" w14:textId="77777777" w:rsidR="00694F31" w:rsidRPr="00025AB4" w:rsidRDefault="00017D48"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Can use silver impregnated gauze in “dirty areas” to help prevent infection</w:t>
      </w:r>
    </w:p>
    <w:p w14:paraId="572E704A" w14:textId="77777777" w:rsidR="00694F31" w:rsidRPr="00025AB4" w:rsidRDefault="00017D48" w:rsidP="00694F31">
      <w:pPr>
        <w:pStyle w:val="ListParagraph"/>
        <w:numPr>
          <w:ilvl w:val="2"/>
          <w:numId w:val="48"/>
        </w:numPr>
        <w:spacing w:after="160"/>
        <w:rPr>
          <w:rFonts w:ascii="Calibri" w:hAnsi="Calibri" w:cs="Calibri"/>
          <w:sz w:val="22"/>
          <w:szCs w:val="22"/>
        </w:rPr>
      </w:pPr>
      <w:r w:rsidRPr="00025AB4">
        <w:rPr>
          <w:rFonts w:ascii="Calibri" w:hAnsi="Calibri" w:cs="Calibri"/>
          <w:bCs/>
          <w:sz w:val="22"/>
          <w:szCs w:val="22"/>
        </w:rPr>
        <w:t xml:space="preserve">MONITOR CLOSELY </w:t>
      </w:r>
      <w:r w:rsidRPr="00025AB4">
        <w:rPr>
          <w:rFonts w:ascii="Calibri" w:hAnsi="Calibri" w:cs="Calibri"/>
          <w:sz w:val="22"/>
          <w:szCs w:val="22"/>
        </w:rPr>
        <w:t xml:space="preserve">for evidence of </w:t>
      </w:r>
      <w:r w:rsidRPr="00025AB4">
        <w:rPr>
          <w:rFonts w:ascii="Calibri" w:hAnsi="Calibri" w:cs="Calibri"/>
          <w:bCs/>
          <w:sz w:val="22"/>
          <w:szCs w:val="22"/>
        </w:rPr>
        <w:t>infection</w:t>
      </w:r>
    </w:p>
    <w:p w14:paraId="43896396" w14:textId="77777777" w:rsidR="00694F31" w:rsidRPr="00025AB4" w:rsidRDefault="00017D48"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 xml:space="preserve">Use of prophylactic antibiotics is </w:t>
      </w:r>
      <w:r w:rsidRPr="00025AB4">
        <w:rPr>
          <w:rFonts w:ascii="Calibri" w:hAnsi="Calibri" w:cs="Calibri"/>
          <w:bCs/>
          <w:sz w:val="22"/>
          <w:szCs w:val="22"/>
        </w:rPr>
        <w:t>not</w:t>
      </w:r>
      <w:r w:rsidRPr="00025AB4">
        <w:rPr>
          <w:rFonts w:ascii="Calibri" w:hAnsi="Calibri" w:cs="Calibri"/>
          <w:sz w:val="22"/>
          <w:szCs w:val="22"/>
        </w:rPr>
        <w:t xml:space="preserve"> recommended</w:t>
      </w:r>
    </w:p>
    <w:p w14:paraId="7AC4423A" w14:textId="51CCFD1F" w:rsidR="00017D48" w:rsidRPr="00025AB4" w:rsidRDefault="00017D48"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Pain control with dressing changes</w:t>
      </w:r>
    </w:p>
    <w:p w14:paraId="5F548458" w14:textId="34B3EFC8" w:rsidR="00694F31" w:rsidRPr="00025AB4" w:rsidRDefault="00694F31" w:rsidP="00694F31">
      <w:pPr>
        <w:pStyle w:val="ListParagraph"/>
        <w:numPr>
          <w:ilvl w:val="1"/>
          <w:numId w:val="48"/>
        </w:numPr>
        <w:spacing w:after="160"/>
        <w:rPr>
          <w:rFonts w:ascii="Calibri" w:hAnsi="Calibri" w:cs="Calibri"/>
          <w:sz w:val="22"/>
          <w:szCs w:val="22"/>
        </w:rPr>
      </w:pPr>
      <w:r w:rsidRPr="00025AB4">
        <w:rPr>
          <w:rFonts w:ascii="Calibri" w:hAnsi="Calibri" w:cs="Calibri"/>
          <w:sz w:val="22"/>
          <w:szCs w:val="22"/>
        </w:rPr>
        <w:t>SJS-TEN requires a multidisciplinary approach. Focus on assessment and management:</w:t>
      </w:r>
    </w:p>
    <w:p w14:paraId="48661AA8" w14:textId="77777777" w:rsidR="00694F31" w:rsidRPr="00025AB4" w:rsidRDefault="00694F31"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Skin</w:t>
      </w:r>
    </w:p>
    <w:p w14:paraId="10196E15" w14:textId="77777777" w:rsidR="00694F31" w:rsidRPr="00025AB4" w:rsidRDefault="00694F31"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Mucosal surfaces (oral, ocular, genital)</w:t>
      </w:r>
    </w:p>
    <w:p w14:paraId="3AA0E74F" w14:textId="77777777" w:rsidR="00694F31" w:rsidRPr="00025AB4" w:rsidRDefault="00694F31"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Pulmonary</w:t>
      </w:r>
    </w:p>
    <w:p w14:paraId="49D686B5" w14:textId="77777777" w:rsidR="00694F31" w:rsidRPr="00025AB4" w:rsidRDefault="00694F31"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 xml:space="preserve">Genitourinary </w:t>
      </w:r>
    </w:p>
    <w:p w14:paraId="45FAB2C2" w14:textId="77777777" w:rsidR="00694F31" w:rsidRPr="00025AB4" w:rsidRDefault="00694F31"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Gastrointestinal</w:t>
      </w:r>
    </w:p>
    <w:p w14:paraId="551E72FA" w14:textId="77777777" w:rsidR="00694F31" w:rsidRPr="00025AB4" w:rsidRDefault="00017D48" w:rsidP="00694F31">
      <w:pPr>
        <w:pStyle w:val="ListParagraph"/>
        <w:numPr>
          <w:ilvl w:val="1"/>
          <w:numId w:val="48"/>
        </w:numPr>
        <w:spacing w:after="160"/>
        <w:rPr>
          <w:rFonts w:ascii="Calibri" w:hAnsi="Calibri" w:cs="Calibri"/>
          <w:sz w:val="22"/>
          <w:szCs w:val="22"/>
        </w:rPr>
      </w:pPr>
      <w:r w:rsidRPr="00025AB4">
        <w:rPr>
          <w:rFonts w:ascii="Calibri" w:hAnsi="Calibri" w:cs="Calibri"/>
          <w:b/>
          <w:sz w:val="22"/>
          <w:szCs w:val="22"/>
        </w:rPr>
        <w:t>Consultations:</w:t>
      </w:r>
    </w:p>
    <w:p w14:paraId="353230B7" w14:textId="77777777" w:rsidR="00694F31" w:rsidRPr="00025AB4" w:rsidRDefault="00694F31"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Dermatology</w:t>
      </w:r>
    </w:p>
    <w:p w14:paraId="2E9C4BE6" w14:textId="195A3865" w:rsidR="00694F31" w:rsidRPr="00025AB4" w:rsidRDefault="00017D48"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Ophthalmology (evaluation for involvement, frequent lubrication, antibiotic drops, steroid drops, lysis of adhesions)</w:t>
      </w:r>
    </w:p>
    <w:p w14:paraId="34E52D17" w14:textId="77777777" w:rsidR="00694F31" w:rsidRPr="00025AB4" w:rsidRDefault="00017D48"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ENT (evaluation for esophageal involvement, prevention of strictures)</w:t>
      </w:r>
    </w:p>
    <w:p w14:paraId="4A920266" w14:textId="77777777" w:rsidR="00694F31" w:rsidRPr="00025AB4" w:rsidRDefault="00017D48" w:rsidP="00694F31">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OB/GYN and/or Urology (maintain patency of urinary tract, lysis and prevention of adhesions/strictures)</w:t>
      </w:r>
    </w:p>
    <w:p w14:paraId="7B14D319" w14:textId="5CBBD6AA" w:rsidR="00694F31" w:rsidRPr="00025AB4" w:rsidRDefault="00017D48" w:rsidP="00025AB4">
      <w:pPr>
        <w:pStyle w:val="ListParagraph"/>
        <w:numPr>
          <w:ilvl w:val="2"/>
          <w:numId w:val="48"/>
        </w:numPr>
        <w:spacing w:after="160"/>
        <w:rPr>
          <w:rFonts w:ascii="Calibri" w:hAnsi="Calibri" w:cs="Calibri"/>
          <w:sz w:val="22"/>
          <w:szCs w:val="22"/>
        </w:rPr>
      </w:pPr>
      <w:r w:rsidRPr="00025AB4">
        <w:rPr>
          <w:rFonts w:ascii="Calibri" w:hAnsi="Calibri" w:cs="Calibri"/>
          <w:sz w:val="22"/>
          <w:szCs w:val="22"/>
        </w:rPr>
        <w:t>Pulmonary if symptoms/evidence of decline in respiratory function (supplemental oxygen, intubation, and mechanical ventilation as necessary)</w:t>
      </w:r>
    </w:p>
    <w:p w14:paraId="1350F644" w14:textId="674A442D" w:rsidR="00017D48" w:rsidRPr="00025AB4" w:rsidRDefault="00694F31" w:rsidP="00694F31">
      <w:pPr>
        <w:pStyle w:val="ListParagraph"/>
        <w:numPr>
          <w:ilvl w:val="0"/>
          <w:numId w:val="48"/>
        </w:numPr>
        <w:spacing w:after="160"/>
        <w:rPr>
          <w:rFonts w:ascii="Calibri" w:hAnsi="Calibri" w:cs="Calibri"/>
          <w:b/>
          <w:bCs/>
          <w:sz w:val="22"/>
          <w:szCs w:val="22"/>
        </w:rPr>
      </w:pPr>
      <w:r w:rsidRPr="00025AB4">
        <w:rPr>
          <w:rFonts w:ascii="Calibri" w:hAnsi="Calibri" w:cs="Calibri"/>
          <w:b/>
          <w:bCs/>
          <w:noProof/>
          <w:sz w:val="22"/>
          <w:szCs w:val="22"/>
        </w:rPr>
        <w:lastRenderedPageBreak/>
        <w:drawing>
          <wp:anchor distT="0" distB="0" distL="114300" distR="114300" simplePos="0" relativeHeight="251660288" behindDoc="0" locked="0" layoutInCell="1" allowOverlap="1" wp14:anchorId="7A1801F7" wp14:editId="681DA78C">
            <wp:simplePos x="0" y="0"/>
            <wp:positionH relativeFrom="column">
              <wp:posOffset>3060065</wp:posOffset>
            </wp:positionH>
            <wp:positionV relativeFrom="paragraph">
              <wp:posOffset>249555</wp:posOffset>
            </wp:positionV>
            <wp:extent cx="2670810" cy="2120265"/>
            <wp:effectExtent l="0" t="0" r="0" b="635"/>
            <wp:wrapThrough wrapText="bothSides">
              <wp:wrapPolygon edited="0">
                <wp:start x="0" y="0"/>
                <wp:lineTo x="0" y="21477"/>
                <wp:lineTo x="21466" y="21477"/>
                <wp:lineTo x="21466" y="0"/>
                <wp:lineTo x="0" y="0"/>
              </wp:wrapPolygon>
            </wp:wrapThrough>
            <wp:docPr id="827586390"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86390" name="Picture 1" descr="Graphical user interface,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670810" cy="2120265"/>
                    </a:xfrm>
                    <a:prstGeom prst="rect">
                      <a:avLst/>
                    </a:prstGeom>
                  </pic:spPr>
                </pic:pic>
              </a:graphicData>
            </a:graphic>
            <wp14:sizeRelH relativeFrom="page">
              <wp14:pctWidth>0</wp14:pctWidth>
            </wp14:sizeRelH>
            <wp14:sizeRelV relativeFrom="page">
              <wp14:pctHeight>0</wp14:pctHeight>
            </wp14:sizeRelV>
          </wp:anchor>
        </w:drawing>
      </w:r>
      <w:r w:rsidR="00017D48" w:rsidRPr="00025AB4">
        <w:rPr>
          <w:rFonts w:ascii="Calibri" w:hAnsi="Calibri" w:cs="Calibri"/>
          <w:b/>
          <w:bCs/>
          <w:sz w:val="22"/>
          <w:szCs w:val="22"/>
        </w:rPr>
        <w:t>Using SCORTEN</w:t>
      </w:r>
      <w:r w:rsidRPr="00025AB4">
        <w:rPr>
          <w:rFonts w:ascii="Calibri" w:hAnsi="Calibri" w:cs="Calibri"/>
          <w:b/>
          <w:bCs/>
          <w:sz w:val="22"/>
          <w:szCs w:val="22"/>
        </w:rPr>
        <w:t xml:space="preserve"> criteria</w:t>
      </w:r>
      <w:r w:rsidR="00017D48" w:rsidRPr="00025AB4">
        <w:rPr>
          <w:rFonts w:ascii="Calibri" w:hAnsi="Calibri" w:cs="Calibri"/>
          <w:b/>
          <w:bCs/>
          <w:sz w:val="22"/>
          <w:szCs w:val="22"/>
        </w:rPr>
        <w:t>, what is the estimated mortality rate in this case</w:t>
      </w:r>
      <w:bookmarkEnd w:id="2"/>
      <w:r w:rsidR="005416FE" w:rsidRPr="00025AB4">
        <w:rPr>
          <w:rFonts w:ascii="Calibri" w:hAnsi="Calibri" w:cs="Calibri"/>
          <w:b/>
          <w:bCs/>
          <w:sz w:val="22"/>
          <w:szCs w:val="22"/>
        </w:rPr>
        <w:t xml:space="preserve"> (assume 8% involvement on day 1)?</w:t>
      </w:r>
    </w:p>
    <w:p w14:paraId="3BD2DA92" w14:textId="77777777" w:rsidR="00694F31" w:rsidRPr="00025AB4" w:rsidRDefault="00017D48" w:rsidP="00694F31">
      <w:pPr>
        <w:pStyle w:val="ListParagraph"/>
        <w:numPr>
          <w:ilvl w:val="1"/>
          <w:numId w:val="48"/>
        </w:numPr>
        <w:spacing w:after="160"/>
        <w:rPr>
          <w:rFonts w:ascii="Calibri" w:hAnsi="Calibri" w:cs="Calibri"/>
          <w:bCs/>
          <w:sz w:val="22"/>
          <w:szCs w:val="22"/>
        </w:rPr>
      </w:pPr>
      <w:r w:rsidRPr="00025AB4">
        <w:rPr>
          <w:rFonts w:ascii="Calibri" w:hAnsi="Calibri" w:cs="Calibri"/>
          <w:bCs/>
          <w:sz w:val="22"/>
          <w:szCs w:val="22"/>
        </w:rPr>
        <w:t xml:space="preserve">SCORTEN </w:t>
      </w:r>
      <w:r w:rsidR="00694F31" w:rsidRPr="00025AB4">
        <w:rPr>
          <w:rFonts w:ascii="Calibri" w:hAnsi="Calibri" w:cs="Calibri"/>
          <w:bCs/>
          <w:sz w:val="22"/>
          <w:szCs w:val="22"/>
        </w:rPr>
        <w:t xml:space="preserve">score </w:t>
      </w:r>
      <w:r w:rsidRPr="00025AB4">
        <w:rPr>
          <w:rFonts w:ascii="Calibri" w:hAnsi="Calibri" w:cs="Calibri"/>
          <w:bCs/>
          <w:sz w:val="22"/>
          <w:szCs w:val="22"/>
        </w:rPr>
        <w:t xml:space="preserve">of 2 for </w:t>
      </w:r>
      <w:r w:rsidR="00694F31" w:rsidRPr="00025AB4">
        <w:rPr>
          <w:rFonts w:ascii="Calibri" w:hAnsi="Calibri" w:cs="Calibri"/>
          <w:bCs/>
          <w:sz w:val="22"/>
          <w:szCs w:val="22"/>
        </w:rPr>
        <w:t xml:space="preserve">age and </w:t>
      </w:r>
      <w:r w:rsidRPr="00025AB4">
        <w:rPr>
          <w:rFonts w:ascii="Calibri" w:hAnsi="Calibri" w:cs="Calibri"/>
          <w:bCs/>
          <w:sz w:val="22"/>
          <w:szCs w:val="22"/>
        </w:rPr>
        <w:t>pulse above 120bpm</w:t>
      </w:r>
    </w:p>
    <w:p w14:paraId="5B13057D" w14:textId="2317F413" w:rsidR="00842300" w:rsidRPr="00025AB4" w:rsidRDefault="00017D48" w:rsidP="00694F31">
      <w:pPr>
        <w:pStyle w:val="ListParagraph"/>
        <w:numPr>
          <w:ilvl w:val="1"/>
          <w:numId w:val="48"/>
        </w:numPr>
        <w:spacing w:after="160"/>
        <w:rPr>
          <w:rFonts w:ascii="Calibri" w:hAnsi="Calibri" w:cs="Calibri"/>
          <w:bCs/>
          <w:sz w:val="22"/>
          <w:szCs w:val="22"/>
        </w:rPr>
      </w:pPr>
      <w:r w:rsidRPr="00025AB4">
        <w:rPr>
          <w:rFonts w:ascii="Calibri" w:hAnsi="Calibri" w:cs="Calibri"/>
          <w:bCs/>
          <w:sz w:val="22"/>
          <w:szCs w:val="22"/>
        </w:rPr>
        <w:t>Mortality rate is estimated at 12%</w:t>
      </w:r>
    </w:p>
    <w:p w14:paraId="4FFB5F83" w14:textId="459F8031" w:rsidR="00AE3619" w:rsidRPr="00025AB4" w:rsidRDefault="00AE3619" w:rsidP="00AE3619">
      <w:pPr>
        <w:rPr>
          <w:rFonts w:ascii="Calibri" w:hAnsi="Calibri" w:cs="Calibri"/>
          <w:b/>
          <w:sz w:val="22"/>
          <w:szCs w:val="22"/>
        </w:rPr>
      </w:pPr>
    </w:p>
    <w:p w14:paraId="507FCD9F" w14:textId="77777777" w:rsidR="00161113" w:rsidRPr="00025AB4" w:rsidRDefault="00161113" w:rsidP="00AE3619">
      <w:pPr>
        <w:rPr>
          <w:rFonts w:ascii="Calibri" w:hAnsi="Calibri" w:cs="Calibri"/>
          <w:b/>
          <w:bCs/>
          <w:sz w:val="22"/>
          <w:szCs w:val="22"/>
          <w:u w:val="single"/>
        </w:rPr>
      </w:pPr>
    </w:p>
    <w:p w14:paraId="6D4297AE" w14:textId="77777777" w:rsidR="00161113" w:rsidRPr="00025AB4" w:rsidRDefault="00161113" w:rsidP="00AE3619">
      <w:pPr>
        <w:rPr>
          <w:rFonts w:ascii="Calibri" w:hAnsi="Calibri" w:cs="Calibri"/>
          <w:b/>
          <w:bCs/>
          <w:sz w:val="22"/>
          <w:szCs w:val="22"/>
          <w:u w:val="single"/>
        </w:rPr>
      </w:pPr>
    </w:p>
    <w:p w14:paraId="5FA7F87B" w14:textId="77777777" w:rsidR="00161113" w:rsidRPr="00025AB4" w:rsidRDefault="00161113" w:rsidP="00AE3619">
      <w:pPr>
        <w:rPr>
          <w:rFonts w:ascii="Calibri" w:hAnsi="Calibri" w:cs="Calibri"/>
          <w:b/>
          <w:bCs/>
          <w:sz w:val="22"/>
          <w:szCs w:val="22"/>
          <w:u w:val="single"/>
        </w:rPr>
      </w:pPr>
    </w:p>
    <w:p w14:paraId="3F13A742" w14:textId="77777777" w:rsidR="00161113" w:rsidRPr="00025AB4" w:rsidRDefault="00161113" w:rsidP="00AE3619">
      <w:pPr>
        <w:rPr>
          <w:rFonts w:ascii="Calibri" w:hAnsi="Calibri" w:cs="Calibri"/>
          <w:b/>
          <w:bCs/>
          <w:sz w:val="22"/>
          <w:szCs w:val="22"/>
          <w:u w:val="single"/>
        </w:rPr>
      </w:pPr>
    </w:p>
    <w:p w14:paraId="72B79CCC" w14:textId="77777777" w:rsidR="00161113" w:rsidRPr="00025AB4" w:rsidRDefault="00161113" w:rsidP="00AE3619">
      <w:pPr>
        <w:rPr>
          <w:rFonts w:ascii="Calibri" w:hAnsi="Calibri" w:cs="Calibri"/>
          <w:b/>
          <w:bCs/>
          <w:sz w:val="22"/>
          <w:szCs w:val="22"/>
          <w:u w:val="single"/>
        </w:rPr>
      </w:pPr>
    </w:p>
    <w:p w14:paraId="71C6C4A8" w14:textId="77777777" w:rsidR="00161113" w:rsidRPr="00025AB4" w:rsidRDefault="00161113" w:rsidP="00AE3619">
      <w:pPr>
        <w:rPr>
          <w:rFonts w:ascii="Calibri" w:hAnsi="Calibri" w:cs="Calibri"/>
          <w:b/>
          <w:bCs/>
          <w:sz w:val="22"/>
          <w:szCs w:val="22"/>
          <w:u w:val="single"/>
        </w:rPr>
      </w:pPr>
    </w:p>
    <w:p w14:paraId="71EA7207" w14:textId="77777777" w:rsidR="00161113" w:rsidRPr="00025AB4" w:rsidRDefault="00161113" w:rsidP="00AE3619">
      <w:pPr>
        <w:rPr>
          <w:rFonts w:ascii="Calibri" w:hAnsi="Calibri" w:cs="Calibri"/>
          <w:b/>
          <w:bCs/>
          <w:sz w:val="22"/>
          <w:szCs w:val="22"/>
          <w:u w:val="single"/>
        </w:rPr>
      </w:pPr>
    </w:p>
    <w:p w14:paraId="63BB5E96" w14:textId="77777777" w:rsidR="00694F31" w:rsidRPr="00025AB4" w:rsidRDefault="00694F31" w:rsidP="00025AB4">
      <w:pPr>
        <w:rPr>
          <w:rFonts w:ascii="Calibri" w:hAnsi="Calibri" w:cs="Calibri"/>
          <w:b/>
          <w:bCs/>
          <w:sz w:val="22"/>
          <w:szCs w:val="22"/>
          <w:u w:val="single"/>
        </w:rPr>
      </w:pPr>
    </w:p>
    <w:p w14:paraId="50EBD475" w14:textId="77777777" w:rsidR="00025AB4" w:rsidRPr="00025AB4" w:rsidRDefault="00025AB4" w:rsidP="00025AB4">
      <w:pPr>
        <w:jc w:val="center"/>
        <w:rPr>
          <w:rFonts w:ascii="Calibri" w:hAnsi="Calibri" w:cs="Calibri"/>
          <w:b/>
          <w:bCs/>
          <w:sz w:val="22"/>
          <w:szCs w:val="22"/>
          <w:u w:val="single"/>
        </w:rPr>
      </w:pPr>
    </w:p>
    <w:p w14:paraId="26A5B1BF" w14:textId="2D271F63" w:rsidR="00A60B3D" w:rsidRPr="00025AB4" w:rsidRDefault="00AE3619" w:rsidP="00025AB4">
      <w:pPr>
        <w:jc w:val="center"/>
        <w:rPr>
          <w:rFonts w:ascii="Calibri" w:hAnsi="Calibri" w:cs="Calibri"/>
          <w:b/>
          <w:bCs/>
          <w:sz w:val="22"/>
          <w:szCs w:val="22"/>
          <w:u w:val="single"/>
        </w:rPr>
      </w:pPr>
      <w:r w:rsidRPr="00025AB4">
        <w:rPr>
          <w:rFonts w:ascii="Calibri" w:hAnsi="Calibri" w:cs="Calibri"/>
          <w:b/>
          <w:bCs/>
          <w:sz w:val="22"/>
          <w:szCs w:val="22"/>
          <w:u w:val="single"/>
        </w:rPr>
        <w:t xml:space="preserve">Derm Pearls courtesy </w:t>
      </w:r>
      <w:r w:rsidR="00A60B3D" w:rsidRPr="00025AB4">
        <w:rPr>
          <w:rFonts w:ascii="Calibri" w:hAnsi="Calibri" w:cs="Calibri"/>
          <w:b/>
          <w:bCs/>
          <w:sz w:val="22"/>
          <w:szCs w:val="22"/>
          <w:u w:val="single"/>
        </w:rPr>
        <w:t xml:space="preserve">of </w:t>
      </w:r>
      <w:r w:rsidRPr="00025AB4">
        <w:rPr>
          <w:rFonts w:ascii="Calibri" w:hAnsi="Calibri" w:cs="Calibri"/>
          <w:b/>
          <w:bCs/>
          <w:sz w:val="22"/>
          <w:szCs w:val="22"/>
          <w:u w:val="single"/>
        </w:rPr>
        <w:t xml:space="preserve">Curbsiders </w:t>
      </w:r>
      <w:r w:rsidR="00025AB4" w:rsidRPr="00025AB4">
        <w:rPr>
          <w:rFonts w:ascii="Calibri" w:hAnsi="Calibri" w:cs="Calibri"/>
          <w:b/>
          <w:bCs/>
          <w:sz w:val="22"/>
          <w:szCs w:val="22"/>
          <w:u w:val="single"/>
        </w:rPr>
        <w:t>(</w:t>
      </w:r>
      <w:r w:rsidRPr="00025AB4">
        <w:rPr>
          <w:rFonts w:ascii="Calibri" w:hAnsi="Calibri" w:cs="Calibri"/>
          <w:b/>
          <w:bCs/>
          <w:sz w:val="22"/>
          <w:szCs w:val="22"/>
          <w:u w:val="single"/>
        </w:rPr>
        <w:t>#161 A Rash approach to Rashes</w:t>
      </w:r>
      <w:r w:rsidR="00025AB4" w:rsidRPr="00025AB4">
        <w:rPr>
          <w:rFonts w:ascii="Calibri" w:hAnsi="Calibri" w:cs="Calibri"/>
          <w:b/>
          <w:bCs/>
          <w:sz w:val="22"/>
          <w:szCs w:val="22"/>
          <w:u w:val="single"/>
        </w:rPr>
        <w:t>)</w:t>
      </w:r>
    </w:p>
    <w:p w14:paraId="457FCC42" w14:textId="77777777" w:rsidR="00025AB4" w:rsidRPr="00025AB4" w:rsidRDefault="00025AB4" w:rsidP="00025AB4">
      <w:pPr>
        <w:jc w:val="center"/>
        <w:rPr>
          <w:rFonts w:ascii="Calibri" w:hAnsi="Calibri" w:cs="Calibri"/>
          <w:b/>
          <w:bCs/>
          <w:sz w:val="22"/>
          <w:szCs w:val="22"/>
          <w:u w:val="single"/>
        </w:rPr>
      </w:pPr>
    </w:p>
    <w:p w14:paraId="6F307C01" w14:textId="5E5F101B" w:rsidR="00AE3619" w:rsidRPr="00025AB4" w:rsidRDefault="004D19E7" w:rsidP="00AE3619">
      <w:pPr>
        <w:pStyle w:val="ListParagraph"/>
        <w:numPr>
          <w:ilvl w:val="0"/>
          <w:numId w:val="43"/>
        </w:numPr>
        <w:rPr>
          <w:rFonts w:ascii="Calibri" w:hAnsi="Calibri" w:cs="Calibri"/>
          <w:sz w:val="22"/>
          <w:szCs w:val="22"/>
        </w:rPr>
      </w:pPr>
      <w:r w:rsidRPr="00025AB4">
        <w:rPr>
          <w:rFonts w:ascii="Calibri" w:hAnsi="Calibri" w:cs="Calibri"/>
          <w:sz w:val="22"/>
          <w:szCs w:val="22"/>
        </w:rPr>
        <w:t>Sick vs not sick</w:t>
      </w:r>
      <w:r w:rsidR="00AE3619" w:rsidRPr="00025AB4">
        <w:rPr>
          <w:rFonts w:ascii="Calibri" w:hAnsi="Calibri" w:cs="Calibri"/>
          <w:sz w:val="22"/>
          <w:szCs w:val="22"/>
        </w:rPr>
        <w:t xml:space="preserve">. This is the first threshold for addressing </w:t>
      </w:r>
      <w:r w:rsidRPr="00025AB4">
        <w:rPr>
          <w:rFonts w:ascii="Calibri" w:hAnsi="Calibri" w:cs="Calibri"/>
          <w:sz w:val="22"/>
          <w:szCs w:val="22"/>
        </w:rPr>
        <w:t xml:space="preserve">a </w:t>
      </w:r>
      <w:r w:rsidR="00AE3619" w:rsidRPr="00025AB4">
        <w:rPr>
          <w:rFonts w:ascii="Calibri" w:hAnsi="Calibri" w:cs="Calibri"/>
          <w:sz w:val="22"/>
          <w:szCs w:val="22"/>
        </w:rPr>
        <w:t xml:space="preserve">rash. </w:t>
      </w:r>
    </w:p>
    <w:p w14:paraId="26B2D164" w14:textId="77777777"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b/>
          <w:bCs/>
          <w:sz w:val="22"/>
          <w:szCs w:val="22"/>
        </w:rPr>
        <w:t>“Inside job”:</w:t>
      </w:r>
      <w:r w:rsidRPr="00025AB4">
        <w:rPr>
          <w:rFonts w:ascii="Calibri" w:hAnsi="Calibri" w:cs="Calibri"/>
          <w:sz w:val="22"/>
          <w:szCs w:val="22"/>
        </w:rPr>
        <w:t xml:space="preserve"> Does the rash have an internal cause (e.g. histamine degranulation, or systemic illness)? These rashes from an ‘inside job’ like hives are diffuse, symmetric, and bilateral. </w:t>
      </w:r>
    </w:p>
    <w:p w14:paraId="4DEDB919" w14:textId="77777777"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b/>
          <w:bCs/>
          <w:sz w:val="22"/>
          <w:szCs w:val="22"/>
        </w:rPr>
        <w:t>“Outside job”:</w:t>
      </w:r>
      <w:r w:rsidRPr="00025AB4">
        <w:rPr>
          <w:rFonts w:ascii="Calibri" w:hAnsi="Calibri" w:cs="Calibri"/>
          <w:sz w:val="22"/>
          <w:szCs w:val="22"/>
        </w:rPr>
        <w:t xml:space="preserve"> Rashes with an external cause tend to be unilateral and asymmetric e.g. contact dermatitis, cellulitis, or other types of infection. </w:t>
      </w:r>
    </w:p>
    <w:p w14:paraId="6B49F169" w14:textId="77777777"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sz w:val="22"/>
          <w:szCs w:val="22"/>
        </w:rPr>
        <w:t>Familiarize yourself with what different types of eruptions look like on ALL pigments of skin.</w:t>
      </w:r>
    </w:p>
    <w:p w14:paraId="160C552B" w14:textId="4D25C1BE"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sz w:val="22"/>
          <w:szCs w:val="22"/>
        </w:rPr>
        <w:t xml:space="preserve">Suspected severe drug reaction with rash </w:t>
      </w:r>
      <w:r w:rsidRPr="00025AB4">
        <w:rPr>
          <w:rFonts w:ascii="Calibri" w:hAnsi="Calibri" w:cs="Calibri"/>
          <w:sz w:val="22"/>
          <w:szCs w:val="22"/>
        </w:rPr>
        <w:sym w:font="Wingdings" w:char="F0E0"/>
      </w:r>
      <w:r w:rsidRPr="00025AB4">
        <w:rPr>
          <w:rFonts w:ascii="Calibri" w:hAnsi="Calibri" w:cs="Calibri"/>
          <w:sz w:val="22"/>
          <w:szCs w:val="22"/>
        </w:rPr>
        <w:t xml:space="preserve"> perform a thorough physical exam with a focus on mucosal regions (oral, nasal, ocular, vulvar/vaginal in women, urethral, perianal).  </w:t>
      </w:r>
    </w:p>
    <w:p w14:paraId="7700AF94" w14:textId="77777777"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sz w:val="22"/>
          <w:szCs w:val="22"/>
        </w:rPr>
        <w:t xml:space="preserve">Describe what you see in regular, old words. Don’t try to “speak derm” if you don’t speak derm. You’ll cause more confusion. </w:t>
      </w:r>
    </w:p>
    <w:p w14:paraId="71DD2141" w14:textId="77777777"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sz w:val="22"/>
          <w:szCs w:val="22"/>
        </w:rPr>
        <w:t>Urticarial (hives) or morbilliform?</w:t>
      </w:r>
    </w:p>
    <w:p w14:paraId="79024D6A" w14:textId="77777777" w:rsidR="00AE3619" w:rsidRPr="00025AB4" w:rsidRDefault="00AE3619" w:rsidP="00AE3619">
      <w:pPr>
        <w:pStyle w:val="ListParagraph"/>
        <w:numPr>
          <w:ilvl w:val="1"/>
          <w:numId w:val="43"/>
        </w:numPr>
        <w:rPr>
          <w:rFonts w:ascii="Calibri" w:hAnsi="Calibri" w:cs="Calibri"/>
          <w:sz w:val="22"/>
          <w:szCs w:val="22"/>
        </w:rPr>
      </w:pPr>
      <w:r w:rsidRPr="00025AB4">
        <w:rPr>
          <w:rFonts w:ascii="Calibri" w:hAnsi="Calibri" w:cs="Calibri"/>
          <w:sz w:val="22"/>
          <w:szCs w:val="22"/>
        </w:rPr>
        <w:t>Use a skin marker to draw around the rash. Then, examine the next day. Hives may change location, but morbilliform lesions do not move.</w:t>
      </w:r>
    </w:p>
    <w:p w14:paraId="41DD4518" w14:textId="77777777" w:rsidR="00AE3619" w:rsidRPr="00025AB4" w:rsidRDefault="00AE3619" w:rsidP="00AE3619">
      <w:pPr>
        <w:pStyle w:val="ListParagraph"/>
        <w:numPr>
          <w:ilvl w:val="1"/>
          <w:numId w:val="43"/>
        </w:numPr>
        <w:rPr>
          <w:rFonts w:ascii="Calibri" w:hAnsi="Calibri" w:cs="Calibri"/>
          <w:sz w:val="22"/>
          <w:szCs w:val="22"/>
        </w:rPr>
      </w:pPr>
      <w:r w:rsidRPr="00025AB4">
        <w:rPr>
          <w:rFonts w:ascii="Calibri" w:hAnsi="Calibri" w:cs="Calibri"/>
          <w:sz w:val="22"/>
          <w:szCs w:val="22"/>
        </w:rPr>
        <w:t>Use the wooden end of a cotton tipped applicator to check for dermatographism (suggestive of urticaria)</w:t>
      </w:r>
    </w:p>
    <w:p w14:paraId="34C8F1E5" w14:textId="0EFF461F"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sz w:val="22"/>
          <w:szCs w:val="22"/>
        </w:rPr>
        <w:t xml:space="preserve">Morbilliform exanthems: an itchy, symmetric, bilateral, diffuse, truncal rash is likely to be a benign morbilliform drug eruption. These are common and you can “treat through” if organs are spared and the reaction is limited to skin. </w:t>
      </w:r>
    </w:p>
    <w:p w14:paraId="4A81A5ED" w14:textId="7231C802"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sz w:val="22"/>
          <w:szCs w:val="22"/>
        </w:rPr>
        <w:t xml:space="preserve">Timing differentiates types of severe drug reaction: It can be tedious to figure out when people started and stopped medications. But the </w:t>
      </w:r>
      <w:r w:rsidRPr="00025AB4">
        <w:rPr>
          <w:rFonts w:ascii="Calibri" w:hAnsi="Calibri" w:cs="Calibri"/>
          <w:b/>
          <w:bCs/>
          <w:sz w:val="22"/>
          <w:szCs w:val="22"/>
        </w:rPr>
        <w:t>timeline is critical in determining between AGEP (&lt;3 days), SJS/TEN (4-10 days), and DRESS/DIHS (often 6 weeks).</w:t>
      </w:r>
      <w:r w:rsidRPr="00025AB4">
        <w:rPr>
          <w:rFonts w:ascii="Calibri" w:hAnsi="Calibri" w:cs="Calibri"/>
          <w:sz w:val="22"/>
          <w:szCs w:val="22"/>
        </w:rPr>
        <w:t xml:space="preserve"> </w:t>
      </w:r>
    </w:p>
    <w:p w14:paraId="6DBA0580" w14:textId="56A7EAE6" w:rsidR="00AE3619" w:rsidRPr="00025AB4" w:rsidRDefault="00AE3619" w:rsidP="00AE3619">
      <w:pPr>
        <w:pStyle w:val="ListParagraph"/>
        <w:numPr>
          <w:ilvl w:val="0"/>
          <w:numId w:val="43"/>
        </w:numPr>
        <w:rPr>
          <w:rFonts w:ascii="Calibri" w:hAnsi="Calibri" w:cs="Calibri"/>
          <w:sz w:val="22"/>
          <w:szCs w:val="22"/>
        </w:rPr>
      </w:pPr>
      <w:r w:rsidRPr="00025AB4">
        <w:rPr>
          <w:rFonts w:ascii="Calibri" w:hAnsi="Calibri" w:cs="Calibri"/>
          <w:sz w:val="22"/>
          <w:szCs w:val="22"/>
        </w:rPr>
        <w:t xml:space="preserve">Patients with SJS or TEN will feel very sick, have mucosal site involvement, skin pain, and a positive Nikolsky sign. When patients fit these criteria, admit them to the ICU, call dermatology immediately, stop every drug that is unnecessary, and carefully initiate a IV fluids. </w:t>
      </w:r>
    </w:p>
    <w:p w14:paraId="4BFD839B" w14:textId="08EF294F" w:rsidR="00161113" w:rsidRPr="00025AB4" w:rsidRDefault="00AE3619" w:rsidP="00161113">
      <w:pPr>
        <w:pStyle w:val="ListParagraph"/>
        <w:numPr>
          <w:ilvl w:val="0"/>
          <w:numId w:val="43"/>
        </w:numPr>
        <w:rPr>
          <w:rFonts w:ascii="Calibri" w:hAnsi="Calibri" w:cs="Calibri"/>
          <w:sz w:val="22"/>
          <w:szCs w:val="22"/>
        </w:rPr>
      </w:pPr>
      <w:r w:rsidRPr="00025AB4">
        <w:rPr>
          <w:rFonts w:ascii="Calibri" w:hAnsi="Calibri" w:cs="Calibri"/>
          <w:sz w:val="22"/>
          <w:szCs w:val="22"/>
        </w:rPr>
        <w:t xml:space="preserve">Complications of SJS/TEN: Over 50% of patients surviving TEN suffer from long-term sequelae of the disease, including ocular and gynecological issues. Consult with ophthalmology and gynecology early if managing patients who have experienced SJS/TEN. </w:t>
      </w:r>
    </w:p>
    <w:p w14:paraId="31AD8E92" w14:textId="2B9B6F7B" w:rsidR="00073538" w:rsidRPr="00025AB4" w:rsidRDefault="00073538" w:rsidP="00073538">
      <w:pPr>
        <w:jc w:val="center"/>
        <w:rPr>
          <w:rFonts w:ascii="Calibri" w:hAnsi="Calibri" w:cs="Calibri"/>
          <w:sz w:val="22"/>
          <w:szCs w:val="22"/>
        </w:rPr>
      </w:pPr>
      <w:r w:rsidRPr="00025AB4">
        <w:rPr>
          <w:rFonts w:ascii="Calibri" w:hAnsi="Calibri" w:cs="Calibri"/>
          <w:noProof/>
          <w:sz w:val="22"/>
          <w:szCs w:val="22"/>
        </w:rPr>
        <w:lastRenderedPageBreak/>
        <w:drawing>
          <wp:inline distT="0" distB="0" distL="0" distR="0" wp14:anchorId="080F11B7" wp14:editId="45275652">
            <wp:extent cx="3677055" cy="4285839"/>
            <wp:effectExtent l="0" t="0" r="635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9"/>
                    <a:stretch>
                      <a:fillRect/>
                    </a:stretch>
                  </pic:blipFill>
                  <pic:spPr>
                    <a:xfrm>
                      <a:off x="0" y="0"/>
                      <a:ext cx="3677055" cy="4285839"/>
                    </a:xfrm>
                    <a:prstGeom prst="rect">
                      <a:avLst/>
                    </a:prstGeom>
                  </pic:spPr>
                </pic:pic>
              </a:graphicData>
            </a:graphic>
          </wp:inline>
        </w:drawing>
      </w:r>
    </w:p>
    <w:p w14:paraId="0E07C815" w14:textId="163A6E77" w:rsidR="00161113" w:rsidRPr="00025AB4" w:rsidRDefault="00A60B3D" w:rsidP="00025AB4">
      <w:pPr>
        <w:jc w:val="center"/>
        <w:rPr>
          <w:rFonts w:ascii="Calibri" w:hAnsi="Calibri" w:cs="Calibri"/>
          <w:sz w:val="22"/>
          <w:szCs w:val="22"/>
        </w:rPr>
      </w:pPr>
      <w:r w:rsidRPr="00025AB4">
        <w:rPr>
          <w:rFonts w:ascii="Calibri" w:hAnsi="Calibri" w:cs="Calibri"/>
          <w:noProof/>
          <w:sz w:val="22"/>
          <w:szCs w:val="22"/>
        </w:rPr>
        <w:drawing>
          <wp:inline distT="0" distB="0" distL="0" distR="0" wp14:anchorId="76F92E14" wp14:editId="6C9B6CF9">
            <wp:extent cx="4919560" cy="3677055"/>
            <wp:effectExtent l="0" t="0" r="0" b="6350"/>
            <wp:docPr id="197051445"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51445" name="Picture 3" descr="Table&#10;&#10;Description automatically generated"/>
                    <pic:cNvPicPr/>
                  </pic:nvPicPr>
                  <pic:blipFill>
                    <a:blip r:embed="rId3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580E53A-A65F-4430-A4F0-5D6770BC23AB}"/>
                        </a:ext>
                      </a:extLst>
                    </a:blip>
                    <a:stretch>
                      <a:fillRect/>
                    </a:stretch>
                  </pic:blipFill>
                  <pic:spPr>
                    <a:xfrm>
                      <a:off x="0" y="0"/>
                      <a:ext cx="4968352" cy="3713524"/>
                    </a:xfrm>
                    <a:prstGeom prst="rect">
                      <a:avLst/>
                    </a:prstGeom>
                  </pic:spPr>
                </pic:pic>
              </a:graphicData>
            </a:graphic>
          </wp:inline>
        </w:drawing>
      </w:r>
    </w:p>
    <w:sectPr w:rsidR="00161113" w:rsidRPr="00025AB4" w:rsidSect="00AA35C9">
      <w:headerReference w:type="even" r:id="rId31"/>
      <w:headerReference w:type="default" r:id="rId32"/>
      <w:footerReference w:type="even"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07010C" w14:textId="77777777" w:rsidR="00BB7AE9" w:rsidRDefault="00BB7AE9" w:rsidP="00C36F97">
      <w:r>
        <w:separator/>
      </w:r>
    </w:p>
  </w:endnote>
  <w:endnote w:type="continuationSeparator" w:id="0">
    <w:p w14:paraId="4E417670" w14:textId="77777777" w:rsidR="00BB7AE9" w:rsidRDefault="00BB7AE9" w:rsidP="00C36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EFB7C" w14:textId="28E7AB9A" w:rsidR="004030B8" w:rsidRDefault="00BB7AE9">
    <w:pPr>
      <w:pStyle w:val="Footer"/>
    </w:pPr>
    <w:sdt>
      <w:sdtPr>
        <w:id w:val="969400743"/>
        <w:temporary/>
        <w:showingPlcHdr/>
      </w:sdtPr>
      <w:sdtEndPr/>
      <w:sdtContent>
        <w:r w:rsidR="004030B8">
          <w:t>[Type text]</w:t>
        </w:r>
      </w:sdtContent>
    </w:sdt>
    <w:r w:rsidR="004030B8">
      <w:ptab w:relativeTo="margin" w:alignment="center" w:leader="none"/>
    </w:r>
    <w:sdt>
      <w:sdtPr>
        <w:id w:val="969400748"/>
        <w:temporary/>
        <w:showingPlcHdr/>
      </w:sdtPr>
      <w:sdtEndPr/>
      <w:sdtContent>
        <w:r w:rsidR="004030B8">
          <w:t>[Type text]</w:t>
        </w:r>
      </w:sdtContent>
    </w:sdt>
    <w:r w:rsidR="004030B8">
      <w:ptab w:relativeTo="margin" w:alignment="right" w:leader="none"/>
    </w:r>
    <w:sdt>
      <w:sdtPr>
        <w:id w:val="969400753"/>
        <w:temporary/>
        <w:showingPlcHdr/>
      </w:sdtPr>
      <w:sdtEndPr/>
      <w:sdtContent>
        <w:r w:rsidR="004030B8">
          <w:t>[Type text]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E422C9" w14:textId="77777777" w:rsidR="00BB7AE9" w:rsidRDefault="00BB7AE9" w:rsidP="00C36F97">
      <w:r>
        <w:separator/>
      </w:r>
    </w:p>
  </w:footnote>
  <w:footnote w:type="continuationSeparator" w:id="0">
    <w:p w14:paraId="3E2160AC" w14:textId="77777777" w:rsidR="00BB7AE9" w:rsidRDefault="00BB7AE9" w:rsidP="00C36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CD084" w14:textId="77777777" w:rsidR="004030B8" w:rsidRDefault="00BB7AE9">
    <w:pPr>
      <w:pStyle w:val="Header"/>
    </w:pPr>
    <w:sdt>
      <w:sdtPr>
        <w:id w:val="171999623"/>
        <w:placeholder>
          <w:docPart w:val="BE6FF59DB2F0D94BA126A81C31E35E6D"/>
        </w:placeholder>
        <w:temporary/>
        <w:showingPlcHdr/>
      </w:sdtPr>
      <w:sdtEndPr/>
      <w:sdtContent>
        <w:r w:rsidR="004030B8">
          <w:t>[Type text]</w:t>
        </w:r>
      </w:sdtContent>
    </w:sdt>
    <w:r w:rsidR="004030B8">
      <w:ptab w:relativeTo="margin" w:alignment="center" w:leader="none"/>
    </w:r>
    <w:sdt>
      <w:sdtPr>
        <w:id w:val="171999624"/>
        <w:placeholder>
          <w:docPart w:val="BDC0A9EC1028C444B4395A26651E7A7D"/>
        </w:placeholder>
        <w:temporary/>
        <w:showingPlcHdr/>
      </w:sdtPr>
      <w:sdtEndPr/>
      <w:sdtContent>
        <w:r w:rsidR="004030B8">
          <w:t>[Type text]</w:t>
        </w:r>
      </w:sdtContent>
    </w:sdt>
    <w:r w:rsidR="004030B8">
      <w:ptab w:relativeTo="margin" w:alignment="right" w:leader="none"/>
    </w:r>
    <w:sdt>
      <w:sdtPr>
        <w:id w:val="171999625"/>
        <w:placeholder>
          <w:docPart w:val="4FD0591CB2CA1B4B853FEAF0BD94CBA6"/>
        </w:placeholder>
        <w:temporary/>
        <w:showingPlcHdr/>
      </w:sdtPr>
      <w:sdtEndPr/>
      <w:sdtContent>
        <w:r w:rsidR="004030B8">
          <w:t>[Type text]</w:t>
        </w:r>
      </w:sdtContent>
    </w:sdt>
  </w:p>
  <w:p w14:paraId="4E1AD5C2" w14:textId="77777777" w:rsidR="004030B8" w:rsidRDefault="004030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F7E31" w14:textId="1D998A04" w:rsidR="004030B8" w:rsidRDefault="004030B8" w:rsidP="009D7243">
    <w:pPr>
      <w:pStyle w:val="Header"/>
      <w:jc w:val="right"/>
    </w:pPr>
    <w:r>
      <w:rPr>
        <w:noProof/>
      </w:rPr>
      <w:drawing>
        <wp:inline distT="0" distB="0" distL="0" distR="0" wp14:anchorId="44494905" wp14:editId="16371371">
          <wp:extent cx="1238250" cy="619125"/>
          <wp:effectExtent l="0" t="0" r="0" b="9525"/>
          <wp:docPr id="5" name="Picture 5" descr="Image result for uc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c logo&quot;"/>
                  <pic:cNvPicPr>
                    <a:picLocks noChangeAspect="1" noChangeArrowheads="1"/>
                  </pic:cNvPicPr>
                </pic:nvPicPr>
                <pic:blipFill rotWithShape="1">
                  <a:blip r:embed="rId1">
                    <a:extLst>
                      <a:ext uri="{28A0092B-C50C-407E-A947-70E740481C1C}">
                        <a14:useLocalDpi xmlns:a14="http://schemas.microsoft.com/office/drawing/2010/main" val="0"/>
                      </a:ext>
                    </a:extLst>
                  </a:blip>
                  <a:srcRect t="23500" b="26500"/>
                  <a:stretch/>
                </pic:blipFill>
                <pic:spPr bwMode="auto">
                  <a:xfrm>
                    <a:off x="0" y="0"/>
                    <a:ext cx="1238250" cy="6191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05870"/>
    <w:multiLevelType w:val="hybridMultilevel"/>
    <w:tmpl w:val="2E7A76B0"/>
    <w:lvl w:ilvl="0" w:tplc="9A46E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9D1286"/>
    <w:multiLevelType w:val="hybridMultilevel"/>
    <w:tmpl w:val="D5386664"/>
    <w:lvl w:ilvl="0" w:tplc="A8BCE4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A0C7F"/>
    <w:multiLevelType w:val="multilevel"/>
    <w:tmpl w:val="3C2A7006"/>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8C51691"/>
    <w:multiLevelType w:val="multilevel"/>
    <w:tmpl w:val="ED1A8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E2563"/>
    <w:multiLevelType w:val="multilevel"/>
    <w:tmpl w:val="26CCAF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DE94DB1"/>
    <w:multiLevelType w:val="multilevel"/>
    <w:tmpl w:val="E2B6F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B81820"/>
    <w:multiLevelType w:val="hybridMultilevel"/>
    <w:tmpl w:val="0B5AEB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933BD"/>
    <w:multiLevelType w:val="hybridMultilevel"/>
    <w:tmpl w:val="0A549536"/>
    <w:lvl w:ilvl="0" w:tplc="CCDE0FCE">
      <w:start w:val="1"/>
      <w:numFmt w:val="bullet"/>
      <w:lvlText w:val="•"/>
      <w:lvlJc w:val="left"/>
      <w:pPr>
        <w:tabs>
          <w:tab w:val="num" w:pos="720"/>
        </w:tabs>
        <w:ind w:left="720" w:hanging="360"/>
      </w:pPr>
      <w:rPr>
        <w:rFonts w:ascii="Arial" w:hAnsi="Arial" w:hint="default"/>
      </w:rPr>
    </w:lvl>
    <w:lvl w:ilvl="1" w:tplc="D81A1AB8" w:tentative="1">
      <w:start w:val="1"/>
      <w:numFmt w:val="bullet"/>
      <w:lvlText w:val="•"/>
      <w:lvlJc w:val="left"/>
      <w:pPr>
        <w:tabs>
          <w:tab w:val="num" w:pos="1440"/>
        </w:tabs>
        <w:ind w:left="1440" w:hanging="360"/>
      </w:pPr>
      <w:rPr>
        <w:rFonts w:ascii="Arial" w:hAnsi="Arial" w:hint="default"/>
      </w:rPr>
    </w:lvl>
    <w:lvl w:ilvl="2" w:tplc="885C9D46" w:tentative="1">
      <w:start w:val="1"/>
      <w:numFmt w:val="bullet"/>
      <w:lvlText w:val="•"/>
      <w:lvlJc w:val="left"/>
      <w:pPr>
        <w:tabs>
          <w:tab w:val="num" w:pos="2160"/>
        </w:tabs>
        <w:ind w:left="2160" w:hanging="360"/>
      </w:pPr>
      <w:rPr>
        <w:rFonts w:ascii="Arial" w:hAnsi="Arial" w:hint="default"/>
      </w:rPr>
    </w:lvl>
    <w:lvl w:ilvl="3" w:tplc="0A7C779E" w:tentative="1">
      <w:start w:val="1"/>
      <w:numFmt w:val="bullet"/>
      <w:lvlText w:val="•"/>
      <w:lvlJc w:val="left"/>
      <w:pPr>
        <w:tabs>
          <w:tab w:val="num" w:pos="2880"/>
        </w:tabs>
        <w:ind w:left="2880" w:hanging="360"/>
      </w:pPr>
      <w:rPr>
        <w:rFonts w:ascii="Arial" w:hAnsi="Arial" w:hint="default"/>
      </w:rPr>
    </w:lvl>
    <w:lvl w:ilvl="4" w:tplc="5010D546" w:tentative="1">
      <w:start w:val="1"/>
      <w:numFmt w:val="bullet"/>
      <w:lvlText w:val="•"/>
      <w:lvlJc w:val="left"/>
      <w:pPr>
        <w:tabs>
          <w:tab w:val="num" w:pos="3600"/>
        </w:tabs>
        <w:ind w:left="3600" w:hanging="360"/>
      </w:pPr>
      <w:rPr>
        <w:rFonts w:ascii="Arial" w:hAnsi="Arial" w:hint="default"/>
      </w:rPr>
    </w:lvl>
    <w:lvl w:ilvl="5" w:tplc="5ECC4646" w:tentative="1">
      <w:start w:val="1"/>
      <w:numFmt w:val="bullet"/>
      <w:lvlText w:val="•"/>
      <w:lvlJc w:val="left"/>
      <w:pPr>
        <w:tabs>
          <w:tab w:val="num" w:pos="4320"/>
        </w:tabs>
        <w:ind w:left="4320" w:hanging="360"/>
      </w:pPr>
      <w:rPr>
        <w:rFonts w:ascii="Arial" w:hAnsi="Arial" w:hint="default"/>
      </w:rPr>
    </w:lvl>
    <w:lvl w:ilvl="6" w:tplc="73A4C806" w:tentative="1">
      <w:start w:val="1"/>
      <w:numFmt w:val="bullet"/>
      <w:lvlText w:val="•"/>
      <w:lvlJc w:val="left"/>
      <w:pPr>
        <w:tabs>
          <w:tab w:val="num" w:pos="5040"/>
        </w:tabs>
        <w:ind w:left="5040" w:hanging="360"/>
      </w:pPr>
      <w:rPr>
        <w:rFonts w:ascii="Arial" w:hAnsi="Arial" w:hint="default"/>
      </w:rPr>
    </w:lvl>
    <w:lvl w:ilvl="7" w:tplc="43661D4E" w:tentative="1">
      <w:start w:val="1"/>
      <w:numFmt w:val="bullet"/>
      <w:lvlText w:val="•"/>
      <w:lvlJc w:val="left"/>
      <w:pPr>
        <w:tabs>
          <w:tab w:val="num" w:pos="5760"/>
        </w:tabs>
        <w:ind w:left="5760" w:hanging="360"/>
      </w:pPr>
      <w:rPr>
        <w:rFonts w:ascii="Arial" w:hAnsi="Arial" w:hint="default"/>
      </w:rPr>
    </w:lvl>
    <w:lvl w:ilvl="8" w:tplc="9CE44C4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5D07AC5"/>
    <w:multiLevelType w:val="hybridMultilevel"/>
    <w:tmpl w:val="39F865CC"/>
    <w:lvl w:ilvl="0" w:tplc="9842A436">
      <w:start w:val="1"/>
      <w:numFmt w:val="bullet"/>
      <w:lvlText w:val="•"/>
      <w:lvlJc w:val="left"/>
      <w:pPr>
        <w:tabs>
          <w:tab w:val="num" w:pos="720"/>
        </w:tabs>
        <w:ind w:left="720" w:hanging="360"/>
      </w:pPr>
      <w:rPr>
        <w:rFonts w:ascii="Arial" w:hAnsi="Arial" w:hint="default"/>
      </w:rPr>
    </w:lvl>
    <w:lvl w:ilvl="1" w:tplc="5776AC1C">
      <w:start w:val="1"/>
      <w:numFmt w:val="bullet"/>
      <w:lvlText w:val="•"/>
      <w:lvlJc w:val="left"/>
      <w:pPr>
        <w:tabs>
          <w:tab w:val="num" w:pos="1440"/>
        </w:tabs>
        <w:ind w:left="1440" w:hanging="360"/>
      </w:pPr>
      <w:rPr>
        <w:rFonts w:ascii="Arial" w:hAnsi="Arial" w:hint="default"/>
      </w:rPr>
    </w:lvl>
    <w:lvl w:ilvl="2" w:tplc="1F4E35D0" w:tentative="1">
      <w:start w:val="1"/>
      <w:numFmt w:val="bullet"/>
      <w:lvlText w:val="•"/>
      <w:lvlJc w:val="left"/>
      <w:pPr>
        <w:tabs>
          <w:tab w:val="num" w:pos="2160"/>
        </w:tabs>
        <w:ind w:left="2160" w:hanging="360"/>
      </w:pPr>
      <w:rPr>
        <w:rFonts w:ascii="Arial" w:hAnsi="Arial" w:hint="default"/>
      </w:rPr>
    </w:lvl>
    <w:lvl w:ilvl="3" w:tplc="F63025FE" w:tentative="1">
      <w:start w:val="1"/>
      <w:numFmt w:val="bullet"/>
      <w:lvlText w:val="•"/>
      <w:lvlJc w:val="left"/>
      <w:pPr>
        <w:tabs>
          <w:tab w:val="num" w:pos="2880"/>
        </w:tabs>
        <w:ind w:left="2880" w:hanging="360"/>
      </w:pPr>
      <w:rPr>
        <w:rFonts w:ascii="Arial" w:hAnsi="Arial" w:hint="default"/>
      </w:rPr>
    </w:lvl>
    <w:lvl w:ilvl="4" w:tplc="006C6B9A" w:tentative="1">
      <w:start w:val="1"/>
      <w:numFmt w:val="bullet"/>
      <w:lvlText w:val="•"/>
      <w:lvlJc w:val="left"/>
      <w:pPr>
        <w:tabs>
          <w:tab w:val="num" w:pos="3600"/>
        </w:tabs>
        <w:ind w:left="3600" w:hanging="360"/>
      </w:pPr>
      <w:rPr>
        <w:rFonts w:ascii="Arial" w:hAnsi="Arial" w:hint="default"/>
      </w:rPr>
    </w:lvl>
    <w:lvl w:ilvl="5" w:tplc="8278A38A" w:tentative="1">
      <w:start w:val="1"/>
      <w:numFmt w:val="bullet"/>
      <w:lvlText w:val="•"/>
      <w:lvlJc w:val="left"/>
      <w:pPr>
        <w:tabs>
          <w:tab w:val="num" w:pos="4320"/>
        </w:tabs>
        <w:ind w:left="4320" w:hanging="360"/>
      </w:pPr>
      <w:rPr>
        <w:rFonts w:ascii="Arial" w:hAnsi="Arial" w:hint="default"/>
      </w:rPr>
    </w:lvl>
    <w:lvl w:ilvl="6" w:tplc="7504B48E" w:tentative="1">
      <w:start w:val="1"/>
      <w:numFmt w:val="bullet"/>
      <w:lvlText w:val="•"/>
      <w:lvlJc w:val="left"/>
      <w:pPr>
        <w:tabs>
          <w:tab w:val="num" w:pos="5040"/>
        </w:tabs>
        <w:ind w:left="5040" w:hanging="360"/>
      </w:pPr>
      <w:rPr>
        <w:rFonts w:ascii="Arial" w:hAnsi="Arial" w:hint="default"/>
      </w:rPr>
    </w:lvl>
    <w:lvl w:ilvl="7" w:tplc="52D8BACC" w:tentative="1">
      <w:start w:val="1"/>
      <w:numFmt w:val="bullet"/>
      <w:lvlText w:val="•"/>
      <w:lvlJc w:val="left"/>
      <w:pPr>
        <w:tabs>
          <w:tab w:val="num" w:pos="5760"/>
        </w:tabs>
        <w:ind w:left="5760" w:hanging="360"/>
      </w:pPr>
      <w:rPr>
        <w:rFonts w:ascii="Arial" w:hAnsi="Arial" w:hint="default"/>
      </w:rPr>
    </w:lvl>
    <w:lvl w:ilvl="8" w:tplc="B7F47B9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3F595C"/>
    <w:multiLevelType w:val="hybridMultilevel"/>
    <w:tmpl w:val="0970888E"/>
    <w:lvl w:ilvl="0" w:tplc="8338965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281413"/>
    <w:multiLevelType w:val="hybridMultilevel"/>
    <w:tmpl w:val="9F785968"/>
    <w:lvl w:ilvl="0" w:tplc="7E782D8C">
      <w:start w:val="1"/>
      <w:numFmt w:val="decimal"/>
      <w:lvlText w:val="%1."/>
      <w:lvlJc w:val="left"/>
      <w:pPr>
        <w:ind w:left="720" w:hanging="360"/>
      </w:pPr>
      <w:rPr>
        <w:rFonts w:ascii="Calibri" w:eastAsia="Times New Roman" w:hAnsi="Calibri" w:cs="Calibri"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407BE"/>
    <w:multiLevelType w:val="hybridMultilevel"/>
    <w:tmpl w:val="70CA6BCA"/>
    <w:lvl w:ilvl="0" w:tplc="90BE31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27220"/>
    <w:multiLevelType w:val="hybridMultilevel"/>
    <w:tmpl w:val="243C9F6C"/>
    <w:lvl w:ilvl="0" w:tplc="0409000F">
      <w:start w:val="1"/>
      <w:numFmt w:val="decimal"/>
      <w:lvlText w:val="%1."/>
      <w:lvlJc w:val="left"/>
      <w:pPr>
        <w:ind w:left="720" w:hanging="360"/>
      </w:pPr>
    </w:lvl>
    <w:lvl w:ilvl="1" w:tplc="68946C78">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384724"/>
    <w:multiLevelType w:val="hybridMultilevel"/>
    <w:tmpl w:val="EEB8ACE0"/>
    <w:lvl w:ilvl="0" w:tplc="87289E70">
      <w:start w:val="1"/>
      <w:numFmt w:val="bullet"/>
      <w:lvlText w:val="•"/>
      <w:lvlJc w:val="left"/>
      <w:pPr>
        <w:tabs>
          <w:tab w:val="num" w:pos="720"/>
        </w:tabs>
        <w:ind w:left="720" w:hanging="360"/>
      </w:pPr>
      <w:rPr>
        <w:rFonts w:ascii="Arial" w:hAnsi="Arial" w:hint="default"/>
      </w:rPr>
    </w:lvl>
    <w:lvl w:ilvl="1" w:tplc="992A44E2">
      <w:numFmt w:val="bullet"/>
      <w:lvlText w:val="•"/>
      <w:lvlJc w:val="left"/>
      <w:pPr>
        <w:tabs>
          <w:tab w:val="num" w:pos="1440"/>
        </w:tabs>
        <w:ind w:left="1440" w:hanging="360"/>
      </w:pPr>
      <w:rPr>
        <w:rFonts w:ascii="Arial" w:hAnsi="Arial" w:hint="default"/>
      </w:rPr>
    </w:lvl>
    <w:lvl w:ilvl="2" w:tplc="01406F94" w:tentative="1">
      <w:start w:val="1"/>
      <w:numFmt w:val="bullet"/>
      <w:lvlText w:val="•"/>
      <w:lvlJc w:val="left"/>
      <w:pPr>
        <w:tabs>
          <w:tab w:val="num" w:pos="2160"/>
        </w:tabs>
        <w:ind w:left="2160" w:hanging="360"/>
      </w:pPr>
      <w:rPr>
        <w:rFonts w:ascii="Arial" w:hAnsi="Arial" w:hint="default"/>
      </w:rPr>
    </w:lvl>
    <w:lvl w:ilvl="3" w:tplc="F72042CE" w:tentative="1">
      <w:start w:val="1"/>
      <w:numFmt w:val="bullet"/>
      <w:lvlText w:val="•"/>
      <w:lvlJc w:val="left"/>
      <w:pPr>
        <w:tabs>
          <w:tab w:val="num" w:pos="2880"/>
        </w:tabs>
        <w:ind w:left="2880" w:hanging="360"/>
      </w:pPr>
      <w:rPr>
        <w:rFonts w:ascii="Arial" w:hAnsi="Arial" w:hint="default"/>
      </w:rPr>
    </w:lvl>
    <w:lvl w:ilvl="4" w:tplc="61CADC5C" w:tentative="1">
      <w:start w:val="1"/>
      <w:numFmt w:val="bullet"/>
      <w:lvlText w:val="•"/>
      <w:lvlJc w:val="left"/>
      <w:pPr>
        <w:tabs>
          <w:tab w:val="num" w:pos="3600"/>
        </w:tabs>
        <w:ind w:left="3600" w:hanging="360"/>
      </w:pPr>
      <w:rPr>
        <w:rFonts w:ascii="Arial" w:hAnsi="Arial" w:hint="default"/>
      </w:rPr>
    </w:lvl>
    <w:lvl w:ilvl="5" w:tplc="550AD774" w:tentative="1">
      <w:start w:val="1"/>
      <w:numFmt w:val="bullet"/>
      <w:lvlText w:val="•"/>
      <w:lvlJc w:val="left"/>
      <w:pPr>
        <w:tabs>
          <w:tab w:val="num" w:pos="4320"/>
        </w:tabs>
        <w:ind w:left="4320" w:hanging="360"/>
      </w:pPr>
      <w:rPr>
        <w:rFonts w:ascii="Arial" w:hAnsi="Arial" w:hint="default"/>
      </w:rPr>
    </w:lvl>
    <w:lvl w:ilvl="6" w:tplc="1BEC6B7E" w:tentative="1">
      <w:start w:val="1"/>
      <w:numFmt w:val="bullet"/>
      <w:lvlText w:val="•"/>
      <w:lvlJc w:val="left"/>
      <w:pPr>
        <w:tabs>
          <w:tab w:val="num" w:pos="5040"/>
        </w:tabs>
        <w:ind w:left="5040" w:hanging="360"/>
      </w:pPr>
      <w:rPr>
        <w:rFonts w:ascii="Arial" w:hAnsi="Arial" w:hint="default"/>
      </w:rPr>
    </w:lvl>
    <w:lvl w:ilvl="7" w:tplc="180C0466" w:tentative="1">
      <w:start w:val="1"/>
      <w:numFmt w:val="bullet"/>
      <w:lvlText w:val="•"/>
      <w:lvlJc w:val="left"/>
      <w:pPr>
        <w:tabs>
          <w:tab w:val="num" w:pos="5760"/>
        </w:tabs>
        <w:ind w:left="5760" w:hanging="360"/>
      </w:pPr>
      <w:rPr>
        <w:rFonts w:ascii="Arial" w:hAnsi="Arial" w:hint="default"/>
      </w:rPr>
    </w:lvl>
    <w:lvl w:ilvl="8" w:tplc="1966A22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7768F4"/>
    <w:multiLevelType w:val="hybridMultilevel"/>
    <w:tmpl w:val="26D63FAA"/>
    <w:lvl w:ilvl="0" w:tplc="EA2AD1AC">
      <w:start w:val="1"/>
      <w:numFmt w:val="bullet"/>
      <w:lvlText w:val="•"/>
      <w:lvlJc w:val="left"/>
      <w:pPr>
        <w:tabs>
          <w:tab w:val="num" w:pos="720"/>
        </w:tabs>
        <w:ind w:left="720" w:hanging="360"/>
      </w:pPr>
      <w:rPr>
        <w:rFonts w:ascii="Arial" w:hAnsi="Arial" w:hint="default"/>
      </w:rPr>
    </w:lvl>
    <w:lvl w:ilvl="1" w:tplc="6498920A">
      <w:numFmt w:val="bullet"/>
      <w:lvlText w:val="•"/>
      <w:lvlJc w:val="left"/>
      <w:pPr>
        <w:tabs>
          <w:tab w:val="num" w:pos="1440"/>
        </w:tabs>
        <w:ind w:left="1440" w:hanging="360"/>
      </w:pPr>
      <w:rPr>
        <w:rFonts w:ascii="Arial" w:hAnsi="Arial" w:hint="default"/>
      </w:rPr>
    </w:lvl>
    <w:lvl w:ilvl="2" w:tplc="01C4FA86" w:tentative="1">
      <w:start w:val="1"/>
      <w:numFmt w:val="bullet"/>
      <w:lvlText w:val="•"/>
      <w:lvlJc w:val="left"/>
      <w:pPr>
        <w:tabs>
          <w:tab w:val="num" w:pos="2160"/>
        </w:tabs>
        <w:ind w:left="2160" w:hanging="360"/>
      </w:pPr>
      <w:rPr>
        <w:rFonts w:ascii="Arial" w:hAnsi="Arial" w:hint="default"/>
      </w:rPr>
    </w:lvl>
    <w:lvl w:ilvl="3" w:tplc="94E0DB32" w:tentative="1">
      <w:start w:val="1"/>
      <w:numFmt w:val="bullet"/>
      <w:lvlText w:val="•"/>
      <w:lvlJc w:val="left"/>
      <w:pPr>
        <w:tabs>
          <w:tab w:val="num" w:pos="2880"/>
        </w:tabs>
        <w:ind w:left="2880" w:hanging="360"/>
      </w:pPr>
      <w:rPr>
        <w:rFonts w:ascii="Arial" w:hAnsi="Arial" w:hint="default"/>
      </w:rPr>
    </w:lvl>
    <w:lvl w:ilvl="4" w:tplc="859C4C96" w:tentative="1">
      <w:start w:val="1"/>
      <w:numFmt w:val="bullet"/>
      <w:lvlText w:val="•"/>
      <w:lvlJc w:val="left"/>
      <w:pPr>
        <w:tabs>
          <w:tab w:val="num" w:pos="3600"/>
        </w:tabs>
        <w:ind w:left="3600" w:hanging="360"/>
      </w:pPr>
      <w:rPr>
        <w:rFonts w:ascii="Arial" w:hAnsi="Arial" w:hint="default"/>
      </w:rPr>
    </w:lvl>
    <w:lvl w:ilvl="5" w:tplc="9E803FBA" w:tentative="1">
      <w:start w:val="1"/>
      <w:numFmt w:val="bullet"/>
      <w:lvlText w:val="•"/>
      <w:lvlJc w:val="left"/>
      <w:pPr>
        <w:tabs>
          <w:tab w:val="num" w:pos="4320"/>
        </w:tabs>
        <w:ind w:left="4320" w:hanging="360"/>
      </w:pPr>
      <w:rPr>
        <w:rFonts w:ascii="Arial" w:hAnsi="Arial" w:hint="default"/>
      </w:rPr>
    </w:lvl>
    <w:lvl w:ilvl="6" w:tplc="0D3E7554" w:tentative="1">
      <w:start w:val="1"/>
      <w:numFmt w:val="bullet"/>
      <w:lvlText w:val="•"/>
      <w:lvlJc w:val="left"/>
      <w:pPr>
        <w:tabs>
          <w:tab w:val="num" w:pos="5040"/>
        </w:tabs>
        <w:ind w:left="5040" w:hanging="360"/>
      </w:pPr>
      <w:rPr>
        <w:rFonts w:ascii="Arial" w:hAnsi="Arial" w:hint="default"/>
      </w:rPr>
    </w:lvl>
    <w:lvl w:ilvl="7" w:tplc="A1EEB68C" w:tentative="1">
      <w:start w:val="1"/>
      <w:numFmt w:val="bullet"/>
      <w:lvlText w:val="•"/>
      <w:lvlJc w:val="left"/>
      <w:pPr>
        <w:tabs>
          <w:tab w:val="num" w:pos="5760"/>
        </w:tabs>
        <w:ind w:left="5760" w:hanging="360"/>
      </w:pPr>
      <w:rPr>
        <w:rFonts w:ascii="Arial" w:hAnsi="Arial" w:hint="default"/>
      </w:rPr>
    </w:lvl>
    <w:lvl w:ilvl="8" w:tplc="8BEA31E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2B352B2"/>
    <w:multiLevelType w:val="hybridMultilevel"/>
    <w:tmpl w:val="625851F2"/>
    <w:lvl w:ilvl="0" w:tplc="13900256">
      <w:start w:val="1"/>
      <w:numFmt w:val="bullet"/>
      <w:lvlText w:val="•"/>
      <w:lvlJc w:val="left"/>
      <w:pPr>
        <w:tabs>
          <w:tab w:val="num" w:pos="720"/>
        </w:tabs>
        <w:ind w:left="720" w:hanging="360"/>
      </w:pPr>
      <w:rPr>
        <w:rFonts w:ascii="Arial" w:hAnsi="Arial" w:hint="default"/>
      </w:rPr>
    </w:lvl>
    <w:lvl w:ilvl="1" w:tplc="E02A34F8">
      <w:numFmt w:val="bullet"/>
      <w:lvlText w:val="•"/>
      <w:lvlJc w:val="left"/>
      <w:pPr>
        <w:tabs>
          <w:tab w:val="num" w:pos="1440"/>
        </w:tabs>
        <w:ind w:left="1440" w:hanging="360"/>
      </w:pPr>
      <w:rPr>
        <w:rFonts w:ascii="Arial" w:hAnsi="Arial" w:hint="default"/>
      </w:rPr>
    </w:lvl>
    <w:lvl w:ilvl="2" w:tplc="9A6496E2" w:tentative="1">
      <w:start w:val="1"/>
      <w:numFmt w:val="bullet"/>
      <w:lvlText w:val="•"/>
      <w:lvlJc w:val="left"/>
      <w:pPr>
        <w:tabs>
          <w:tab w:val="num" w:pos="2160"/>
        </w:tabs>
        <w:ind w:left="2160" w:hanging="360"/>
      </w:pPr>
      <w:rPr>
        <w:rFonts w:ascii="Arial" w:hAnsi="Arial" w:hint="default"/>
      </w:rPr>
    </w:lvl>
    <w:lvl w:ilvl="3" w:tplc="FC34EE90" w:tentative="1">
      <w:start w:val="1"/>
      <w:numFmt w:val="bullet"/>
      <w:lvlText w:val="•"/>
      <w:lvlJc w:val="left"/>
      <w:pPr>
        <w:tabs>
          <w:tab w:val="num" w:pos="2880"/>
        </w:tabs>
        <w:ind w:left="2880" w:hanging="360"/>
      </w:pPr>
      <w:rPr>
        <w:rFonts w:ascii="Arial" w:hAnsi="Arial" w:hint="default"/>
      </w:rPr>
    </w:lvl>
    <w:lvl w:ilvl="4" w:tplc="95D4848E" w:tentative="1">
      <w:start w:val="1"/>
      <w:numFmt w:val="bullet"/>
      <w:lvlText w:val="•"/>
      <w:lvlJc w:val="left"/>
      <w:pPr>
        <w:tabs>
          <w:tab w:val="num" w:pos="3600"/>
        </w:tabs>
        <w:ind w:left="3600" w:hanging="360"/>
      </w:pPr>
      <w:rPr>
        <w:rFonts w:ascii="Arial" w:hAnsi="Arial" w:hint="default"/>
      </w:rPr>
    </w:lvl>
    <w:lvl w:ilvl="5" w:tplc="E174A16E" w:tentative="1">
      <w:start w:val="1"/>
      <w:numFmt w:val="bullet"/>
      <w:lvlText w:val="•"/>
      <w:lvlJc w:val="left"/>
      <w:pPr>
        <w:tabs>
          <w:tab w:val="num" w:pos="4320"/>
        </w:tabs>
        <w:ind w:left="4320" w:hanging="360"/>
      </w:pPr>
      <w:rPr>
        <w:rFonts w:ascii="Arial" w:hAnsi="Arial" w:hint="default"/>
      </w:rPr>
    </w:lvl>
    <w:lvl w:ilvl="6" w:tplc="9D24EF64" w:tentative="1">
      <w:start w:val="1"/>
      <w:numFmt w:val="bullet"/>
      <w:lvlText w:val="•"/>
      <w:lvlJc w:val="left"/>
      <w:pPr>
        <w:tabs>
          <w:tab w:val="num" w:pos="5040"/>
        </w:tabs>
        <w:ind w:left="5040" w:hanging="360"/>
      </w:pPr>
      <w:rPr>
        <w:rFonts w:ascii="Arial" w:hAnsi="Arial" w:hint="default"/>
      </w:rPr>
    </w:lvl>
    <w:lvl w:ilvl="7" w:tplc="96F24924" w:tentative="1">
      <w:start w:val="1"/>
      <w:numFmt w:val="bullet"/>
      <w:lvlText w:val="•"/>
      <w:lvlJc w:val="left"/>
      <w:pPr>
        <w:tabs>
          <w:tab w:val="num" w:pos="5760"/>
        </w:tabs>
        <w:ind w:left="5760" w:hanging="360"/>
      </w:pPr>
      <w:rPr>
        <w:rFonts w:ascii="Arial" w:hAnsi="Arial" w:hint="default"/>
      </w:rPr>
    </w:lvl>
    <w:lvl w:ilvl="8" w:tplc="3ED2692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8866332"/>
    <w:multiLevelType w:val="hybridMultilevel"/>
    <w:tmpl w:val="443E7D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AB2620"/>
    <w:multiLevelType w:val="hybridMultilevel"/>
    <w:tmpl w:val="8D383AB6"/>
    <w:lvl w:ilvl="0" w:tplc="A1086168">
      <w:start w:val="1"/>
      <w:numFmt w:val="bullet"/>
      <w:lvlText w:val="•"/>
      <w:lvlJc w:val="left"/>
      <w:pPr>
        <w:tabs>
          <w:tab w:val="num" w:pos="720"/>
        </w:tabs>
        <w:ind w:left="720" w:hanging="360"/>
      </w:pPr>
      <w:rPr>
        <w:rFonts w:ascii="Arial" w:hAnsi="Arial" w:hint="default"/>
      </w:rPr>
    </w:lvl>
    <w:lvl w:ilvl="1" w:tplc="26D28D24">
      <w:numFmt w:val="bullet"/>
      <w:lvlText w:val="•"/>
      <w:lvlJc w:val="left"/>
      <w:pPr>
        <w:tabs>
          <w:tab w:val="num" w:pos="1440"/>
        </w:tabs>
        <w:ind w:left="1440" w:hanging="360"/>
      </w:pPr>
      <w:rPr>
        <w:rFonts w:ascii="Arial" w:hAnsi="Arial" w:hint="default"/>
      </w:rPr>
    </w:lvl>
    <w:lvl w:ilvl="2" w:tplc="0B9012E8" w:tentative="1">
      <w:start w:val="1"/>
      <w:numFmt w:val="bullet"/>
      <w:lvlText w:val="•"/>
      <w:lvlJc w:val="left"/>
      <w:pPr>
        <w:tabs>
          <w:tab w:val="num" w:pos="2160"/>
        </w:tabs>
        <w:ind w:left="2160" w:hanging="360"/>
      </w:pPr>
      <w:rPr>
        <w:rFonts w:ascii="Arial" w:hAnsi="Arial" w:hint="default"/>
      </w:rPr>
    </w:lvl>
    <w:lvl w:ilvl="3" w:tplc="B49E9184" w:tentative="1">
      <w:start w:val="1"/>
      <w:numFmt w:val="bullet"/>
      <w:lvlText w:val="•"/>
      <w:lvlJc w:val="left"/>
      <w:pPr>
        <w:tabs>
          <w:tab w:val="num" w:pos="2880"/>
        </w:tabs>
        <w:ind w:left="2880" w:hanging="360"/>
      </w:pPr>
      <w:rPr>
        <w:rFonts w:ascii="Arial" w:hAnsi="Arial" w:hint="default"/>
      </w:rPr>
    </w:lvl>
    <w:lvl w:ilvl="4" w:tplc="DD2099E2" w:tentative="1">
      <w:start w:val="1"/>
      <w:numFmt w:val="bullet"/>
      <w:lvlText w:val="•"/>
      <w:lvlJc w:val="left"/>
      <w:pPr>
        <w:tabs>
          <w:tab w:val="num" w:pos="3600"/>
        </w:tabs>
        <w:ind w:left="3600" w:hanging="360"/>
      </w:pPr>
      <w:rPr>
        <w:rFonts w:ascii="Arial" w:hAnsi="Arial" w:hint="default"/>
      </w:rPr>
    </w:lvl>
    <w:lvl w:ilvl="5" w:tplc="DD3A7F6A" w:tentative="1">
      <w:start w:val="1"/>
      <w:numFmt w:val="bullet"/>
      <w:lvlText w:val="•"/>
      <w:lvlJc w:val="left"/>
      <w:pPr>
        <w:tabs>
          <w:tab w:val="num" w:pos="4320"/>
        </w:tabs>
        <w:ind w:left="4320" w:hanging="360"/>
      </w:pPr>
      <w:rPr>
        <w:rFonts w:ascii="Arial" w:hAnsi="Arial" w:hint="default"/>
      </w:rPr>
    </w:lvl>
    <w:lvl w:ilvl="6" w:tplc="82C09EC2" w:tentative="1">
      <w:start w:val="1"/>
      <w:numFmt w:val="bullet"/>
      <w:lvlText w:val="•"/>
      <w:lvlJc w:val="left"/>
      <w:pPr>
        <w:tabs>
          <w:tab w:val="num" w:pos="5040"/>
        </w:tabs>
        <w:ind w:left="5040" w:hanging="360"/>
      </w:pPr>
      <w:rPr>
        <w:rFonts w:ascii="Arial" w:hAnsi="Arial" w:hint="default"/>
      </w:rPr>
    </w:lvl>
    <w:lvl w:ilvl="7" w:tplc="15581B18" w:tentative="1">
      <w:start w:val="1"/>
      <w:numFmt w:val="bullet"/>
      <w:lvlText w:val="•"/>
      <w:lvlJc w:val="left"/>
      <w:pPr>
        <w:tabs>
          <w:tab w:val="num" w:pos="5760"/>
        </w:tabs>
        <w:ind w:left="5760" w:hanging="360"/>
      </w:pPr>
      <w:rPr>
        <w:rFonts w:ascii="Arial" w:hAnsi="Arial" w:hint="default"/>
      </w:rPr>
    </w:lvl>
    <w:lvl w:ilvl="8" w:tplc="AADC3A5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B4065D3"/>
    <w:multiLevelType w:val="hybridMultilevel"/>
    <w:tmpl w:val="815C45B4"/>
    <w:lvl w:ilvl="0" w:tplc="D9983744">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BB6C9D"/>
    <w:multiLevelType w:val="hybridMultilevel"/>
    <w:tmpl w:val="917A73F0"/>
    <w:lvl w:ilvl="0" w:tplc="4FB08BA4">
      <w:start w:val="1"/>
      <w:numFmt w:val="decimal"/>
      <w:lvlText w:val="%1."/>
      <w:lvlJc w:val="left"/>
      <w:pPr>
        <w:ind w:left="720" w:hanging="360"/>
      </w:pPr>
      <w:rPr>
        <w:rFonts w:ascii="Calibri" w:hAnsi="Calibri" w:cs="Calibri"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9828AF"/>
    <w:multiLevelType w:val="hybridMultilevel"/>
    <w:tmpl w:val="135C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187E8F"/>
    <w:multiLevelType w:val="hybridMultilevel"/>
    <w:tmpl w:val="23A6FAB6"/>
    <w:lvl w:ilvl="0" w:tplc="940E44C2">
      <w:start w:val="1"/>
      <w:numFmt w:val="decimal"/>
      <w:lvlText w:val="%1."/>
      <w:lvlJc w:val="left"/>
      <w:pPr>
        <w:ind w:left="720" w:hanging="360"/>
      </w:pPr>
      <w:rPr>
        <w:rFonts w:hint="default"/>
        <w:b/>
        <w:bCs/>
        <w:i w:val="0"/>
        <w:iCs w:val="0"/>
      </w:rPr>
    </w:lvl>
    <w:lvl w:ilvl="1" w:tplc="7A48C250">
      <w:start w:val="1"/>
      <w:numFmt w:val="lowerLetter"/>
      <w:lvlText w:val="%2."/>
      <w:lvlJc w:val="left"/>
      <w:pPr>
        <w:ind w:left="1440" w:hanging="360"/>
      </w:pPr>
      <w:rPr>
        <w:b w:val="0"/>
        <w:bCs w:val="0"/>
        <w:i w:val="0"/>
        <w:iCs w:val="0"/>
      </w:rPr>
    </w:lvl>
    <w:lvl w:ilvl="2" w:tplc="F7947F04">
      <w:start w:val="1"/>
      <w:numFmt w:val="lowerRoman"/>
      <w:lvlText w:val="%3."/>
      <w:lvlJc w:val="right"/>
      <w:pPr>
        <w:ind w:left="2160" w:hanging="180"/>
      </w:pPr>
      <w:rPr>
        <w:i w:val="0"/>
        <w:iCs w:val="0"/>
      </w:rPr>
    </w:lvl>
    <w:lvl w:ilvl="3" w:tplc="D73CD118">
      <w:start w:val="1"/>
      <w:numFmt w:val="decimal"/>
      <w:lvlText w:val="%4."/>
      <w:lvlJc w:val="left"/>
      <w:pPr>
        <w:ind w:left="2880" w:hanging="360"/>
      </w:pPr>
      <w:rPr>
        <w:i w:val="0"/>
        <w:i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3969DF"/>
    <w:multiLevelType w:val="hybridMultilevel"/>
    <w:tmpl w:val="16BA21E2"/>
    <w:lvl w:ilvl="0" w:tplc="0409000F">
      <w:start w:val="1"/>
      <w:numFmt w:val="decimal"/>
      <w:lvlText w:val="%1."/>
      <w:lvlJc w:val="left"/>
      <w:pPr>
        <w:ind w:left="720" w:hanging="360"/>
      </w:pPr>
      <w:rPr>
        <w:rFonts w:hint="default"/>
      </w:rPr>
    </w:lvl>
    <w:lvl w:ilvl="1" w:tplc="5F7A1F76">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076155"/>
    <w:multiLevelType w:val="multilevel"/>
    <w:tmpl w:val="6EF2C4D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5C4691D"/>
    <w:multiLevelType w:val="hybridMultilevel"/>
    <w:tmpl w:val="AFEC8C98"/>
    <w:lvl w:ilvl="0" w:tplc="319819F4">
      <w:start w:val="1"/>
      <w:numFmt w:val="bullet"/>
      <w:lvlText w:val="•"/>
      <w:lvlJc w:val="left"/>
      <w:pPr>
        <w:tabs>
          <w:tab w:val="num" w:pos="720"/>
        </w:tabs>
        <w:ind w:left="720" w:hanging="360"/>
      </w:pPr>
      <w:rPr>
        <w:rFonts w:ascii="Arial" w:hAnsi="Arial" w:hint="default"/>
      </w:rPr>
    </w:lvl>
    <w:lvl w:ilvl="1" w:tplc="22BCCB66">
      <w:numFmt w:val="bullet"/>
      <w:lvlText w:val="•"/>
      <w:lvlJc w:val="left"/>
      <w:pPr>
        <w:tabs>
          <w:tab w:val="num" w:pos="1440"/>
        </w:tabs>
        <w:ind w:left="1440" w:hanging="360"/>
      </w:pPr>
      <w:rPr>
        <w:rFonts w:ascii="Arial" w:hAnsi="Arial" w:hint="default"/>
      </w:rPr>
    </w:lvl>
    <w:lvl w:ilvl="2" w:tplc="8D3E006A" w:tentative="1">
      <w:start w:val="1"/>
      <w:numFmt w:val="bullet"/>
      <w:lvlText w:val="•"/>
      <w:lvlJc w:val="left"/>
      <w:pPr>
        <w:tabs>
          <w:tab w:val="num" w:pos="2160"/>
        </w:tabs>
        <w:ind w:left="2160" w:hanging="360"/>
      </w:pPr>
      <w:rPr>
        <w:rFonts w:ascii="Arial" w:hAnsi="Arial" w:hint="default"/>
      </w:rPr>
    </w:lvl>
    <w:lvl w:ilvl="3" w:tplc="36E66D40" w:tentative="1">
      <w:start w:val="1"/>
      <w:numFmt w:val="bullet"/>
      <w:lvlText w:val="•"/>
      <w:lvlJc w:val="left"/>
      <w:pPr>
        <w:tabs>
          <w:tab w:val="num" w:pos="2880"/>
        </w:tabs>
        <w:ind w:left="2880" w:hanging="360"/>
      </w:pPr>
      <w:rPr>
        <w:rFonts w:ascii="Arial" w:hAnsi="Arial" w:hint="default"/>
      </w:rPr>
    </w:lvl>
    <w:lvl w:ilvl="4" w:tplc="90688A96" w:tentative="1">
      <w:start w:val="1"/>
      <w:numFmt w:val="bullet"/>
      <w:lvlText w:val="•"/>
      <w:lvlJc w:val="left"/>
      <w:pPr>
        <w:tabs>
          <w:tab w:val="num" w:pos="3600"/>
        </w:tabs>
        <w:ind w:left="3600" w:hanging="360"/>
      </w:pPr>
      <w:rPr>
        <w:rFonts w:ascii="Arial" w:hAnsi="Arial" w:hint="default"/>
      </w:rPr>
    </w:lvl>
    <w:lvl w:ilvl="5" w:tplc="2FC8616E" w:tentative="1">
      <w:start w:val="1"/>
      <w:numFmt w:val="bullet"/>
      <w:lvlText w:val="•"/>
      <w:lvlJc w:val="left"/>
      <w:pPr>
        <w:tabs>
          <w:tab w:val="num" w:pos="4320"/>
        </w:tabs>
        <w:ind w:left="4320" w:hanging="360"/>
      </w:pPr>
      <w:rPr>
        <w:rFonts w:ascii="Arial" w:hAnsi="Arial" w:hint="default"/>
      </w:rPr>
    </w:lvl>
    <w:lvl w:ilvl="6" w:tplc="43B261F6" w:tentative="1">
      <w:start w:val="1"/>
      <w:numFmt w:val="bullet"/>
      <w:lvlText w:val="•"/>
      <w:lvlJc w:val="left"/>
      <w:pPr>
        <w:tabs>
          <w:tab w:val="num" w:pos="5040"/>
        </w:tabs>
        <w:ind w:left="5040" w:hanging="360"/>
      </w:pPr>
      <w:rPr>
        <w:rFonts w:ascii="Arial" w:hAnsi="Arial" w:hint="default"/>
      </w:rPr>
    </w:lvl>
    <w:lvl w:ilvl="7" w:tplc="8084CD88" w:tentative="1">
      <w:start w:val="1"/>
      <w:numFmt w:val="bullet"/>
      <w:lvlText w:val="•"/>
      <w:lvlJc w:val="left"/>
      <w:pPr>
        <w:tabs>
          <w:tab w:val="num" w:pos="5760"/>
        </w:tabs>
        <w:ind w:left="5760" w:hanging="360"/>
      </w:pPr>
      <w:rPr>
        <w:rFonts w:ascii="Arial" w:hAnsi="Arial" w:hint="default"/>
      </w:rPr>
    </w:lvl>
    <w:lvl w:ilvl="8" w:tplc="76703E2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0E43457"/>
    <w:multiLevelType w:val="hybridMultilevel"/>
    <w:tmpl w:val="407E8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255AA8"/>
    <w:multiLevelType w:val="hybridMultilevel"/>
    <w:tmpl w:val="DFBA6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4062B5"/>
    <w:multiLevelType w:val="hybridMultilevel"/>
    <w:tmpl w:val="EC4E24C6"/>
    <w:lvl w:ilvl="0" w:tplc="0409000F">
      <w:start w:val="1"/>
      <w:numFmt w:val="decimal"/>
      <w:lvlText w:val="%1."/>
      <w:lvlJc w:val="left"/>
      <w:pPr>
        <w:ind w:left="720" w:hanging="360"/>
      </w:pPr>
      <w:rPr>
        <w:rFonts w:hint="default"/>
      </w:rPr>
    </w:lvl>
    <w:lvl w:ilvl="1" w:tplc="DC38EF98">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A248CA"/>
    <w:multiLevelType w:val="hybridMultilevel"/>
    <w:tmpl w:val="6E02B348"/>
    <w:lvl w:ilvl="0" w:tplc="65C0D08A">
      <w:start w:val="1"/>
      <w:numFmt w:val="bullet"/>
      <w:lvlText w:val="•"/>
      <w:lvlJc w:val="left"/>
      <w:pPr>
        <w:tabs>
          <w:tab w:val="num" w:pos="720"/>
        </w:tabs>
        <w:ind w:left="720" w:hanging="360"/>
      </w:pPr>
      <w:rPr>
        <w:rFonts w:ascii="Arial" w:hAnsi="Arial" w:hint="default"/>
      </w:rPr>
    </w:lvl>
    <w:lvl w:ilvl="1" w:tplc="B9046BA6" w:tentative="1">
      <w:start w:val="1"/>
      <w:numFmt w:val="bullet"/>
      <w:lvlText w:val="•"/>
      <w:lvlJc w:val="left"/>
      <w:pPr>
        <w:tabs>
          <w:tab w:val="num" w:pos="1440"/>
        </w:tabs>
        <w:ind w:left="1440" w:hanging="360"/>
      </w:pPr>
      <w:rPr>
        <w:rFonts w:ascii="Arial" w:hAnsi="Arial" w:hint="default"/>
      </w:rPr>
    </w:lvl>
    <w:lvl w:ilvl="2" w:tplc="5F56057E" w:tentative="1">
      <w:start w:val="1"/>
      <w:numFmt w:val="bullet"/>
      <w:lvlText w:val="•"/>
      <w:lvlJc w:val="left"/>
      <w:pPr>
        <w:tabs>
          <w:tab w:val="num" w:pos="2160"/>
        </w:tabs>
        <w:ind w:left="2160" w:hanging="360"/>
      </w:pPr>
      <w:rPr>
        <w:rFonts w:ascii="Arial" w:hAnsi="Arial" w:hint="default"/>
      </w:rPr>
    </w:lvl>
    <w:lvl w:ilvl="3" w:tplc="33D278F8" w:tentative="1">
      <w:start w:val="1"/>
      <w:numFmt w:val="bullet"/>
      <w:lvlText w:val="•"/>
      <w:lvlJc w:val="left"/>
      <w:pPr>
        <w:tabs>
          <w:tab w:val="num" w:pos="2880"/>
        </w:tabs>
        <w:ind w:left="2880" w:hanging="360"/>
      </w:pPr>
      <w:rPr>
        <w:rFonts w:ascii="Arial" w:hAnsi="Arial" w:hint="default"/>
      </w:rPr>
    </w:lvl>
    <w:lvl w:ilvl="4" w:tplc="3AE61D12" w:tentative="1">
      <w:start w:val="1"/>
      <w:numFmt w:val="bullet"/>
      <w:lvlText w:val="•"/>
      <w:lvlJc w:val="left"/>
      <w:pPr>
        <w:tabs>
          <w:tab w:val="num" w:pos="3600"/>
        </w:tabs>
        <w:ind w:left="3600" w:hanging="360"/>
      </w:pPr>
      <w:rPr>
        <w:rFonts w:ascii="Arial" w:hAnsi="Arial" w:hint="default"/>
      </w:rPr>
    </w:lvl>
    <w:lvl w:ilvl="5" w:tplc="9EC8C46C" w:tentative="1">
      <w:start w:val="1"/>
      <w:numFmt w:val="bullet"/>
      <w:lvlText w:val="•"/>
      <w:lvlJc w:val="left"/>
      <w:pPr>
        <w:tabs>
          <w:tab w:val="num" w:pos="4320"/>
        </w:tabs>
        <w:ind w:left="4320" w:hanging="360"/>
      </w:pPr>
      <w:rPr>
        <w:rFonts w:ascii="Arial" w:hAnsi="Arial" w:hint="default"/>
      </w:rPr>
    </w:lvl>
    <w:lvl w:ilvl="6" w:tplc="EED64EFC" w:tentative="1">
      <w:start w:val="1"/>
      <w:numFmt w:val="bullet"/>
      <w:lvlText w:val="•"/>
      <w:lvlJc w:val="left"/>
      <w:pPr>
        <w:tabs>
          <w:tab w:val="num" w:pos="5040"/>
        </w:tabs>
        <w:ind w:left="5040" w:hanging="360"/>
      </w:pPr>
      <w:rPr>
        <w:rFonts w:ascii="Arial" w:hAnsi="Arial" w:hint="default"/>
      </w:rPr>
    </w:lvl>
    <w:lvl w:ilvl="7" w:tplc="AA2CF2B8" w:tentative="1">
      <w:start w:val="1"/>
      <w:numFmt w:val="bullet"/>
      <w:lvlText w:val="•"/>
      <w:lvlJc w:val="left"/>
      <w:pPr>
        <w:tabs>
          <w:tab w:val="num" w:pos="5760"/>
        </w:tabs>
        <w:ind w:left="5760" w:hanging="360"/>
      </w:pPr>
      <w:rPr>
        <w:rFonts w:ascii="Arial" w:hAnsi="Arial" w:hint="default"/>
      </w:rPr>
    </w:lvl>
    <w:lvl w:ilvl="8" w:tplc="02722C8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84F48FF"/>
    <w:multiLevelType w:val="hybridMultilevel"/>
    <w:tmpl w:val="D3B8F7F4"/>
    <w:lvl w:ilvl="0" w:tplc="FEF48850">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BC76B8"/>
    <w:multiLevelType w:val="hybridMultilevel"/>
    <w:tmpl w:val="854C39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C2273A1"/>
    <w:multiLevelType w:val="hybridMultilevel"/>
    <w:tmpl w:val="D5386664"/>
    <w:lvl w:ilvl="0" w:tplc="A8BCE4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4E7C4B"/>
    <w:multiLevelType w:val="hybridMultilevel"/>
    <w:tmpl w:val="33C44332"/>
    <w:lvl w:ilvl="0" w:tplc="510465E8">
      <w:start w:val="1"/>
      <w:numFmt w:val="bullet"/>
      <w:lvlText w:val="•"/>
      <w:lvlJc w:val="left"/>
      <w:pPr>
        <w:tabs>
          <w:tab w:val="num" w:pos="720"/>
        </w:tabs>
        <w:ind w:left="720" w:hanging="360"/>
      </w:pPr>
      <w:rPr>
        <w:rFonts w:ascii="Arial" w:hAnsi="Arial" w:hint="default"/>
      </w:rPr>
    </w:lvl>
    <w:lvl w:ilvl="1" w:tplc="016A8794" w:tentative="1">
      <w:start w:val="1"/>
      <w:numFmt w:val="bullet"/>
      <w:lvlText w:val="•"/>
      <w:lvlJc w:val="left"/>
      <w:pPr>
        <w:tabs>
          <w:tab w:val="num" w:pos="1440"/>
        </w:tabs>
        <w:ind w:left="1440" w:hanging="360"/>
      </w:pPr>
      <w:rPr>
        <w:rFonts w:ascii="Arial" w:hAnsi="Arial" w:hint="default"/>
      </w:rPr>
    </w:lvl>
    <w:lvl w:ilvl="2" w:tplc="DC0A0AA8" w:tentative="1">
      <w:start w:val="1"/>
      <w:numFmt w:val="bullet"/>
      <w:lvlText w:val="•"/>
      <w:lvlJc w:val="left"/>
      <w:pPr>
        <w:tabs>
          <w:tab w:val="num" w:pos="2160"/>
        </w:tabs>
        <w:ind w:left="2160" w:hanging="360"/>
      </w:pPr>
      <w:rPr>
        <w:rFonts w:ascii="Arial" w:hAnsi="Arial" w:hint="default"/>
      </w:rPr>
    </w:lvl>
    <w:lvl w:ilvl="3" w:tplc="47667A88" w:tentative="1">
      <w:start w:val="1"/>
      <w:numFmt w:val="bullet"/>
      <w:lvlText w:val="•"/>
      <w:lvlJc w:val="left"/>
      <w:pPr>
        <w:tabs>
          <w:tab w:val="num" w:pos="2880"/>
        </w:tabs>
        <w:ind w:left="2880" w:hanging="360"/>
      </w:pPr>
      <w:rPr>
        <w:rFonts w:ascii="Arial" w:hAnsi="Arial" w:hint="default"/>
      </w:rPr>
    </w:lvl>
    <w:lvl w:ilvl="4" w:tplc="4060F93E" w:tentative="1">
      <w:start w:val="1"/>
      <w:numFmt w:val="bullet"/>
      <w:lvlText w:val="•"/>
      <w:lvlJc w:val="left"/>
      <w:pPr>
        <w:tabs>
          <w:tab w:val="num" w:pos="3600"/>
        </w:tabs>
        <w:ind w:left="3600" w:hanging="360"/>
      </w:pPr>
      <w:rPr>
        <w:rFonts w:ascii="Arial" w:hAnsi="Arial" w:hint="default"/>
      </w:rPr>
    </w:lvl>
    <w:lvl w:ilvl="5" w:tplc="7F543E98" w:tentative="1">
      <w:start w:val="1"/>
      <w:numFmt w:val="bullet"/>
      <w:lvlText w:val="•"/>
      <w:lvlJc w:val="left"/>
      <w:pPr>
        <w:tabs>
          <w:tab w:val="num" w:pos="4320"/>
        </w:tabs>
        <w:ind w:left="4320" w:hanging="360"/>
      </w:pPr>
      <w:rPr>
        <w:rFonts w:ascii="Arial" w:hAnsi="Arial" w:hint="default"/>
      </w:rPr>
    </w:lvl>
    <w:lvl w:ilvl="6" w:tplc="A54E383A" w:tentative="1">
      <w:start w:val="1"/>
      <w:numFmt w:val="bullet"/>
      <w:lvlText w:val="•"/>
      <w:lvlJc w:val="left"/>
      <w:pPr>
        <w:tabs>
          <w:tab w:val="num" w:pos="5040"/>
        </w:tabs>
        <w:ind w:left="5040" w:hanging="360"/>
      </w:pPr>
      <w:rPr>
        <w:rFonts w:ascii="Arial" w:hAnsi="Arial" w:hint="default"/>
      </w:rPr>
    </w:lvl>
    <w:lvl w:ilvl="7" w:tplc="641023DA" w:tentative="1">
      <w:start w:val="1"/>
      <w:numFmt w:val="bullet"/>
      <w:lvlText w:val="•"/>
      <w:lvlJc w:val="left"/>
      <w:pPr>
        <w:tabs>
          <w:tab w:val="num" w:pos="5760"/>
        </w:tabs>
        <w:ind w:left="5760" w:hanging="360"/>
      </w:pPr>
      <w:rPr>
        <w:rFonts w:ascii="Arial" w:hAnsi="Arial" w:hint="default"/>
      </w:rPr>
    </w:lvl>
    <w:lvl w:ilvl="8" w:tplc="A54E1CB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E7B7907"/>
    <w:multiLevelType w:val="multilevel"/>
    <w:tmpl w:val="BCFCBE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51EC0A2A"/>
    <w:multiLevelType w:val="hybridMultilevel"/>
    <w:tmpl w:val="52445F86"/>
    <w:lvl w:ilvl="0" w:tplc="5A5C0760">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CE1928"/>
    <w:multiLevelType w:val="hybridMultilevel"/>
    <w:tmpl w:val="CB122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055A9A"/>
    <w:multiLevelType w:val="hybridMultilevel"/>
    <w:tmpl w:val="BA54A1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745065"/>
    <w:multiLevelType w:val="hybridMultilevel"/>
    <w:tmpl w:val="E328F8B8"/>
    <w:lvl w:ilvl="0" w:tplc="485455C4">
      <w:start w:val="1"/>
      <w:numFmt w:val="bullet"/>
      <w:lvlText w:val="•"/>
      <w:lvlJc w:val="left"/>
      <w:pPr>
        <w:tabs>
          <w:tab w:val="num" w:pos="720"/>
        </w:tabs>
        <w:ind w:left="720" w:hanging="360"/>
      </w:pPr>
      <w:rPr>
        <w:rFonts w:ascii="Arial" w:hAnsi="Arial" w:hint="default"/>
      </w:rPr>
    </w:lvl>
    <w:lvl w:ilvl="1" w:tplc="B61AA6EE">
      <w:numFmt w:val="bullet"/>
      <w:lvlText w:val="•"/>
      <w:lvlJc w:val="left"/>
      <w:pPr>
        <w:tabs>
          <w:tab w:val="num" w:pos="1440"/>
        </w:tabs>
        <w:ind w:left="1440" w:hanging="360"/>
      </w:pPr>
      <w:rPr>
        <w:rFonts w:ascii="Arial" w:hAnsi="Arial" w:hint="default"/>
      </w:rPr>
    </w:lvl>
    <w:lvl w:ilvl="2" w:tplc="923EFAA0" w:tentative="1">
      <w:start w:val="1"/>
      <w:numFmt w:val="bullet"/>
      <w:lvlText w:val="•"/>
      <w:lvlJc w:val="left"/>
      <w:pPr>
        <w:tabs>
          <w:tab w:val="num" w:pos="2160"/>
        </w:tabs>
        <w:ind w:left="2160" w:hanging="360"/>
      </w:pPr>
      <w:rPr>
        <w:rFonts w:ascii="Arial" w:hAnsi="Arial" w:hint="default"/>
      </w:rPr>
    </w:lvl>
    <w:lvl w:ilvl="3" w:tplc="74D8EBA0" w:tentative="1">
      <w:start w:val="1"/>
      <w:numFmt w:val="bullet"/>
      <w:lvlText w:val="•"/>
      <w:lvlJc w:val="left"/>
      <w:pPr>
        <w:tabs>
          <w:tab w:val="num" w:pos="2880"/>
        </w:tabs>
        <w:ind w:left="2880" w:hanging="360"/>
      </w:pPr>
      <w:rPr>
        <w:rFonts w:ascii="Arial" w:hAnsi="Arial" w:hint="default"/>
      </w:rPr>
    </w:lvl>
    <w:lvl w:ilvl="4" w:tplc="0344AD9A" w:tentative="1">
      <w:start w:val="1"/>
      <w:numFmt w:val="bullet"/>
      <w:lvlText w:val="•"/>
      <w:lvlJc w:val="left"/>
      <w:pPr>
        <w:tabs>
          <w:tab w:val="num" w:pos="3600"/>
        </w:tabs>
        <w:ind w:left="3600" w:hanging="360"/>
      </w:pPr>
      <w:rPr>
        <w:rFonts w:ascii="Arial" w:hAnsi="Arial" w:hint="default"/>
      </w:rPr>
    </w:lvl>
    <w:lvl w:ilvl="5" w:tplc="6C4AC856" w:tentative="1">
      <w:start w:val="1"/>
      <w:numFmt w:val="bullet"/>
      <w:lvlText w:val="•"/>
      <w:lvlJc w:val="left"/>
      <w:pPr>
        <w:tabs>
          <w:tab w:val="num" w:pos="4320"/>
        </w:tabs>
        <w:ind w:left="4320" w:hanging="360"/>
      </w:pPr>
      <w:rPr>
        <w:rFonts w:ascii="Arial" w:hAnsi="Arial" w:hint="default"/>
      </w:rPr>
    </w:lvl>
    <w:lvl w:ilvl="6" w:tplc="19AC43D2" w:tentative="1">
      <w:start w:val="1"/>
      <w:numFmt w:val="bullet"/>
      <w:lvlText w:val="•"/>
      <w:lvlJc w:val="left"/>
      <w:pPr>
        <w:tabs>
          <w:tab w:val="num" w:pos="5040"/>
        </w:tabs>
        <w:ind w:left="5040" w:hanging="360"/>
      </w:pPr>
      <w:rPr>
        <w:rFonts w:ascii="Arial" w:hAnsi="Arial" w:hint="default"/>
      </w:rPr>
    </w:lvl>
    <w:lvl w:ilvl="7" w:tplc="35B483C2" w:tentative="1">
      <w:start w:val="1"/>
      <w:numFmt w:val="bullet"/>
      <w:lvlText w:val="•"/>
      <w:lvlJc w:val="left"/>
      <w:pPr>
        <w:tabs>
          <w:tab w:val="num" w:pos="5760"/>
        </w:tabs>
        <w:ind w:left="5760" w:hanging="360"/>
      </w:pPr>
      <w:rPr>
        <w:rFonts w:ascii="Arial" w:hAnsi="Arial" w:hint="default"/>
      </w:rPr>
    </w:lvl>
    <w:lvl w:ilvl="8" w:tplc="0F7A331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7B638A3"/>
    <w:multiLevelType w:val="hybridMultilevel"/>
    <w:tmpl w:val="E9D8CB66"/>
    <w:lvl w:ilvl="0" w:tplc="8C5632C2">
      <w:start w:val="1"/>
      <w:numFmt w:val="bullet"/>
      <w:lvlText w:val="•"/>
      <w:lvlJc w:val="left"/>
      <w:pPr>
        <w:tabs>
          <w:tab w:val="num" w:pos="720"/>
        </w:tabs>
        <w:ind w:left="720" w:hanging="360"/>
      </w:pPr>
      <w:rPr>
        <w:rFonts w:ascii="Arial" w:hAnsi="Arial" w:hint="default"/>
      </w:rPr>
    </w:lvl>
    <w:lvl w:ilvl="1" w:tplc="A7FACA06">
      <w:numFmt w:val="bullet"/>
      <w:lvlText w:val="•"/>
      <w:lvlJc w:val="left"/>
      <w:pPr>
        <w:tabs>
          <w:tab w:val="num" w:pos="1440"/>
        </w:tabs>
        <w:ind w:left="1440" w:hanging="360"/>
      </w:pPr>
      <w:rPr>
        <w:rFonts w:ascii="Arial" w:hAnsi="Arial" w:hint="default"/>
      </w:rPr>
    </w:lvl>
    <w:lvl w:ilvl="2" w:tplc="D40C719E" w:tentative="1">
      <w:start w:val="1"/>
      <w:numFmt w:val="bullet"/>
      <w:lvlText w:val="•"/>
      <w:lvlJc w:val="left"/>
      <w:pPr>
        <w:tabs>
          <w:tab w:val="num" w:pos="2160"/>
        </w:tabs>
        <w:ind w:left="2160" w:hanging="360"/>
      </w:pPr>
      <w:rPr>
        <w:rFonts w:ascii="Arial" w:hAnsi="Arial" w:hint="default"/>
      </w:rPr>
    </w:lvl>
    <w:lvl w:ilvl="3" w:tplc="4E8809F4" w:tentative="1">
      <w:start w:val="1"/>
      <w:numFmt w:val="bullet"/>
      <w:lvlText w:val="•"/>
      <w:lvlJc w:val="left"/>
      <w:pPr>
        <w:tabs>
          <w:tab w:val="num" w:pos="2880"/>
        </w:tabs>
        <w:ind w:left="2880" w:hanging="360"/>
      </w:pPr>
      <w:rPr>
        <w:rFonts w:ascii="Arial" w:hAnsi="Arial" w:hint="default"/>
      </w:rPr>
    </w:lvl>
    <w:lvl w:ilvl="4" w:tplc="3D182060" w:tentative="1">
      <w:start w:val="1"/>
      <w:numFmt w:val="bullet"/>
      <w:lvlText w:val="•"/>
      <w:lvlJc w:val="left"/>
      <w:pPr>
        <w:tabs>
          <w:tab w:val="num" w:pos="3600"/>
        </w:tabs>
        <w:ind w:left="3600" w:hanging="360"/>
      </w:pPr>
      <w:rPr>
        <w:rFonts w:ascii="Arial" w:hAnsi="Arial" w:hint="default"/>
      </w:rPr>
    </w:lvl>
    <w:lvl w:ilvl="5" w:tplc="8C7284FC" w:tentative="1">
      <w:start w:val="1"/>
      <w:numFmt w:val="bullet"/>
      <w:lvlText w:val="•"/>
      <w:lvlJc w:val="left"/>
      <w:pPr>
        <w:tabs>
          <w:tab w:val="num" w:pos="4320"/>
        </w:tabs>
        <w:ind w:left="4320" w:hanging="360"/>
      </w:pPr>
      <w:rPr>
        <w:rFonts w:ascii="Arial" w:hAnsi="Arial" w:hint="default"/>
      </w:rPr>
    </w:lvl>
    <w:lvl w:ilvl="6" w:tplc="4BB83330" w:tentative="1">
      <w:start w:val="1"/>
      <w:numFmt w:val="bullet"/>
      <w:lvlText w:val="•"/>
      <w:lvlJc w:val="left"/>
      <w:pPr>
        <w:tabs>
          <w:tab w:val="num" w:pos="5040"/>
        </w:tabs>
        <w:ind w:left="5040" w:hanging="360"/>
      </w:pPr>
      <w:rPr>
        <w:rFonts w:ascii="Arial" w:hAnsi="Arial" w:hint="default"/>
      </w:rPr>
    </w:lvl>
    <w:lvl w:ilvl="7" w:tplc="35ECE7DA" w:tentative="1">
      <w:start w:val="1"/>
      <w:numFmt w:val="bullet"/>
      <w:lvlText w:val="•"/>
      <w:lvlJc w:val="left"/>
      <w:pPr>
        <w:tabs>
          <w:tab w:val="num" w:pos="5760"/>
        </w:tabs>
        <w:ind w:left="5760" w:hanging="360"/>
      </w:pPr>
      <w:rPr>
        <w:rFonts w:ascii="Arial" w:hAnsi="Arial" w:hint="default"/>
      </w:rPr>
    </w:lvl>
    <w:lvl w:ilvl="8" w:tplc="4096078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E8F6A7F"/>
    <w:multiLevelType w:val="hybridMultilevel"/>
    <w:tmpl w:val="A236915E"/>
    <w:lvl w:ilvl="0" w:tplc="626AEB2E">
      <w:start w:val="1"/>
      <w:numFmt w:val="bullet"/>
      <w:lvlText w:val="•"/>
      <w:lvlJc w:val="left"/>
      <w:pPr>
        <w:tabs>
          <w:tab w:val="num" w:pos="720"/>
        </w:tabs>
        <w:ind w:left="720" w:hanging="360"/>
      </w:pPr>
      <w:rPr>
        <w:rFonts w:ascii="Arial" w:hAnsi="Arial" w:hint="default"/>
      </w:rPr>
    </w:lvl>
    <w:lvl w:ilvl="1" w:tplc="C4044790" w:tentative="1">
      <w:start w:val="1"/>
      <w:numFmt w:val="bullet"/>
      <w:lvlText w:val="•"/>
      <w:lvlJc w:val="left"/>
      <w:pPr>
        <w:tabs>
          <w:tab w:val="num" w:pos="1440"/>
        </w:tabs>
        <w:ind w:left="1440" w:hanging="360"/>
      </w:pPr>
      <w:rPr>
        <w:rFonts w:ascii="Arial" w:hAnsi="Arial" w:hint="default"/>
      </w:rPr>
    </w:lvl>
    <w:lvl w:ilvl="2" w:tplc="C1E296B6" w:tentative="1">
      <w:start w:val="1"/>
      <w:numFmt w:val="bullet"/>
      <w:lvlText w:val="•"/>
      <w:lvlJc w:val="left"/>
      <w:pPr>
        <w:tabs>
          <w:tab w:val="num" w:pos="2160"/>
        </w:tabs>
        <w:ind w:left="2160" w:hanging="360"/>
      </w:pPr>
      <w:rPr>
        <w:rFonts w:ascii="Arial" w:hAnsi="Arial" w:hint="default"/>
      </w:rPr>
    </w:lvl>
    <w:lvl w:ilvl="3" w:tplc="4DC297FC" w:tentative="1">
      <w:start w:val="1"/>
      <w:numFmt w:val="bullet"/>
      <w:lvlText w:val="•"/>
      <w:lvlJc w:val="left"/>
      <w:pPr>
        <w:tabs>
          <w:tab w:val="num" w:pos="2880"/>
        </w:tabs>
        <w:ind w:left="2880" w:hanging="360"/>
      </w:pPr>
      <w:rPr>
        <w:rFonts w:ascii="Arial" w:hAnsi="Arial" w:hint="default"/>
      </w:rPr>
    </w:lvl>
    <w:lvl w:ilvl="4" w:tplc="45E49CAC" w:tentative="1">
      <w:start w:val="1"/>
      <w:numFmt w:val="bullet"/>
      <w:lvlText w:val="•"/>
      <w:lvlJc w:val="left"/>
      <w:pPr>
        <w:tabs>
          <w:tab w:val="num" w:pos="3600"/>
        </w:tabs>
        <w:ind w:left="3600" w:hanging="360"/>
      </w:pPr>
      <w:rPr>
        <w:rFonts w:ascii="Arial" w:hAnsi="Arial" w:hint="default"/>
      </w:rPr>
    </w:lvl>
    <w:lvl w:ilvl="5" w:tplc="F350014A" w:tentative="1">
      <w:start w:val="1"/>
      <w:numFmt w:val="bullet"/>
      <w:lvlText w:val="•"/>
      <w:lvlJc w:val="left"/>
      <w:pPr>
        <w:tabs>
          <w:tab w:val="num" w:pos="4320"/>
        </w:tabs>
        <w:ind w:left="4320" w:hanging="360"/>
      </w:pPr>
      <w:rPr>
        <w:rFonts w:ascii="Arial" w:hAnsi="Arial" w:hint="default"/>
      </w:rPr>
    </w:lvl>
    <w:lvl w:ilvl="6" w:tplc="E79494DE" w:tentative="1">
      <w:start w:val="1"/>
      <w:numFmt w:val="bullet"/>
      <w:lvlText w:val="•"/>
      <w:lvlJc w:val="left"/>
      <w:pPr>
        <w:tabs>
          <w:tab w:val="num" w:pos="5040"/>
        </w:tabs>
        <w:ind w:left="5040" w:hanging="360"/>
      </w:pPr>
      <w:rPr>
        <w:rFonts w:ascii="Arial" w:hAnsi="Arial" w:hint="default"/>
      </w:rPr>
    </w:lvl>
    <w:lvl w:ilvl="7" w:tplc="A1CA4FB4" w:tentative="1">
      <w:start w:val="1"/>
      <w:numFmt w:val="bullet"/>
      <w:lvlText w:val="•"/>
      <w:lvlJc w:val="left"/>
      <w:pPr>
        <w:tabs>
          <w:tab w:val="num" w:pos="5760"/>
        </w:tabs>
        <w:ind w:left="5760" w:hanging="360"/>
      </w:pPr>
      <w:rPr>
        <w:rFonts w:ascii="Arial" w:hAnsi="Arial" w:hint="default"/>
      </w:rPr>
    </w:lvl>
    <w:lvl w:ilvl="8" w:tplc="18D28D0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11A7FA6"/>
    <w:multiLevelType w:val="hybridMultilevel"/>
    <w:tmpl w:val="BD26036E"/>
    <w:lvl w:ilvl="0" w:tplc="065EBCDE">
      <w:start w:val="1"/>
      <w:numFmt w:val="bullet"/>
      <w:lvlText w:val="•"/>
      <w:lvlJc w:val="left"/>
      <w:pPr>
        <w:tabs>
          <w:tab w:val="num" w:pos="720"/>
        </w:tabs>
        <w:ind w:left="720" w:hanging="360"/>
      </w:pPr>
      <w:rPr>
        <w:rFonts w:ascii="Arial" w:hAnsi="Arial" w:hint="default"/>
      </w:rPr>
    </w:lvl>
    <w:lvl w:ilvl="1" w:tplc="08446EC8" w:tentative="1">
      <w:start w:val="1"/>
      <w:numFmt w:val="bullet"/>
      <w:lvlText w:val="•"/>
      <w:lvlJc w:val="left"/>
      <w:pPr>
        <w:tabs>
          <w:tab w:val="num" w:pos="1440"/>
        </w:tabs>
        <w:ind w:left="1440" w:hanging="360"/>
      </w:pPr>
      <w:rPr>
        <w:rFonts w:ascii="Arial" w:hAnsi="Arial" w:hint="default"/>
      </w:rPr>
    </w:lvl>
    <w:lvl w:ilvl="2" w:tplc="4C6C2F1E" w:tentative="1">
      <w:start w:val="1"/>
      <w:numFmt w:val="bullet"/>
      <w:lvlText w:val="•"/>
      <w:lvlJc w:val="left"/>
      <w:pPr>
        <w:tabs>
          <w:tab w:val="num" w:pos="2160"/>
        </w:tabs>
        <w:ind w:left="2160" w:hanging="360"/>
      </w:pPr>
      <w:rPr>
        <w:rFonts w:ascii="Arial" w:hAnsi="Arial" w:hint="default"/>
      </w:rPr>
    </w:lvl>
    <w:lvl w:ilvl="3" w:tplc="D7B49B32" w:tentative="1">
      <w:start w:val="1"/>
      <w:numFmt w:val="bullet"/>
      <w:lvlText w:val="•"/>
      <w:lvlJc w:val="left"/>
      <w:pPr>
        <w:tabs>
          <w:tab w:val="num" w:pos="2880"/>
        </w:tabs>
        <w:ind w:left="2880" w:hanging="360"/>
      </w:pPr>
      <w:rPr>
        <w:rFonts w:ascii="Arial" w:hAnsi="Arial" w:hint="default"/>
      </w:rPr>
    </w:lvl>
    <w:lvl w:ilvl="4" w:tplc="40649F02" w:tentative="1">
      <w:start w:val="1"/>
      <w:numFmt w:val="bullet"/>
      <w:lvlText w:val="•"/>
      <w:lvlJc w:val="left"/>
      <w:pPr>
        <w:tabs>
          <w:tab w:val="num" w:pos="3600"/>
        </w:tabs>
        <w:ind w:left="3600" w:hanging="360"/>
      </w:pPr>
      <w:rPr>
        <w:rFonts w:ascii="Arial" w:hAnsi="Arial" w:hint="default"/>
      </w:rPr>
    </w:lvl>
    <w:lvl w:ilvl="5" w:tplc="B2F61DA2" w:tentative="1">
      <w:start w:val="1"/>
      <w:numFmt w:val="bullet"/>
      <w:lvlText w:val="•"/>
      <w:lvlJc w:val="left"/>
      <w:pPr>
        <w:tabs>
          <w:tab w:val="num" w:pos="4320"/>
        </w:tabs>
        <w:ind w:left="4320" w:hanging="360"/>
      </w:pPr>
      <w:rPr>
        <w:rFonts w:ascii="Arial" w:hAnsi="Arial" w:hint="default"/>
      </w:rPr>
    </w:lvl>
    <w:lvl w:ilvl="6" w:tplc="411AD5C4" w:tentative="1">
      <w:start w:val="1"/>
      <w:numFmt w:val="bullet"/>
      <w:lvlText w:val="•"/>
      <w:lvlJc w:val="left"/>
      <w:pPr>
        <w:tabs>
          <w:tab w:val="num" w:pos="5040"/>
        </w:tabs>
        <w:ind w:left="5040" w:hanging="360"/>
      </w:pPr>
      <w:rPr>
        <w:rFonts w:ascii="Arial" w:hAnsi="Arial" w:hint="default"/>
      </w:rPr>
    </w:lvl>
    <w:lvl w:ilvl="7" w:tplc="3ECC9212" w:tentative="1">
      <w:start w:val="1"/>
      <w:numFmt w:val="bullet"/>
      <w:lvlText w:val="•"/>
      <w:lvlJc w:val="left"/>
      <w:pPr>
        <w:tabs>
          <w:tab w:val="num" w:pos="5760"/>
        </w:tabs>
        <w:ind w:left="5760" w:hanging="360"/>
      </w:pPr>
      <w:rPr>
        <w:rFonts w:ascii="Arial" w:hAnsi="Arial" w:hint="default"/>
      </w:rPr>
    </w:lvl>
    <w:lvl w:ilvl="8" w:tplc="3202F51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AF03562"/>
    <w:multiLevelType w:val="multilevel"/>
    <w:tmpl w:val="64A8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A159DC"/>
    <w:multiLevelType w:val="hybridMultilevel"/>
    <w:tmpl w:val="3014C062"/>
    <w:lvl w:ilvl="0" w:tplc="FC98EC62">
      <w:start w:val="1"/>
      <w:numFmt w:val="bullet"/>
      <w:lvlText w:val="•"/>
      <w:lvlJc w:val="left"/>
      <w:pPr>
        <w:tabs>
          <w:tab w:val="num" w:pos="720"/>
        </w:tabs>
        <w:ind w:left="720" w:hanging="360"/>
      </w:pPr>
      <w:rPr>
        <w:rFonts w:ascii="Arial" w:hAnsi="Arial" w:hint="default"/>
      </w:rPr>
    </w:lvl>
    <w:lvl w:ilvl="1" w:tplc="F730B7AE" w:tentative="1">
      <w:start w:val="1"/>
      <w:numFmt w:val="bullet"/>
      <w:lvlText w:val="•"/>
      <w:lvlJc w:val="left"/>
      <w:pPr>
        <w:tabs>
          <w:tab w:val="num" w:pos="1440"/>
        </w:tabs>
        <w:ind w:left="1440" w:hanging="360"/>
      </w:pPr>
      <w:rPr>
        <w:rFonts w:ascii="Arial" w:hAnsi="Arial" w:hint="default"/>
      </w:rPr>
    </w:lvl>
    <w:lvl w:ilvl="2" w:tplc="310CEF68" w:tentative="1">
      <w:start w:val="1"/>
      <w:numFmt w:val="bullet"/>
      <w:lvlText w:val="•"/>
      <w:lvlJc w:val="left"/>
      <w:pPr>
        <w:tabs>
          <w:tab w:val="num" w:pos="2160"/>
        </w:tabs>
        <w:ind w:left="2160" w:hanging="360"/>
      </w:pPr>
      <w:rPr>
        <w:rFonts w:ascii="Arial" w:hAnsi="Arial" w:hint="default"/>
      </w:rPr>
    </w:lvl>
    <w:lvl w:ilvl="3" w:tplc="114CCC04" w:tentative="1">
      <w:start w:val="1"/>
      <w:numFmt w:val="bullet"/>
      <w:lvlText w:val="•"/>
      <w:lvlJc w:val="left"/>
      <w:pPr>
        <w:tabs>
          <w:tab w:val="num" w:pos="2880"/>
        </w:tabs>
        <w:ind w:left="2880" w:hanging="360"/>
      </w:pPr>
      <w:rPr>
        <w:rFonts w:ascii="Arial" w:hAnsi="Arial" w:hint="default"/>
      </w:rPr>
    </w:lvl>
    <w:lvl w:ilvl="4" w:tplc="3B84C274" w:tentative="1">
      <w:start w:val="1"/>
      <w:numFmt w:val="bullet"/>
      <w:lvlText w:val="•"/>
      <w:lvlJc w:val="left"/>
      <w:pPr>
        <w:tabs>
          <w:tab w:val="num" w:pos="3600"/>
        </w:tabs>
        <w:ind w:left="3600" w:hanging="360"/>
      </w:pPr>
      <w:rPr>
        <w:rFonts w:ascii="Arial" w:hAnsi="Arial" w:hint="default"/>
      </w:rPr>
    </w:lvl>
    <w:lvl w:ilvl="5" w:tplc="5F5004BE" w:tentative="1">
      <w:start w:val="1"/>
      <w:numFmt w:val="bullet"/>
      <w:lvlText w:val="•"/>
      <w:lvlJc w:val="left"/>
      <w:pPr>
        <w:tabs>
          <w:tab w:val="num" w:pos="4320"/>
        </w:tabs>
        <w:ind w:left="4320" w:hanging="360"/>
      </w:pPr>
      <w:rPr>
        <w:rFonts w:ascii="Arial" w:hAnsi="Arial" w:hint="default"/>
      </w:rPr>
    </w:lvl>
    <w:lvl w:ilvl="6" w:tplc="4B820E84" w:tentative="1">
      <w:start w:val="1"/>
      <w:numFmt w:val="bullet"/>
      <w:lvlText w:val="•"/>
      <w:lvlJc w:val="left"/>
      <w:pPr>
        <w:tabs>
          <w:tab w:val="num" w:pos="5040"/>
        </w:tabs>
        <w:ind w:left="5040" w:hanging="360"/>
      </w:pPr>
      <w:rPr>
        <w:rFonts w:ascii="Arial" w:hAnsi="Arial" w:hint="default"/>
      </w:rPr>
    </w:lvl>
    <w:lvl w:ilvl="7" w:tplc="45123B2A" w:tentative="1">
      <w:start w:val="1"/>
      <w:numFmt w:val="bullet"/>
      <w:lvlText w:val="•"/>
      <w:lvlJc w:val="left"/>
      <w:pPr>
        <w:tabs>
          <w:tab w:val="num" w:pos="5760"/>
        </w:tabs>
        <w:ind w:left="5760" w:hanging="360"/>
      </w:pPr>
      <w:rPr>
        <w:rFonts w:ascii="Arial" w:hAnsi="Arial" w:hint="default"/>
      </w:rPr>
    </w:lvl>
    <w:lvl w:ilvl="8" w:tplc="3CA263C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00242C9"/>
    <w:multiLevelType w:val="hybridMultilevel"/>
    <w:tmpl w:val="C6100032"/>
    <w:lvl w:ilvl="0" w:tplc="F096320C">
      <w:start w:val="1"/>
      <w:numFmt w:val="bullet"/>
      <w:lvlText w:val="•"/>
      <w:lvlJc w:val="left"/>
      <w:pPr>
        <w:tabs>
          <w:tab w:val="num" w:pos="720"/>
        </w:tabs>
        <w:ind w:left="720" w:hanging="360"/>
      </w:pPr>
      <w:rPr>
        <w:rFonts w:ascii="Arial" w:hAnsi="Arial" w:hint="default"/>
      </w:rPr>
    </w:lvl>
    <w:lvl w:ilvl="1" w:tplc="6F4071D4" w:tentative="1">
      <w:start w:val="1"/>
      <w:numFmt w:val="bullet"/>
      <w:lvlText w:val="•"/>
      <w:lvlJc w:val="left"/>
      <w:pPr>
        <w:tabs>
          <w:tab w:val="num" w:pos="1440"/>
        </w:tabs>
        <w:ind w:left="1440" w:hanging="360"/>
      </w:pPr>
      <w:rPr>
        <w:rFonts w:ascii="Arial" w:hAnsi="Arial" w:hint="default"/>
      </w:rPr>
    </w:lvl>
    <w:lvl w:ilvl="2" w:tplc="2E2C9578" w:tentative="1">
      <w:start w:val="1"/>
      <w:numFmt w:val="bullet"/>
      <w:lvlText w:val="•"/>
      <w:lvlJc w:val="left"/>
      <w:pPr>
        <w:tabs>
          <w:tab w:val="num" w:pos="2160"/>
        </w:tabs>
        <w:ind w:left="2160" w:hanging="360"/>
      </w:pPr>
      <w:rPr>
        <w:rFonts w:ascii="Arial" w:hAnsi="Arial" w:hint="default"/>
      </w:rPr>
    </w:lvl>
    <w:lvl w:ilvl="3" w:tplc="97A0729C" w:tentative="1">
      <w:start w:val="1"/>
      <w:numFmt w:val="bullet"/>
      <w:lvlText w:val="•"/>
      <w:lvlJc w:val="left"/>
      <w:pPr>
        <w:tabs>
          <w:tab w:val="num" w:pos="2880"/>
        </w:tabs>
        <w:ind w:left="2880" w:hanging="360"/>
      </w:pPr>
      <w:rPr>
        <w:rFonts w:ascii="Arial" w:hAnsi="Arial" w:hint="default"/>
      </w:rPr>
    </w:lvl>
    <w:lvl w:ilvl="4" w:tplc="2D4E83B6" w:tentative="1">
      <w:start w:val="1"/>
      <w:numFmt w:val="bullet"/>
      <w:lvlText w:val="•"/>
      <w:lvlJc w:val="left"/>
      <w:pPr>
        <w:tabs>
          <w:tab w:val="num" w:pos="3600"/>
        </w:tabs>
        <w:ind w:left="3600" w:hanging="360"/>
      </w:pPr>
      <w:rPr>
        <w:rFonts w:ascii="Arial" w:hAnsi="Arial" w:hint="default"/>
      </w:rPr>
    </w:lvl>
    <w:lvl w:ilvl="5" w:tplc="7EE6B448" w:tentative="1">
      <w:start w:val="1"/>
      <w:numFmt w:val="bullet"/>
      <w:lvlText w:val="•"/>
      <w:lvlJc w:val="left"/>
      <w:pPr>
        <w:tabs>
          <w:tab w:val="num" w:pos="4320"/>
        </w:tabs>
        <w:ind w:left="4320" w:hanging="360"/>
      </w:pPr>
      <w:rPr>
        <w:rFonts w:ascii="Arial" w:hAnsi="Arial" w:hint="default"/>
      </w:rPr>
    </w:lvl>
    <w:lvl w:ilvl="6" w:tplc="B22A8F3E" w:tentative="1">
      <w:start w:val="1"/>
      <w:numFmt w:val="bullet"/>
      <w:lvlText w:val="•"/>
      <w:lvlJc w:val="left"/>
      <w:pPr>
        <w:tabs>
          <w:tab w:val="num" w:pos="5040"/>
        </w:tabs>
        <w:ind w:left="5040" w:hanging="360"/>
      </w:pPr>
      <w:rPr>
        <w:rFonts w:ascii="Arial" w:hAnsi="Arial" w:hint="default"/>
      </w:rPr>
    </w:lvl>
    <w:lvl w:ilvl="7" w:tplc="AC70CFEA" w:tentative="1">
      <w:start w:val="1"/>
      <w:numFmt w:val="bullet"/>
      <w:lvlText w:val="•"/>
      <w:lvlJc w:val="left"/>
      <w:pPr>
        <w:tabs>
          <w:tab w:val="num" w:pos="5760"/>
        </w:tabs>
        <w:ind w:left="5760" w:hanging="360"/>
      </w:pPr>
      <w:rPr>
        <w:rFonts w:ascii="Arial" w:hAnsi="Arial" w:hint="default"/>
      </w:rPr>
    </w:lvl>
    <w:lvl w:ilvl="8" w:tplc="C79638F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1DD76C7"/>
    <w:multiLevelType w:val="hybridMultilevel"/>
    <w:tmpl w:val="71D68A42"/>
    <w:lvl w:ilvl="0" w:tplc="0409000F">
      <w:start w:val="1"/>
      <w:numFmt w:val="decimal"/>
      <w:lvlText w:val="%1."/>
      <w:lvlJc w:val="left"/>
      <w:pPr>
        <w:ind w:left="720" w:hanging="360"/>
      </w:pPr>
      <w:rPr>
        <w:rFonts w:hint="default"/>
      </w:rPr>
    </w:lvl>
    <w:lvl w:ilvl="1" w:tplc="4ECC5006">
      <w:start w:val="1"/>
      <w:numFmt w:val="lowerLetter"/>
      <w:lvlText w:val="%2."/>
      <w:lvlJc w:val="left"/>
      <w:pPr>
        <w:ind w:left="1440" w:hanging="360"/>
      </w:pPr>
      <w:rPr>
        <w:b w:val="0"/>
        <w:bCs w:val="0"/>
      </w:rPr>
    </w:lvl>
    <w:lvl w:ilvl="2" w:tplc="73BECAF0">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E32DE7"/>
    <w:multiLevelType w:val="hybridMultilevel"/>
    <w:tmpl w:val="40E888CE"/>
    <w:lvl w:ilvl="0" w:tplc="E51C2776">
      <w:start w:val="1"/>
      <w:numFmt w:val="bullet"/>
      <w:lvlText w:val="•"/>
      <w:lvlJc w:val="left"/>
      <w:pPr>
        <w:tabs>
          <w:tab w:val="num" w:pos="720"/>
        </w:tabs>
        <w:ind w:left="720" w:hanging="360"/>
      </w:pPr>
      <w:rPr>
        <w:rFonts w:ascii="Arial" w:hAnsi="Arial" w:hint="default"/>
      </w:rPr>
    </w:lvl>
    <w:lvl w:ilvl="1" w:tplc="229653CC">
      <w:numFmt w:val="bullet"/>
      <w:lvlText w:val="•"/>
      <w:lvlJc w:val="left"/>
      <w:pPr>
        <w:tabs>
          <w:tab w:val="num" w:pos="1440"/>
        </w:tabs>
        <w:ind w:left="1440" w:hanging="360"/>
      </w:pPr>
      <w:rPr>
        <w:rFonts w:ascii="Arial" w:hAnsi="Arial" w:hint="default"/>
      </w:rPr>
    </w:lvl>
    <w:lvl w:ilvl="2" w:tplc="35BAA92C" w:tentative="1">
      <w:start w:val="1"/>
      <w:numFmt w:val="bullet"/>
      <w:lvlText w:val="•"/>
      <w:lvlJc w:val="left"/>
      <w:pPr>
        <w:tabs>
          <w:tab w:val="num" w:pos="2160"/>
        </w:tabs>
        <w:ind w:left="2160" w:hanging="360"/>
      </w:pPr>
      <w:rPr>
        <w:rFonts w:ascii="Arial" w:hAnsi="Arial" w:hint="default"/>
      </w:rPr>
    </w:lvl>
    <w:lvl w:ilvl="3" w:tplc="66BA8898" w:tentative="1">
      <w:start w:val="1"/>
      <w:numFmt w:val="bullet"/>
      <w:lvlText w:val="•"/>
      <w:lvlJc w:val="left"/>
      <w:pPr>
        <w:tabs>
          <w:tab w:val="num" w:pos="2880"/>
        </w:tabs>
        <w:ind w:left="2880" w:hanging="360"/>
      </w:pPr>
      <w:rPr>
        <w:rFonts w:ascii="Arial" w:hAnsi="Arial" w:hint="default"/>
      </w:rPr>
    </w:lvl>
    <w:lvl w:ilvl="4" w:tplc="B3101C3C" w:tentative="1">
      <w:start w:val="1"/>
      <w:numFmt w:val="bullet"/>
      <w:lvlText w:val="•"/>
      <w:lvlJc w:val="left"/>
      <w:pPr>
        <w:tabs>
          <w:tab w:val="num" w:pos="3600"/>
        </w:tabs>
        <w:ind w:left="3600" w:hanging="360"/>
      </w:pPr>
      <w:rPr>
        <w:rFonts w:ascii="Arial" w:hAnsi="Arial" w:hint="default"/>
      </w:rPr>
    </w:lvl>
    <w:lvl w:ilvl="5" w:tplc="99C23A04" w:tentative="1">
      <w:start w:val="1"/>
      <w:numFmt w:val="bullet"/>
      <w:lvlText w:val="•"/>
      <w:lvlJc w:val="left"/>
      <w:pPr>
        <w:tabs>
          <w:tab w:val="num" w:pos="4320"/>
        </w:tabs>
        <w:ind w:left="4320" w:hanging="360"/>
      </w:pPr>
      <w:rPr>
        <w:rFonts w:ascii="Arial" w:hAnsi="Arial" w:hint="default"/>
      </w:rPr>
    </w:lvl>
    <w:lvl w:ilvl="6" w:tplc="1FDA6642" w:tentative="1">
      <w:start w:val="1"/>
      <w:numFmt w:val="bullet"/>
      <w:lvlText w:val="•"/>
      <w:lvlJc w:val="left"/>
      <w:pPr>
        <w:tabs>
          <w:tab w:val="num" w:pos="5040"/>
        </w:tabs>
        <w:ind w:left="5040" w:hanging="360"/>
      </w:pPr>
      <w:rPr>
        <w:rFonts w:ascii="Arial" w:hAnsi="Arial" w:hint="default"/>
      </w:rPr>
    </w:lvl>
    <w:lvl w:ilvl="7" w:tplc="64DCD1F6" w:tentative="1">
      <w:start w:val="1"/>
      <w:numFmt w:val="bullet"/>
      <w:lvlText w:val="•"/>
      <w:lvlJc w:val="left"/>
      <w:pPr>
        <w:tabs>
          <w:tab w:val="num" w:pos="5760"/>
        </w:tabs>
        <w:ind w:left="5760" w:hanging="360"/>
      </w:pPr>
      <w:rPr>
        <w:rFonts w:ascii="Arial" w:hAnsi="Arial" w:hint="default"/>
      </w:rPr>
    </w:lvl>
    <w:lvl w:ilvl="8" w:tplc="52A26DB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99755DC"/>
    <w:multiLevelType w:val="hybridMultilevel"/>
    <w:tmpl w:val="2E7A76B0"/>
    <w:lvl w:ilvl="0" w:tplc="9A46E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BF68A1"/>
    <w:multiLevelType w:val="hybridMultilevel"/>
    <w:tmpl w:val="8632D1F8"/>
    <w:lvl w:ilvl="0" w:tplc="948E8302">
      <w:start w:val="1"/>
      <w:numFmt w:val="bullet"/>
      <w:lvlText w:val="•"/>
      <w:lvlJc w:val="left"/>
      <w:pPr>
        <w:tabs>
          <w:tab w:val="num" w:pos="720"/>
        </w:tabs>
        <w:ind w:left="720" w:hanging="360"/>
      </w:pPr>
      <w:rPr>
        <w:rFonts w:ascii="Arial" w:hAnsi="Arial" w:hint="default"/>
      </w:rPr>
    </w:lvl>
    <w:lvl w:ilvl="1" w:tplc="7238272A" w:tentative="1">
      <w:start w:val="1"/>
      <w:numFmt w:val="bullet"/>
      <w:lvlText w:val="•"/>
      <w:lvlJc w:val="left"/>
      <w:pPr>
        <w:tabs>
          <w:tab w:val="num" w:pos="1440"/>
        </w:tabs>
        <w:ind w:left="1440" w:hanging="360"/>
      </w:pPr>
      <w:rPr>
        <w:rFonts w:ascii="Arial" w:hAnsi="Arial" w:hint="default"/>
      </w:rPr>
    </w:lvl>
    <w:lvl w:ilvl="2" w:tplc="F2FE9612" w:tentative="1">
      <w:start w:val="1"/>
      <w:numFmt w:val="bullet"/>
      <w:lvlText w:val="•"/>
      <w:lvlJc w:val="left"/>
      <w:pPr>
        <w:tabs>
          <w:tab w:val="num" w:pos="2160"/>
        </w:tabs>
        <w:ind w:left="2160" w:hanging="360"/>
      </w:pPr>
      <w:rPr>
        <w:rFonts w:ascii="Arial" w:hAnsi="Arial" w:hint="default"/>
      </w:rPr>
    </w:lvl>
    <w:lvl w:ilvl="3" w:tplc="CE50729E" w:tentative="1">
      <w:start w:val="1"/>
      <w:numFmt w:val="bullet"/>
      <w:lvlText w:val="•"/>
      <w:lvlJc w:val="left"/>
      <w:pPr>
        <w:tabs>
          <w:tab w:val="num" w:pos="2880"/>
        </w:tabs>
        <w:ind w:left="2880" w:hanging="360"/>
      </w:pPr>
      <w:rPr>
        <w:rFonts w:ascii="Arial" w:hAnsi="Arial" w:hint="default"/>
      </w:rPr>
    </w:lvl>
    <w:lvl w:ilvl="4" w:tplc="898C3B2E" w:tentative="1">
      <w:start w:val="1"/>
      <w:numFmt w:val="bullet"/>
      <w:lvlText w:val="•"/>
      <w:lvlJc w:val="left"/>
      <w:pPr>
        <w:tabs>
          <w:tab w:val="num" w:pos="3600"/>
        </w:tabs>
        <w:ind w:left="3600" w:hanging="360"/>
      </w:pPr>
      <w:rPr>
        <w:rFonts w:ascii="Arial" w:hAnsi="Arial" w:hint="default"/>
      </w:rPr>
    </w:lvl>
    <w:lvl w:ilvl="5" w:tplc="A1441508" w:tentative="1">
      <w:start w:val="1"/>
      <w:numFmt w:val="bullet"/>
      <w:lvlText w:val="•"/>
      <w:lvlJc w:val="left"/>
      <w:pPr>
        <w:tabs>
          <w:tab w:val="num" w:pos="4320"/>
        </w:tabs>
        <w:ind w:left="4320" w:hanging="360"/>
      </w:pPr>
      <w:rPr>
        <w:rFonts w:ascii="Arial" w:hAnsi="Arial" w:hint="default"/>
      </w:rPr>
    </w:lvl>
    <w:lvl w:ilvl="6" w:tplc="5BE601A2" w:tentative="1">
      <w:start w:val="1"/>
      <w:numFmt w:val="bullet"/>
      <w:lvlText w:val="•"/>
      <w:lvlJc w:val="left"/>
      <w:pPr>
        <w:tabs>
          <w:tab w:val="num" w:pos="5040"/>
        </w:tabs>
        <w:ind w:left="5040" w:hanging="360"/>
      </w:pPr>
      <w:rPr>
        <w:rFonts w:ascii="Arial" w:hAnsi="Arial" w:hint="default"/>
      </w:rPr>
    </w:lvl>
    <w:lvl w:ilvl="7" w:tplc="212AAA56" w:tentative="1">
      <w:start w:val="1"/>
      <w:numFmt w:val="bullet"/>
      <w:lvlText w:val="•"/>
      <w:lvlJc w:val="left"/>
      <w:pPr>
        <w:tabs>
          <w:tab w:val="num" w:pos="5760"/>
        </w:tabs>
        <w:ind w:left="5760" w:hanging="360"/>
      </w:pPr>
      <w:rPr>
        <w:rFonts w:ascii="Arial" w:hAnsi="Arial" w:hint="default"/>
      </w:rPr>
    </w:lvl>
    <w:lvl w:ilvl="8" w:tplc="0F385940"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9"/>
  </w:num>
  <w:num w:numId="3">
    <w:abstractNumId w:val="44"/>
  </w:num>
  <w:num w:numId="4">
    <w:abstractNumId w:val="4"/>
  </w:num>
  <w:num w:numId="5">
    <w:abstractNumId w:val="33"/>
  </w:num>
  <w:num w:numId="6">
    <w:abstractNumId w:val="23"/>
  </w:num>
  <w:num w:numId="7">
    <w:abstractNumId w:val="5"/>
  </w:num>
  <w:num w:numId="8">
    <w:abstractNumId w:val="12"/>
  </w:num>
  <w:num w:numId="9">
    <w:abstractNumId w:val="22"/>
  </w:num>
  <w:num w:numId="10">
    <w:abstractNumId w:val="35"/>
  </w:num>
  <w:num w:numId="11">
    <w:abstractNumId w:val="26"/>
  </w:num>
  <w:num w:numId="12">
    <w:abstractNumId w:val="2"/>
  </w:num>
  <w:num w:numId="13">
    <w:abstractNumId w:val="25"/>
  </w:num>
  <w:num w:numId="14">
    <w:abstractNumId w:val="20"/>
  </w:num>
  <w:num w:numId="15">
    <w:abstractNumId w:val="0"/>
  </w:num>
  <w:num w:numId="16">
    <w:abstractNumId w:val="10"/>
  </w:num>
  <w:num w:numId="17">
    <w:abstractNumId w:val="1"/>
  </w:num>
  <w:num w:numId="18">
    <w:abstractNumId w:val="31"/>
  </w:num>
  <w:num w:numId="19">
    <w:abstractNumId w:val="40"/>
  </w:num>
  <w:num w:numId="20">
    <w:abstractNumId w:val="37"/>
  </w:num>
  <w:num w:numId="21">
    <w:abstractNumId w:val="32"/>
  </w:num>
  <w:num w:numId="22">
    <w:abstractNumId w:val="43"/>
  </w:num>
  <w:num w:numId="23">
    <w:abstractNumId w:val="7"/>
  </w:num>
  <w:num w:numId="24">
    <w:abstractNumId w:val="45"/>
  </w:num>
  <w:num w:numId="25">
    <w:abstractNumId w:val="15"/>
  </w:num>
  <w:num w:numId="26">
    <w:abstractNumId w:val="42"/>
  </w:num>
  <w:num w:numId="27">
    <w:abstractNumId w:val="47"/>
  </w:num>
  <w:num w:numId="28">
    <w:abstractNumId w:val="17"/>
  </w:num>
  <w:num w:numId="29">
    <w:abstractNumId w:val="13"/>
  </w:num>
  <w:num w:numId="30">
    <w:abstractNumId w:val="8"/>
  </w:num>
  <w:num w:numId="31">
    <w:abstractNumId w:val="28"/>
  </w:num>
  <w:num w:numId="32">
    <w:abstractNumId w:val="39"/>
  </w:num>
  <w:num w:numId="33">
    <w:abstractNumId w:val="24"/>
  </w:num>
  <w:num w:numId="34">
    <w:abstractNumId w:val="14"/>
  </w:num>
  <w:num w:numId="35">
    <w:abstractNumId w:val="38"/>
  </w:num>
  <w:num w:numId="36">
    <w:abstractNumId w:val="30"/>
  </w:num>
  <w:num w:numId="37">
    <w:abstractNumId w:val="46"/>
  </w:num>
  <w:num w:numId="38">
    <w:abstractNumId w:val="19"/>
  </w:num>
  <w:num w:numId="39">
    <w:abstractNumId w:val="11"/>
  </w:num>
  <w:num w:numId="40">
    <w:abstractNumId w:val="34"/>
  </w:num>
  <w:num w:numId="41">
    <w:abstractNumId w:val="18"/>
  </w:num>
  <w:num w:numId="42">
    <w:abstractNumId w:val="16"/>
  </w:num>
  <w:num w:numId="43">
    <w:abstractNumId w:val="36"/>
  </w:num>
  <w:num w:numId="44">
    <w:abstractNumId w:val="3"/>
  </w:num>
  <w:num w:numId="45">
    <w:abstractNumId w:val="41"/>
  </w:num>
  <w:num w:numId="46">
    <w:abstractNumId w:val="29"/>
  </w:num>
  <w:num w:numId="47">
    <w:abstractNumId w:val="6"/>
  </w:num>
  <w:num w:numId="48">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F97"/>
    <w:rsid w:val="00003D15"/>
    <w:rsid w:val="00005DCB"/>
    <w:rsid w:val="0001767E"/>
    <w:rsid w:val="00017D48"/>
    <w:rsid w:val="00025AB4"/>
    <w:rsid w:val="000351C3"/>
    <w:rsid w:val="00035B8D"/>
    <w:rsid w:val="00052F32"/>
    <w:rsid w:val="00063E93"/>
    <w:rsid w:val="0006720D"/>
    <w:rsid w:val="00073538"/>
    <w:rsid w:val="00074859"/>
    <w:rsid w:val="00094952"/>
    <w:rsid w:val="00095AC1"/>
    <w:rsid w:val="00097578"/>
    <w:rsid w:val="000A68BA"/>
    <w:rsid w:val="000B3852"/>
    <w:rsid w:val="000C5CFB"/>
    <w:rsid w:val="000D1BEE"/>
    <w:rsid w:val="000D5ADB"/>
    <w:rsid w:val="000E63D5"/>
    <w:rsid w:val="000E71C1"/>
    <w:rsid w:val="00102775"/>
    <w:rsid w:val="0010323A"/>
    <w:rsid w:val="00126B27"/>
    <w:rsid w:val="00157CC5"/>
    <w:rsid w:val="001604E1"/>
    <w:rsid w:val="00161113"/>
    <w:rsid w:val="00164637"/>
    <w:rsid w:val="00166EED"/>
    <w:rsid w:val="00176111"/>
    <w:rsid w:val="0017778D"/>
    <w:rsid w:val="0019089E"/>
    <w:rsid w:val="00195835"/>
    <w:rsid w:val="001959D5"/>
    <w:rsid w:val="00196965"/>
    <w:rsid w:val="001C66D7"/>
    <w:rsid w:val="001D3680"/>
    <w:rsid w:val="001D37B1"/>
    <w:rsid w:val="001D483E"/>
    <w:rsid w:val="001D7B22"/>
    <w:rsid w:val="001E6025"/>
    <w:rsid w:val="001F4525"/>
    <w:rsid w:val="001F469F"/>
    <w:rsid w:val="00207E8D"/>
    <w:rsid w:val="002176EE"/>
    <w:rsid w:val="00234426"/>
    <w:rsid w:val="00240128"/>
    <w:rsid w:val="002401B9"/>
    <w:rsid w:val="002469D6"/>
    <w:rsid w:val="00252556"/>
    <w:rsid w:val="00253E91"/>
    <w:rsid w:val="002569B5"/>
    <w:rsid w:val="002713DA"/>
    <w:rsid w:val="0027262A"/>
    <w:rsid w:val="00285AE9"/>
    <w:rsid w:val="00296600"/>
    <w:rsid w:val="002A25DE"/>
    <w:rsid w:val="002A78C2"/>
    <w:rsid w:val="002B362E"/>
    <w:rsid w:val="002B575D"/>
    <w:rsid w:val="002C36B5"/>
    <w:rsid w:val="002C6708"/>
    <w:rsid w:val="002D7398"/>
    <w:rsid w:val="002E09EA"/>
    <w:rsid w:val="002E1656"/>
    <w:rsid w:val="002E3A67"/>
    <w:rsid w:val="002F7EBC"/>
    <w:rsid w:val="0030666D"/>
    <w:rsid w:val="0031544B"/>
    <w:rsid w:val="00333DB2"/>
    <w:rsid w:val="00345F4F"/>
    <w:rsid w:val="0036358B"/>
    <w:rsid w:val="003750FF"/>
    <w:rsid w:val="00376E9B"/>
    <w:rsid w:val="0038363B"/>
    <w:rsid w:val="00386821"/>
    <w:rsid w:val="00391D30"/>
    <w:rsid w:val="00391E42"/>
    <w:rsid w:val="003A3990"/>
    <w:rsid w:val="003A39E1"/>
    <w:rsid w:val="003A4473"/>
    <w:rsid w:val="003A4D5C"/>
    <w:rsid w:val="003A63DA"/>
    <w:rsid w:val="003B01F9"/>
    <w:rsid w:val="003B2F78"/>
    <w:rsid w:val="003D37A6"/>
    <w:rsid w:val="003D4C15"/>
    <w:rsid w:val="003D547E"/>
    <w:rsid w:val="003E5DC9"/>
    <w:rsid w:val="00401013"/>
    <w:rsid w:val="004030B8"/>
    <w:rsid w:val="00404A8E"/>
    <w:rsid w:val="00413E4E"/>
    <w:rsid w:val="004147BA"/>
    <w:rsid w:val="004179DF"/>
    <w:rsid w:val="00430636"/>
    <w:rsid w:val="00430BFB"/>
    <w:rsid w:val="00430CD8"/>
    <w:rsid w:val="00432AEC"/>
    <w:rsid w:val="00437555"/>
    <w:rsid w:val="00440C13"/>
    <w:rsid w:val="00440D58"/>
    <w:rsid w:val="00455E25"/>
    <w:rsid w:val="004621FB"/>
    <w:rsid w:val="0047055A"/>
    <w:rsid w:val="00484E5F"/>
    <w:rsid w:val="004A25AF"/>
    <w:rsid w:val="004B3904"/>
    <w:rsid w:val="004C758D"/>
    <w:rsid w:val="004D19E7"/>
    <w:rsid w:val="004D20F2"/>
    <w:rsid w:val="004D4E70"/>
    <w:rsid w:val="004D4FFB"/>
    <w:rsid w:val="004E1019"/>
    <w:rsid w:val="004E2BF3"/>
    <w:rsid w:val="004E71B2"/>
    <w:rsid w:val="004F38FF"/>
    <w:rsid w:val="00525813"/>
    <w:rsid w:val="00527BA8"/>
    <w:rsid w:val="005416FE"/>
    <w:rsid w:val="00580020"/>
    <w:rsid w:val="005810F3"/>
    <w:rsid w:val="005906F4"/>
    <w:rsid w:val="005A6C45"/>
    <w:rsid w:val="005B4637"/>
    <w:rsid w:val="005C0B43"/>
    <w:rsid w:val="005C3B68"/>
    <w:rsid w:val="00605A4A"/>
    <w:rsid w:val="006104B3"/>
    <w:rsid w:val="00610985"/>
    <w:rsid w:val="00623ED2"/>
    <w:rsid w:val="006427AF"/>
    <w:rsid w:val="006579F1"/>
    <w:rsid w:val="00693E7F"/>
    <w:rsid w:val="0069479A"/>
    <w:rsid w:val="00694F31"/>
    <w:rsid w:val="006A5459"/>
    <w:rsid w:val="006A7279"/>
    <w:rsid w:val="006B581D"/>
    <w:rsid w:val="006B7ACD"/>
    <w:rsid w:val="006C10A8"/>
    <w:rsid w:val="006C1858"/>
    <w:rsid w:val="006C35B9"/>
    <w:rsid w:val="006C4302"/>
    <w:rsid w:val="006D6552"/>
    <w:rsid w:val="006E00FC"/>
    <w:rsid w:val="006E2358"/>
    <w:rsid w:val="006F5A66"/>
    <w:rsid w:val="00702E46"/>
    <w:rsid w:val="007030A5"/>
    <w:rsid w:val="00703255"/>
    <w:rsid w:val="007060B5"/>
    <w:rsid w:val="00714433"/>
    <w:rsid w:val="007154EC"/>
    <w:rsid w:val="00715596"/>
    <w:rsid w:val="00716D25"/>
    <w:rsid w:val="00726903"/>
    <w:rsid w:val="007345A0"/>
    <w:rsid w:val="00734D09"/>
    <w:rsid w:val="00740470"/>
    <w:rsid w:val="00740DA4"/>
    <w:rsid w:val="00743972"/>
    <w:rsid w:val="00753D42"/>
    <w:rsid w:val="0075406A"/>
    <w:rsid w:val="0075752E"/>
    <w:rsid w:val="00757CA4"/>
    <w:rsid w:val="00762975"/>
    <w:rsid w:val="00771AA4"/>
    <w:rsid w:val="00771F19"/>
    <w:rsid w:val="00783008"/>
    <w:rsid w:val="00785186"/>
    <w:rsid w:val="007A1E7E"/>
    <w:rsid w:val="007C1B67"/>
    <w:rsid w:val="007D353B"/>
    <w:rsid w:val="007E15BD"/>
    <w:rsid w:val="00810864"/>
    <w:rsid w:val="00813A98"/>
    <w:rsid w:val="008357A3"/>
    <w:rsid w:val="00842300"/>
    <w:rsid w:val="0084320A"/>
    <w:rsid w:val="00844940"/>
    <w:rsid w:val="008476F5"/>
    <w:rsid w:val="0085504D"/>
    <w:rsid w:val="00860B4A"/>
    <w:rsid w:val="00863F9D"/>
    <w:rsid w:val="00870A45"/>
    <w:rsid w:val="00891E7B"/>
    <w:rsid w:val="00895AA1"/>
    <w:rsid w:val="008A77F8"/>
    <w:rsid w:val="008C1660"/>
    <w:rsid w:val="008C4AFF"/>
    <w:rsid w:val="008D42AE"/>
    <w:rsid w:val="008E2965"/>
    <w:rsid w:val="008F1C2F"/>
    <w:rsid w:val="00901AC4"/>
    <w:rsid w:val="00903F88"/>
    <w:rsid w:val="009127C3"/>
    <w:rsid w:val="00915722"/>
    <w:rsid w:val="00926B8F"/>
    <w:rsid w:val="0096189F"/>
    <w:rsid w:val="00970F9D"/>
    <w:rsid w:val="0097189F"/>
    <w:rsid w:val="00973D68"/>
    <w:rsid w:val="00983672"/>
    <w:rsid w:val="009A2200"/>
    <w:rsid w:val="009A722E"/>
    <w:rsid w:val="009B5C5A"/>
    <w:rsid w:val="009D6AD8"/>
    <w:rsid w:val="009D7243"/>
    <w:rsid w:val="009E0D86"/>
    <w:rsid w:val="009E1227"/>
    <w:rsid w:val="00A13D7D"/>
    <w:rsid w:val="00A1648F"/>
    <w:rsid w:val="00A35EEA"/>
    <w:rsid w:val="00A45399"/>
    <w:rsid w:val="00A46754"/>
    <w:rsid w:val="00A55CE2"/>
    <w:rsid w:val="00A60957"/>
    <w:rsid w:val="00A60B3D"/>
    <w:rsid w:val="00A60C91"/>
    <w:rsid w:val="00A80650"/>
    <w:rsid w:val="00A8521D"/>
    <w:rsid w:val="00A86958"/>
    <w:rsid w:val="00AA18ED"/>
    <w:rsid w:val="00AA2654"/>
    <w:rsid w:val="00AA35C9"/>
    <w:rsid w:val="00AD0FA8"/>
    <w:rsid w:val="00AD1077"/>
    <w:rsid w:val="00AD4FEB"/>
    <w:rsid w:val="00AE3619"/>
    <w:rsid w:val="00AF0DB8"/>
    <w:rsid w:val="00B406E2"/>
    <w:rsid w:val="00B434A0"/>
    <w:rsid w:val="00B476FB"/>
    <w:rsid w:val="00B54928"/>
    <w:rsid w:val="00B67BFA"/>
    <w:rsid w:val="00B822EE"/>
    <w:rsid w:val="00BB7AE9"/>
    <w:rsid w:val="00BC2E8D"/>
    <w:rsid w:val="00BC452A"/>
    <w:rsid w:val="00BD3D14"/>
    <w:rsid w:val="00BD74C8"/>
    <w:rsid w:val="00BE0DAE"/>
    <w:rsid w:val="00BE7399"/>
    <w:rsid w:val="00BF7C59"/>
    <w:rsid w:val="00C05793"/>
    <w:rsid w:val="00C133E9"/>
    <w:rsid w:val="00C206AD"/>
    <w:rsid w:val="00C22E6D"/>
    <w:rsid w:val="00C36F97"/>
    <w:rsid w:val="00C40E5F"/>
    <w:rsid w:val="00C410F3"/>
    <w:rsid w:val="00C52161"/>
    <w:rsid w:val="00C5298D"/>
    <w:rsid w:val="00C532C7"/>
    <w:rsid w:val="00C57F84"/>
    <w:rsid w:val="00C6052A"/>
    <w:rsid w:val="00C67615"/>
    <w:rsid w:val="00C8058F"/>
    <w:rsid w:val="00C85C95"/>
    <w:rsid w:val="00C9630A"/>
    <w:rsid w:val="00CA218C"/>
    <w:rsid w:val="00CB2872"/>
    <w:rsid w:val="00CB3A76"/>
    <w:rsid w:val="00CD2025"/>
    <w:rsid w:val="00CD3468"/>
    <w:rsid w:val="00CD48B5"/>
    <w:rsid w:val="00CE01EB"/>
    <w:rsid w:val="00CE3A4E"/>
    <w:rsid w:val="00CE4AE4"/>
    <w:rsid w:val="00CE64E1"/>
    <w:rsid w:val="00CE6752"/>
    <w:rsid w:val="00CF62D6"/>
    <w:rsid w:val="00D0117C"/>
    <w:rsid w:val="00D02B6F"/>
    <w:rsid w:val="00D06774"/>
    <w:rsid w:val="00D11758"/>
    <w:rsid w:val="00D35003"/>
    <w:rsid w:val="00D377A1"/>
    <w:rsid w:val="00D4406A"/>
    <w:rsid w:val="00D625DA"/>
    <w:rsid w:val="00D65ED9"/>
    <w:rsid w:val="00D8155D"/>
    <w:rsid w:val="00D97CD4"/>
    <w:rsid w:val="00DA6261"/>
    <w:rsid w:val="00DA6F65"/>
    <w:rsid w:val="00DA7A81"/>
    <w:rsid w:val="00DC3FA5"/>
    <w:rsid w:val="00DD3944"/>
    <w:rsid w:val="00DD4A07"/>
    <w:rsid w:val="00DE1B2E"/>
    <w:rsid w:val="00DE52AB"/>
    <w:rsid w:val="00DF5EC1"/>
    <w:rsid w:val="00DF7843"/>
    <w:rsid w:val="00E03FA1"/>
    <w:rsid w:val="00E061DD"/>
    <w:rsid w:val="00E20895"/>
    <w:rsid w:val="00E214FD"/>
    <w:rsid w:val="00E30E01"/>
    <w:rsid w:val="00E440E5"/>
    <w:rsid w:val="00E45119"/>
    <w:rsid w:val="00E535CE"/>
    <w:rsid w:val="00E806B3"/>
    <w:rsid w:val="00E8156C"/>
    <w:rsid w:val="00E82706"/>
    <w:rsid w:val="00E853BF"/>
    <w:rsid w:val="00E87FEE"/>
    <w:rsid w:val="00EA6BC5"/>
    <w:rsid w:val="00EB3141"/>
    <w:rsid w:val="00EE3F77"/>
    <w:rsid w:val="00F03F5F"/>
    <w:rsid w:val="00F16D7F"/>
    <w:rsid w:val="00F44C2D"/>
    <w:rsid w:val="00F47AAF"/>
    <w:rsid w:val="00F76BE9"/>
    <w:rsid w:val="00F82A9B"/>
    <w:rsid w:val="00F844EA"/>
    <w:rsid w:val="00FA1FC6"/>
    <w:rsid w:val="00FA25B8"/>
    <w:rsid w:val="00FA37C5"/>
    <w:rsid w:val="00FA392E"/>
    <w:rsid w:val="00FB4BF0"/>
    <w:rsid w:val="00FB513A"/>
    <w:rsid w:val="00FC09F4"/>
    <w:rsid w:val="00FC44A2"/>
    <w:rsid w:val="00FE04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E925E4"/>
  <w14:defaultImageDpi w14:val="300"/>
  <w15:docId w15:val="{F9986089-D0CC-44D0-B4D4-9110AA08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ADB"/>
    <w:rPr>
      <w:rFonts w:ascii="Times New Roman" w:eastAsia="Times New Roman" w:hAnsi="Times New Roman" w:cs="Times New Roman"/>
    </w:rPr>
  </w:style>
  <w:style w:type="paragraph" w:styleId="Heading1">
    <w:name w:val="heading 1"/>
    <w:basedOn w:val="Normal"/>
    <w:link w:val="Heading1Char"/>
    <w:uiPriority w:val="9"/>
    <w:qFormat/>
    <w:rsid w:val="00C5298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6F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6F97"/>
    <w:rPr>
      <w:rFonts w:ascii="Lucida Grande" w:hAnsi="Lucida Grande" w:cs="Lucida Grande"/>
      <w:sz w:val="18"/>
      <w:szCs w:val="18"/>
    </w:rPr>
  </w:style>
  <w:style w:type="paragraph" w:styleId="Header">
    <w:name w:val="header"/>
    <w:basedOn w:val="Normal"/>
    <w:link w:val="HeaderChar"/>
    <w:uiPriority w:val="99"/>
    <w:unhideWhenUsed/>
    <w:rsid w:val="00C36F97"/>
    <w:pPr>
      <w:tabs>
        <w:tab w:val="center" w:pos="4320"/>
        <w:tab w:val="right" w:pos="8640"/>
      </w:tabs>
    </w:pPr>
  </w:style>
  <w:style w:type="character" w:customStyle="1" w:styleId="HeaderChar">
    <w:name w:val="Header Char"/>
    <w:basedOn w:val="DefaultParagraphFont"/>
    <w:link w:val="Header"/>
    <w:uiPriority w:val="99"/>
    <w:rsid w:val="00C36F97"/>
  </w:style>
  <w:style w:type="paragraph" w:styleId="Footer">
    <w:name w:val="footer"/>
    <w:basedOn w:val="Normal"/>
    <w:link w:val="FooterChar"/>
    <w:uiPriority w:val="99"/>
    <w:unhideWhenUsed/>
    <w:rsid w:val="00C36F97"/>
    <w:pPr>
      <w:tabs>
        <w:tab w:val="center" w:pos="4320"/>
        <w:tab w:val="right" w:pos="8640"/>
      </w:tabs>
    </w:pPr>
  </w:style>
  <w:style w:type="character" w:customStyle="1" w:styleId="FooterChar">
    <w:name w:val="Footer Char"/>
    <w:basedOn w:val="DefaultParagraphFont"/>
    <w:link w:val="Footer"/>
    <w:uiPriority w:val="99"/>
    <w:rsid w:val="00C36F97"/>
  </w:style>
  <w:style w:type="paragraph" w:styleId="ListParagraph">
    <w:name w:val="List Paragraph"/>
    <w:basedOn w:val="Normal"/>
    <w:uiPriority w:val="34"/>
    <w:qFormat/>
    <w:rsid w:val="00176111"/>
    <w:pPr>
      <w:ind w:left="720"/>
      <w:contextualSpacing/>
    </w:pPr>
  </w:style>
  <w:style w:type="table" w:styleId="TableGrid">
    <w:name w:val="Table Grid"/>
    <w:basedOn w:val="TableNormal"/>
    <w:uiPriority w:val="59"/>
    <w:rsid w:val="00234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derline">
    <w:name w:val="underline"/>
    <w:basedOn w:val="DefaultParagraphFont"/>
    <w:rsid w:val="002E1656"/>
  </w:style>
  <w:style w:type="character" w:styleId="Strong">
    <w:name w:val="Strong"/>
    <w:basedOn w:val="DefaultParagraphFont"/>
    <w:uiPriority w:val="22"/>
    <w:qFormat/>
    <w:rsid w:val="00B434A0"/>
    <w:rPr>
      <w:b/>
      <w:bCs/>
    </w:rPr>
  </w:style>
  <w:style w:type="paragraph" w:styleId="NormalWeb">
    <w:name w:val="Normal (Web)"/>
    <w:basedOn w:val="Normal"/>
    <w:uiPriority w:val="99"/>
    <w:unhideWhenUsed/>
    <w:rsid w:val="0031544B"/>
    <w:pPr>
      <w:spacing w:before="100" w:beforeAutospacing="1" w:after="100" w:afterAutospacing="1"/>
    </w:pPr>
  </w:style>
  <w:style w:type="character" w:styleId="Hyperlink">
    <w:name w:val="Hyperlink"/>
    <w:basedOn w:val="DefaultParagraphFont"/>
    <w:uiPriority w:val="99"/>
    <w:unhideWhenUsed/>
    <w:rsid w:val="0031544B"/>
    <w:rPr>
      <w:color w:val="0000FF"/>
      <w:u w:val="single"/>
    </w:rPr>
  </w:style>
  <w:style w:type="paragraph" w:customStyle="1" w:styleId="bulletindent1">
    <w:name w:val="bulletindent1"/>
    <w:basedOn w:val="Normal"/>
    <w:rsid w:val="0031544B"/>
    <w:pPr>
      <w:spacing w:before="100" w:beforeAutospacing="1" w:after="100" w:afterAutospacing="1"/>
    </w:pPr>
  </w:style>
  <w:style w:type="character" w:customStyle="1" w:styleId="glyph">
    <w:name w:val="glyph"/>
    <w:basedOn w:val="DefaultParagraphFont"/>
    <w:rsid w:val="0031544B"/>
  </w:style>
  <w:style w:type="character" w:customStyle="1" w:styleId="e24kjd">
    <w:name w:val="e24kjd"/>
    <w:basedOn w:val="DefaultParagraphFont"/>
    <w:rsid w:val="004621FB"/>
  </w:style>
  <w:style w:type="character" w:customStyle="1" w:styleId="hotkey-layer">
    <w:name w:val="hotkey-layer"/>
    <w:basedOn w:val="DefaultParagraphFont"/>
    <w:rsid w:val="00F82A9B"/>
  </w:style>
  <w:style w:type="character" w:customStyle="1" w:styleId="id-label">
    <w:name w:val="id-label"/>
    <w:basedOn w:val="DefaultParagraphFont"/>
    <w:rsid w:val="006C4302"/>
  </w:style>
  <w:style w:type="character" w:customStyle="1" w:styleId="Heading1Char">
    <w:name w:val="Heading 1 Char"/>
    <w:basedOn w:val="DefaultParagraphFont"/>
    <w:link w:val="Heading1"/>
    <w:uiPriority w:val="9"/>
    <w:rsid w:val="00C5298D"/>
    <w:rPr>
      <w:rFonts w:ascii="Times New Roman" w:eastAsia="Times New Roman" w:hAnsi="Times New Roman" w:cs="Times New Roman"/>
      <w:b/>
      <w:bCs/>
      <w:kern w:val="36"/>
      <w:sz w:val="48"/>
      <w:szCs w:val="48"/>
    </w:rPr>
  </w:style>
  <w:style w:type="paragraph" w:customStyle="1" w:styleId="paragraph">
    <w:name w:val="paragraph"/>
    <w:basedOn w:val="Normal"/>
    <w:rsid w:val="00C5298D"/>
    <w:pPr>
      <w:spacing w:before="100" w:beforeAutospacing="1" w:after="100" w:afterAutospacing="1"/>
    </w:pPr>
  </w:style>
  <w:style w:type="character" w:customStyle="1" w:styleId="normaltextrun">
    <w:name w:val="normaltextrun"/>
    <w:basedOn w:val="DefaultParagraphFont"/>
    <w:rsid w:val="00C5298D"/>
  </w:style>
  <w:style w:type="character" w:customStyle="1" w:styleId="eop">
    <w:name w:val="eop"/>
    <w:basedOn w:val="DefaultParagraphFont"/>
    <w:rsid w:val="00C5298D"/>
  </w:style>
  <w:style w:type="character" w:customStyle="1" w:styleId="apple-converted-space">
    <w:name w:val="apple-converted-space"/>
    <w:basedOn w:val="DefaultParagraphFont"/>
    <w:rsid w:val="00C5298D"/>
  </w:style>
  <w:style w:type="character" w:customStyle="1" w:styleId="spellingerror">
    <w:name w:val="spellingerror"/>
    <w:basedOn w:val="DefaultParagraphFont"/>
    <w:rsid w:val="00C5298D"/>
  </w:style>
  <w:style w:type="character" w:styleId="UnresolvedMention">
    <w:name w:val="Unresolved Mention"/>
    <w:basedOn w:val="DefaultParagraphFont"/>
    <w:uiPriority w:val="99"/>
    <w:semiHidden/>
    <w:unhideWhenUsed/>
    <w:rsid w:val="003D37A6"/>
    <w:rPr>
      <w:color w:val="605E5C"/>
      <w:shd w:val="clear" w:color="auto" w:fill="E1DFDD"/>
    </w:rPr>
  </w:style>
  <w:style w:type="character" w:customStyle="1" w:styleId="term">
    <w:name w:val="term"/>
    <w:basedOn w:val="DefaultParagraphFont"/>
    <w:rsid w:val="006E0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74792">
      <w:bodyDiv w:val="1"/>
      <w:marLeft w:val="0"/>
      <w:marRight w:val="0"/>
      <w:marTop w:val="0"/>
      <w:marBottom w:val="0"/>
      <w:divBdr>
        <w:top w:val="none" w:sz="0" w:space="0" w:color="auto"/>
        <w:left w:val="none" w:sz="0" w:space="0" w:color="auto"/>
        <w:bottom w:val="none" w:sz="0" w:space="0" w:color="auto"/>
        <w:right w:val="none" w:sz="0" w:space="0" w:color="auto"/>
      </w:divBdr>
    </w:div>
    <w:div w:id="91362268">
      <w:bodyDiv w:val="1"/>
      <w:marLeft w:val="0"/>
      <w:marRight w:val="0"/>
      <w:marTop w:val="0"/>
      <w:marBottom w:val="0"/>
      <w:divBdr>
        <w:top w:val="none" w:sz="0" w:space="0" w:color="auto"/>
        <w:left w:val="none" w:sz="0" w:space="0" w:color="auto"/>
        <w:bottom w:val="none" w:sz="0" w:space="0" w:color="auto"/>
        <w:right w:val="none" w:sz="0" w:space="0" w:color="auto"/>
      </w:divBdr>
    </w:div>
    <w:div w:id="116686411">
      <w:bodyDiv w:val="1"/>
      <w:marLeft w:val="0"/>
      <w:marRight w:val="0"/>
      <w:marTop w:val="0"/>
      <w:marBottom w:val="0"/>
      <w:divBdr>
        <w:top w:val="none" w:sz="0" w:space="0" w:color="auto"/>
        <w:left w:val="none" w:sz="0" w:space="0" w:color="auto"/>
        <w:bottom w:val="none" w:sz="0" w:space="0" w:color="auto"/>
        <w:right w:val="none" w:sz="0" w:space="0" w:color="auto"/>
      </w:divBdr>
      <w:divsChild>
        <w:div w:id="1077703984">
          <w:marLeft w:val="1080"/>
          <w:marRight w:val="0"/>
          <w:marTop w:val="100"/>
          <w:marBottom w:val="0"/>
          <w:divBdr>
            <w:top w:val="none" w:sz="0" w:space="0" w:color="auto"/>
            <w:left w:val="none" w:sz="0" w:space="0" w:color="auto"/>
            <w:bottom w:val="none" w:sz="0" w:space="0" w:color="auto"/>
            <w:right w:val="none" w:sz="0" w:space="0" w:color="auto"/>
          </w:divBdr>
        </w:div>
        <w:div w:id="302539763">
          <w:marLeft w:val="1080"/>
          <w:marRight w:val="0"/>
          <w:marTop w:val="100"/>
          <w:marBottom w:val="0"/>
          <w:divBdr>
            <w:top w:val="none" w:sz="0" w:space="0" w:color="auto"/>
            <w:left w:val="none" w:sz="0" w:space="0" w:color="auto"/>
            <w:bottom w:val="none" w:sz="0" w:space="0" w:color="auto"/>
            <w:right w:val="none" w:sz="0" w:space="0" w:color="auto"/>
          </w:divBdr>
        </w:div>
      </w:divsChild>
    </w:div>
    <w:div w:id="127937696">
      <w:bodyDiv w:val="1"/>
      <w:marLeft w:val="0"/>
      <w:marRight w:val="0"/>
      <w:marTop w:val="0"/>
      <w:marBottom w:val="0"/>
      <w:divBdr>
        <w:top w:val="none" w:sz="0" w:space="0" w:color="auto"/>
        <w:left w:val="none" w:sz="0" w:space="0" w:color="auto"/>
        <w:bottom w:val="none" w:sz="0" w:space="0" w:color="auto"/>
        <w:right w:val="none" w:sz="0" w:space="0" w:color="auto"/>
      </w:divBdr>
    </w:div>
    <w:div w:id="136191393">
      <w:bodyDiv w:val="1"/>
      <w:marLeft w:val="0"/>
      <w:marRight w:val="0"/>
      <w:marTop w:val="0"/>
      <w:marBottom w:val="0"/>
      <w:divBdr>
        <w:top w:val="none" w:sz="0" w:space="0" w:color="auto"/>
        <w:left w:val="none" w:sz="0" w:space="0" w:color="auto"/>
        <w:bottom w:val="none" w:sz="0" w:space="0" w:color="auto"/>
        <w:right w:val="none" w:sz="0" w:space="0" w:color="auto"/>
      </w:divBdr>
    </w:div>
    <w:div w:id="168833490">
      <w:bodyDiv w:val="1"/>
      <w:marLeft w:val="0"/>
      <w:marRight w:val="0"/>
      <w:marTop w:val="0"/>
      <w:marBottom w:val="0"/>
      <w:divBdr>
        <w:top w:val="none" w:sz="0" w:space="0" w:color="auto"/>
        <w:left w:val="none" w:sz="0" w:space="0" w:color="auto"/>
        <w:bottom w:val="none" w:sz="0" w:space="0" w:color="auto"/>
        <w:right w:val="none" w:sz="0" w:space="0" w:color="auto"/>
      </w:divBdr>
    </w:div>
    <w:div w:id="174149112">
      <w:bodyDiv w:val="1"/>
      <w:marLeft w:val="0"/>
      <w:marRight w:val="0"/>
      <w:marTop w:val="0"/>
      <w:marBottom w:val="0"/>
      <w:divBdr>
        <w:top w:val="none" w:sz="0" w:space="0" w:color="auto"/>
        <w:left w:val="none" w:sz="0" w:space="0" w:color="auto"/>
        <w:bottom w:val="none" w:sz="0" w:space="0" w:color="auto"/>
        <w:right w:val="none" w:sz="0" w:space="0" w:color="auto"/>
      </w:divBdr>
      <w:divsChild>
        <w:div w:id="1853686708">
          <w:marLeft w:val="360"/>
          <w:marRight w:val="0"/>
          <w:marTop w:val="200"/>
          <w:marBottom w:val="0"/>
          <w:divBdr>
            <w:top w:val="none" w:sz="0" w:space="0" w:color="auto"/>
            <w:left w:val="none" w:sz="0" w:space="0" w:color="auto"/>
            <w:bottom w:val="none" w:sz="0" w:space="0" w:color="auto"/>
            <w:right w:val="none" w:sz="0" w:space="0" w:color="auto"/>
          </w:divBdr>
        </w:div>
      </w:divsChild>
    </w:div>
    <w:div w:id="181483384">
      <w:bodyDiv w:val="1"/>
      <w:marLeft w:val="0"/>
      <w:marRight w:val="0"/>
      <w:marTop w:val="0"/>
      <w:marBottom w:val="0"/>
      <w:divBdr>
        <w:top w:val="none" w:sz="0" w:space="0" w:color="auto"/>
        <w:left w:val="none" w:sz="0" w:space="0" w:color="auto"/>
        <w:bottom w:val="none" w:sz="0" w:space="0" w:color="auto"/>
        <w:right w:val="none" w:sz="0" w:space="0" w:color="auto"/>
      </w:divBdr>
    </w:div>
    <w:div w:id="192546924">
      <w:bodyDiv w:val="1"/>
      <w:marLeft w:val="0"/>
      <w:marRight w:val="0"/>
      <w:marTop w:val="0"/>
      <w:marBottom w:val="0"/>
      <w:divBdr>
        <w:top w:val="none" w:sz="0" w:space="0" w:color="auto"/>
        <w:left w:val="none" w:sz="0" w:space="0" w:color="auto"/>
        <w:bottom w:val="none" w:sz="0" w:space="0" w:color="auto"/>
        <w:right w:val="none" w:sz="0" w:space="0" w:color="auto"/>
      </w:divBdr>
    </w:div>
    <w:div w:id="196235220">
      <w:bodyDiv w:val="1"/>
      <w:marLeft w:val="0"/>
      <w:marRight w:val="0"/>
      <w:marTop w:val="0"/>
      <w:marBottom w:val="0"/>
      <w:divBdr>
        <w:top w:val="none" w:sz="0" w:space="0" w:color="auto"/>
        <w:left w:val="none" w:sz="0" w:space="0" w:color="auto"/>
        <w:bottom w:val="none" w:sz="0" w:space="0" w:color="auto"/>
        <w:right w:val="none" w:sz="0" w:space="0" w:color="auto"/>
      </w:divBdr>
    </w:div>
    <w:div w:id="207500193">
      <w:bodyDiv w:val="1"/>
      <w:marLeft w:val="0"/>
      <w:marRight w:val="0"/>
      <w:marTop w:val="0"/>
      <w:marBottom w:val="0"/>
      <w:divBdr>
        <w:top w:val="none" w:sz="0" w:space="0" w:color="auto"/>
        <w:left w:val="none" w:sz="0" w:space="0" w:color="auto"/>
        <w:bottom w:val="none" w:sz="0" w:space="0" w:color="auto"/>
        <w:right w:val="none" w:sz="0" w:space="0" w:color="auto"/>
      </w:divBdr>
    </w:div>
    <w:div w:id="221596789">
      <w:bodyDiv w:val="1"/>
      <w:marLeft w:val="0"/>
      <w:marRight w:val="0"/>
      <w:marTop w:val="0"/>
      <w:marBottom w:val="0"/>
      <w:divBdr>
        <w:top w:val="none" w:sz="0" w:space="0" w:color="auto"/>
        <w:left w:val="none" w:sz="0" w:space="0" w:color="auto"/>
        <w:bottom w:val="none" w:sz="0" w:space="0" w:color="auto"/>
        <w:right w:val="none" w:sz="0" w:space="0" w:color="auto"/>
      </w:divBdr>
    </w:div>
    <w:div w:id="280572320">
      <w:bodyDiv w:val="1"/>
      <w:marLeft w:val="0"/>
      <w:marRight w:val="0"/>
      <w:marTop w:val="0"/>
      <w:marBottom w:val="0"/>
      <w:divBdr>
        <w:top w:val="none" w:sz="0" w:space="0" w:color="auto"/>
        <w:left w:val="none" w:sz="0" w:space="0" w:color="auto"/>
        <w:bottom w:val="none" w:sz="0" w:space="0" w:color="auto"/>
        <w:right w:val="none" w:sz="0" w:space="0" w:color="auto"/>
      </w:divBdr>
    </w:div>
    <w:div w:id="290474744">
      <w:bodyDiv w:val="1"/>
      <w:marLeft w:val="0"/>
      <w:marRight w:val="0"/>
      <w:marTop w:val="0"/>
      <w:marBottom w:val="0"/>
      <w:divBdr>
        <w:top w:val="none" w:sz="0" w:space="0" w:color="auto"/>
        <w:left w:val="none" w:sz="0" w:space="0" w:color="auto"/>
        <w:bottom w:val="none" w:sz="0" w:space="0" w:color="auto"/>
        <w:right w:val="none" w:sz="0" w:space="0" w:color="auto"/>
      </w:divBdr>
      <w:divsChild>
        <w:div w:id="339963888">
          <w:marLeft w:val="806"/>
          <w:marRight w:val="0"/>
          <w:marTop w:val="200"/>
          <w:marBottom w:val="0"/>
          <w:divBdr>
            <w:top w:val="none" w:sz="0" w:space="0" w:color="auto"/>
            <w:left w:val="none" w:sz="0" w:space="0" w:color="auto"/>
            <w:bottom w:val="none" w:sz="0" w:space="0" w:color="auto"/>
            <w:right w:val="none" w:sz="0" w:space="0" w:color="auto"/>
          </w:divBdr>
        </w:div>
        <w:div w:id="1149784607">
          <w:marLeft w:val="806"/>
          <w:marRight w:val="0"/>
          <w:marTop w:val="200"/>
          <w:marBottom w:val="0"/>
          <w:divBdr>
            <w:top w:val="none" w:sz="0" w:space="0" w:color="auto"/>
            <w:left w:val="none" w:sz="0" w:space="0" w:color="auto"/>
            <w:bottom w:val="none" w:sz="0" w:space="0" w:color="auto"/>
            <w:right w:val="none" w:sz="0" w:space="0" w:color="auto"/>
          </w:divBdr>
        </w:div>
        <w:div w:id="366300759">
          <w:marLeft w:val="806"/>
          <w:marRight w:val="0"/>
          <w:marTop w:val="200"/>
          <w:marBottom w:val="0"/>
          <w:divBdr>
            <w:top w:val="none" w:sz="0" w:space="0" w:color="auto"/>
            <w:left w:val="none" w:sz="0" w:space="0" w:color="auto"/>
            <w:bottom w:val="none" w:sz="0" w:space="0" w:color="auto"/>
            <w:right w:val="none" w:sz="0" w:space="0" w:color="auto"/>
          </w:divBdr>
        </w:div>
        <w:div w:id="1734158346">
          <w:marLeft w:val="806"/>
          <w:marRight w:val="0"/>
          <w:marTop w:val="200"/>
          <w:marBottom w:val="0"/>
          <w:divBdr>
            <w:top w:val="none" w:sz="0" w:space="0" w:color="auto"/>
            <w:left w:val="none" w:sz="0" w:space="0" w:color="auto"/>
            <w:bottom w:val="none" w:sz="0" w:space="0" w:color="auto"/>
            <w:right w:val="none" w:sz="0" w:space="0" w:color="auto"/>
          </w:divBdr>
        </w:div>
      </w:divsChild>
    </w:div>
    <w:div w:id="359360970">
      <w:bodyDiv w:val="1"/>
      <w:marLeft w:val="0"/>
      <w:marRight w:val="0"/>
      <w:marTop w:val="0"/>
      <w:marBottom w:val="0"/>
      <w:divBdr>
        <w:top w:val="none" w:sz="0" w:space="0" w:color="auto"/>
        <w:left w:val="none" w:sz="0" w:space="0" w:color="auto"/>
        <w:bottom w:val="none" w:sz="0" w:space="0" w:color="auto"/>
        <w:right w:val="none" w:sz="0" w:space="0" w:color="auto"/>
      </w:divBdr>
    </w:div>
    <w:div w:id="360863335">
      <w:bodyDiv w:val="1"/>
      <w:marLeft w:val="0"/>
      <w:marRight w:val="0"/>
      <w:marTop w:val="0"/>
      <w:marBottom w:val="0"/>
      <w:divBdr>
        <w:top w:val="none" w:sz="0" w:space="0" w:color="auto"/>
        <w:left w:val="none" w:sz="0" w:space="0" w:color="auto"/>
        <w:bottom w:val="none" w:sz="0" w:space="0" w:color="auto"/>
        <w:right w:val="none" w:sz="0" w:space="0" w:color="auto"/>
      </w:divBdr>
      <w:divsChild>
        <w:div w:id="500120127">
          <w:marLeft w:val="360"/>
          <w:marRight w:val="0"/>
          <w:marTop w:val="200"/>
          <w:marBottom w:val="0"/>
          <w:divBdr>
            <w:top w:val="none" w:sz="0" w:space="0" w:color="auto"/>
            <w:left w:val="none" w:sz="0" w:space="0" w:color="auto"/>
            <w:bottom w:val="none" w:sz="0" w:space="0" w:color="auto"/>
            <w:right w:val="none" w:sz="0" w:space="0" w:color="auto"/>
          </w:divBdr>
        </w:div>
      </w:divsChild>
    </w:div>
    <w:div w:id="371998761">
      <w:bodyDiv w:val="1"/>
      <w:marLeft w:val="0"/>
      <w:marRight w:val="0"/>
      <w:marTop w:val="0"/>
      <w:marBottom w:val="0"/>
      <w:divBdr>
        <w:top w:val="none" w:sz="0" w:space="0" w:color="auto"/>
        <w:left w:val="none" w:sz="0" w:space="0" w:color="auto"/>
        <w:bottom w:val="none" w:sz="0" w:space="0" w:color="auto"/>
        <w:right w:val="none" w:sz="0" w:space="0" w:color="auto"/>
      </w:divBdr>
    </w:div>
    <w:div w:id="392702320">
      <w:bodyDiv w:val="1"/>
      <w:marLeft w:val="0"/>
      <w:marRight w:val="0"/>
      <w:marTop w:val="0"/>
      <w:marBottom w:val="0"/>
      <w:divBdr>
        <w:top w:val="none" w:sz="0" w:space="0" w:color="auto"/>
        <w:left w:val="none" w:sz="0" w:space="0" w:color="auto"/>
        <w:bottom w:val="none" w:sz="0" w:space="0" w:color="auto"/>
        <w:right w:val="none" w:sz="0" w:space="0" w:color="auto"/>
      </w:divBdr>
    </w:div>
    <w:div w:id="397898402">
      <w:bodyDiv w:val="1"/>
      <w:marLeft w:val="0"/>
      <w:marRight w:val="0"/>
      <w:marTop w:val="0"/>
      <w:marBottom w:val="0"/>
      <w:divBdr>
        <w:top w:val="none" w:sz="0" w:space="0" w:color="auto"/>
        <w:left w:val="none" w:sz="0" w:space="0" w:color="auto"/>
        <w:bottom w:val="none" w:sz="0" w:space="0" w:color="auto"/>
        <w:right w:val="none" w:sz="0" w:space="0" w:color="auto"/>
      </w:divBdr>
      <w:divsChild>
        <w:div w:id="205604156">
          <w:marLeft w:val="806"/>
          <w:marRight w:val="0"/>
          <w:marTop w:val="200"/>
          <w:marBottom w:val="0"/>
          <w:divBdr>
            <w:top w:val="none" w:sz="0" w:space="0" w:color="auto"/>
            <w:left w:val="none" w:sz="0" w:space="0" w:color="auto"/>
            <w:bottom w:val="none" w:sz="0" w:space="0" w:color="auto"/>
            <w:right w:val="none" w:sz="0" w:space="0" w:color="auto"/>
          </w:divBdr>
        </w:div>
        <w:div w:id="593517702">
          <w:marLeft w:val="806"/>
          <w:marRight w:val="0"/>
          <w:marTop w:val="200"/>
          <w:marBottom w:val="0"/>
          <w:divBdr>
            <w:top w:val="none" w:sz="0" w:space="0" w:color="auto"/>
            <w:left w:val="none" w:sz="0" w:space="0" w:color="auto"/>
            <w:bottom w:val="none" w:sz="0" w:space="0" w:color="auto"/>
            <w:right w:val="none" w:sz="0" w:space="0" w:color="auto"/>
          </w:divBdr>
        </w:div>
        <w:div w:id="295375833">
          <w:marLeft w:val="806"/>
          <w:marRight w:val="0"/>
          <w:marTop w:val="200"/>
          <w:marBottom w:val="0"/>
          <w:divBdr>
            <w:top w:val="none" w:sz="0" w:space="0" w:color="auto"/>
            <w:left w:val="none" w:sz="0" w:space="0" w:color="auto"/>
            <w:bottom w:val="none" w:sz="0" w:space="0" w:color="auto"/>
            <w:right w:val="none" w:sz="0" w:space="0" w:color="auto"/>
          </w:divBdr>
        </w:div>
        <w:div w:id="1408844495">
          <w:marLeft w:val="806"/>
          <w:marRight w:val="0"/>
          <w:marTop w:val="200"/>
          <w:marBottom w:val="0"/>
          <w:divBdr>
            <w:top w:val="none" w:sz="0" w:space="0" w:color="auto"/>
            <w:left w:val="none" w:sz="0" w:space="0" w:color="auto"/>
            <w:bottom w:val="none" w:sz="0" w:space="0" w:color="auto"/>
            <w:right w:val="none" w:sz="0" w:space="0" w:color="auto"/>
          </w:divBdr>
        </w:div>
      </w:divsChild>
    </w:div>
    <w:div w:id="412973917">
      <w:bodyDiv w:val="1"/>
      <w:marLeft w:val="0"/>
      <w:marRight w:val="0"/>
      <w:marTop w:val="0"/>
      <w:marBottom w:val="0"/>
      <w:divBdr>
        <w:top w:val="none" w:sz="0" w:space="0" w:color="auto"/>
        <w:left w:val="none" w:sz="0" w:space="0" w:color="auto"/>
        <w:bottom w:val="none" w:sz="0" w:space="0" w:color="auto"/>
        <w:right w:val="none" w:sz="0" w:space="0" w:color="auto"/>
      </w:divBdr>
      <w:divsChild>
        <w:div w:id="1710229252">
          <w:marLeft w:val="360"/>
          <w:marRight w:val="0"/>
          <w:marTop w:val="200"/>
          <w:marBottom w:val="0"/>
          <w:divBdr>
            <w:top w:val="none" w:sz="0" w:space="0" w:color="auto"/>
            <w:left w:val="none" w:sz="0" w:space="0" w:color="auto"/>
            <w:bottom w:val="none" w:sz="0" w:space="0" w:color="auto"/>
            <w:right w:val="none" w:sz="0" w:space="0" w:color="auto"/>
          </w:divBdr>
        </w:div>
        <w:div w:id="1885174954">
          <w:marLeft w:val="720"/>
          <w:marRight w:val="0"/>
          <w:marTop w:val="200"/>
          <w:marBottom w:val="0"/>
          <w:divBdr>
            <w:top w:val="none" w:sz="0" w:space="0" w:color="auto"/>
            <w:left w:val="none" w:sz="0" w:space="0" w:color="auto"/>
            <w:bottom w:val="none" w:sz="0" w:space="0" w:color="auto"/>
            <w:right w:val="none" w:sz="0" w:space="0" w:color="auto"/>
          </w:divBdr>
        </w:div>
        <w:div w:id="82189864">
          <w:marLeft w:val="360"/>
          <w:marRight w:val="0"/>
          <w:marTop w:val="200"/>
          <w:marBottom w:val="0"/>
          <w:divBdr>
            <w:top w:val="none" w:sz="0" w:space="0" w:color="auto"/>
            <w:left w:val="none" w:sz="0" w:space="0" w:color="auto"/>
            <w:bottom w:val="none" w:sz="0" w:space="0" w:color="auto"/>
            <w:right w:val="none" w:sz="0" w:space="0" w:color="auto"/>
          </w:divBdr>
        </w:div>
        <w:div w:id="1492015368">
          <w:marLeft w:val="360"/>
          <w:marRight w:val="0"/>
          <w:marTop w:val="200"/>
          <w:marBottom w:val="0"/>
          <w:divBdr>
            <w:top w:val="none" w:sz="0" w:space="0" w:color="auto"/>
            <w:left w:val="none" w:sz="0" w:space="0" w:color="auto"/>
            <w:bottom w:val="none" w:sz="0" w:space="0" w:color="auto"/>
            <w:right w:val="none" w:sz="0" w:space="0" w:color="auto"/>
          </w:divBdr>
        </w:div>
        <w:div w:id="671225145">
          <w:marLeft w:val="720"/>
          <w:marRight w:val="0"/>
          <w:marTop w:val="200"/>
          <w:marBottom w:val="0"/>
          <w:divBdr>
            <w:top w:val="none" w:sz="0" w:space="0" w:color="auto"/>
            <w:left w:val="none" w:sz="0" w:space="0" w:color="auto"/>
            <w:bottom w:val="none" w:sz="0" w:space="0" w:color="auto"/>
            <w:right w:val="none" w:sz="0" w:space="0" w:color="auto"/>
          </w:divBdr>
        </w:div>
        <w:div w:id="88503481">
          <w:marLeft w:val="360"/>
          <w:marRight w:val="0"/>
          <w:marTop w:val="200"/>
          <w:marBottom w:val="0"/>
          <w:divBdr>
            <w:top w:val="none" w:sz="0" w:space="0" w:color="auto"/>
            <w:left w:val="none" w:sz="0" w:space="0" w:color="auto"/>
            <w:bottom w:val="none" w:sz="0" w:space="0" w:color="auto"/>
            <w:right w:val="none" w:sz="0" w:space="0" w:color="auto"/>
          </w:divBdr>
        </w:div>
      </w:divsChild>
    </w:div>
    <w:div w:id="417219828">
      <w:bodyDiv w:val="1"/>
      <w:marLeft w:val="0"/>
      <w:marRight w:val="0"/>
      <w:marTop w:val="0"/>
      <w:marBottom w:val="0"/>
      <w:divBdr>
        <w:top w:val="none" w:sz="0" w:space="0" w:color="auto"/>
        <w:left w:val="none" w:sz="0" w:space="0" w:color="auto"/>
        <w:bottom w:val="none" w:sz="0" w:space="0" w:color="auto"/>
        <w:right w:val="none" w:sz="0" w:space="0" w:color="auto"/>
      </w:divBdr>
    </w:div>
    <w:div w:id="424152679">
      <w:bodyDiv w:val="1"/>
      <w:marLeft w:val="0"/>
      <w:marRight w:val="0"/>
      <w:marTop w:val="0"/>
      <w:marBottom w:val="0"/>
      <w:divBdr>
        <w:top w:val="none" w:sz="0" w:space="0" w:color="auto"/>
        <w:left w:val="none" w:sz="0" w:space="0" w:color="auto"/>
        <w:bottom w:val="none" w:sz="0" w:space="0" w:color="auto"/>
        <w:right w:val="none" w:sz="0" w:space="0" w:color="auto"/>
      </w:divBdr>
      <w:divsChild>
        <w:div w:id="1392072143">
          <w:marLeft w:val="360"/>
          <w:marRight w:val="0"/>
          <w:marTop w:val="200"/>
          <w:marBottom w:val="0"/>
          <w:divBdr>
            <w:top w:val="none" w:sz="0" w:space="0" w:color="auto"/>
            <w:left w:val="none" w:sz="0" w:space="0" w:color="auto"/>
            <w:bottom w:val="none" w:sz="0" w:space="0" w:color="auto"/>
            <w:right w:val="none" w:sz="0" w:space="0" w:color="auto"/>
          </w:divBdr>
        </w:div>
      </w:divsChild>
    </w:div>
    <w:div w:id="434908129">
      <w:bodyDiv w:val="1"/>
      <w:marLeft w:val="0"/>
      <w:marRight w:val="0"/>
      <w:marTop w:val="0"/>
      <w:marBottom w:val="0"/>
      <w:divBdr>
        <w:top w:val="none" w:sz="0" w:space="0" w:color="auto"/>
        <w:left w:val="none" w:sz="0" w:space="0" w:color="auto"/>
        <w:bottom w:val="none" w:sz="0" w:space="0" w:color="auto"/>
        <w:right w:val="none" w:sz="0" w:space="0" w:color="auto"/>
      </w:divBdr>
    </w:div>
    <w:div w:id="452212333">
      <w:bodyDiv w:val="1"/>
      <w:marLeft w:val="0"/>
      <w:marRight w:val="0"/>
      <w:marTop w:val="0"/>
      <w:marBottom w:val="0"/>
      <w:divBdr>
        <w:top w:val="none" w:sz="0" w:space="0" w:color="auto"/>
        <w:left w:val="none" w:sz="0" w:space="0" w:color="auto"/>
        <w:bottom w:val="none" w:sz="0" w:space="0" w:color="auto"/>
        <w:right w:val="none" w:sz="0" w:space="0" w:color="auto"/>
      </w:divBdr>
      <w:divsChild>
        <w:div w:id="1491363244">
          <w:marLeft w:val="0"/>
          <w:marRight w:val="0"/>
          <w:marTop w:val="0"/>
          <w:marBottom w:val="0"/>
          <w:divBdr>
            <w:top w:val="none" w:sz="0" w:space="0" w:color="auto"/>
            <w:left w:val="none" w:sz="0" w:space="0" w:color="auto"/>
            <w:bottom w:val="none" w:sz="0" w:space="0" w:color="auto"/>
            <w:right w:val="none" w:sz="0" w:space="0" w:color="auto"/>
          </w:divBdr>
          <w:divsChild>
            <w:div w:id="230510259">
              <w:marLeft w:val="0"/>
              <w:marRight w:val="0"/>
              <w:marTop w:val="0"/>
              <w:marBottom w:val="0"/>
              <w:divBdr>
                <w:top w:val="none" w:sz="0" w:space="0" w:color="auto"/>
                <w:left w:val="none" w:sz="0" w:space="0" w:color="auto"/>
                <w:bottom w:val="none" w:sz="0" w:space="0" w:color="auto"/>
                <w:right w:val="none" w:sz="0" w:space="0" w:color="auto"/>
              </w:divBdr>
              <w:divsChild>
                <w:div w:id="29421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41586">
      <w:bodyDiv w:val="1"/>
      <w:marLeft w:val="0"/>
      <w:marRight w:val="0"/>
      <w:marTop w:val="0"/>
      <w:marBottom w:val="0"/>
      <w:divBdr>
        <w:top w:val="none" w:sz="0" w:space="0" w:color="auto"/>
        <w:left w:val="none" w:sz="0" w:space="0" w:color="auto"/>
        <w:bottom w:val="none" w:sz="0" w:space="0" w:color="auto"/>
        <w:right w:val="none" w:sz="0" w:space="0" w:color="auto"/>
      </w:divBdr>
    </w:div>
    <w:div w:id="458031352">
      <w:bodyDiv w:val="1"/>
      <w:marLeft w:val="0"/>
      <w:marRight w:val="0"/>
      <w:marTop w:val="0"/>
      <w:marBottom w:val="0"/>
      <w:divBdr>
        <w:top w:val="none" w:sz="0" w:space="0" w:color="auto"/>
        <w:left w:val="none" w:sz="0" w:space="0" w:color="auto"/>
        <w:bottom w:val="none" w:sz="0" w:space="0" w:color="auto"/>
        <w:right w:val="none" w:sz="0" w:space="0" w:color="auto"/>
      </w:divBdr>
    </w:div>
    <w:div w:id="479423128">
      <w:bodyDiv w:val="1"/>
      <w:marLeft w:val="0"/>
      <w:marRight w:val="0"/>
      <w:marTop w:val="0"/>
      <w:marBottom w:val="0"/>
      <w:divBdr>
        <w:top w:val="none" w:sz="0" w:space="0" w:color="auto"/>
        <w:left w:val="none" w:sz="0" w:space="0" w:color="auto"/>
        <w:bottom w:val="none" w:sz="0" w:space="0" w:color="auto"/>
        <w:right w:val="none" w:sz="0" w:space="0" w:color="auto"/>
      </w:divBdr>
    </w:div>
    <w:div w:id="529685558">
      <w:bodyDiv w:val="1"/>
      <w:marLeft w:val="0"/>
      <w:marRight w:val="0"/>
      <w:marTop w:val="0"/>
      <w:marBottom w:val="0"/>
      <w:divBdr>
        <w:top w:val="none" w:sz="0" w:space="0" w:color="auto"/>
        <w:left w:val="none" w:sz="0" w:space="0" w:color="auto"/>
        <w:bottom w:val="none" w:sz="0" w:space="0" w:color="auto"/>
        <w:right w:val="none" w:sz="0" w:space="0" w:color="auto"/>
      </w:divBdr>
      <w:divsChild>
        <w:div w:id="477233564">
          <w:marLeft w:val="360"/>
          <w:marRight w:val="0"/>
          <w:marTop w:val="200"/>
          <w:marBottom w:val="0"/>
          <w:divBdr>
            <w:top w:val="none" w:sz="0" w:space="0" w:color="auto"/>
            <w:left w:val="none" w:sz="0" w:space="0" w:color="auto"/>
            <w:bottom w:val="none" w:sz="0" w:space="0" w:color="auto"/>
            <w:right w:val="none" w:sz="0" w:space="0" w:color="auto"/>
          </w:divBdr>
        </w:div>
        <w:div w:id="1369330131">
          <w:marLeft w:val="360"/>
          <w:marRight w:val="0"/>
          <w:marTop w:val="200"/>
          <w:marBottom w:val="0"/>
          <w:divBdr>
            <w:top w:val="none" w:sz="0" w:space="0" w:color="auto"/>
            <w:left w:val="none" w:sz="0" w:space="0" w:color="auto"/>
            <w:bottom w:val="none" w:sz="0" w:space="0" w:color="auto"/>
            <w:right w:val="none" w:sz="0" w:space="0" w:color="auto"/>
          </w:divBdr>
        </w:div>
        <w:div w:id="1996060667">
          <w:marLeft w:val="1080"/>
          <w:marRight w:val="0"/>
          <w:marTop w:val="100"/>
          <w:marBottom w:val="0"/>
          <w:divBdr>
            <w:top w:val="none" w:sz="0" w:space="0" w:color="auto"/>
            <w:left w:val="none" w:sz="0" w:space="0" w:color="auto"/>
            <w:bottom w:val="none" w:sz="0" w:space="0" w:color="auto"/>
            <w:right w:val="none" w:sz="0" w:space="0" w:color="auto"/>
          </w:divBdr>
        </w:div>
        <w:div w:id="2114978047">
          <w:marLeft w:val="1080"/>
          <w:marRight w:val="0"/>
          <w:marTop w:val="100"/>
          <w:marBottom w:val="0"/>
          <w:divBdr>
            <w:top w:val="none" w:sz="0" w:space="0" w:color="auto"/>
            <w:left w:val="none" w:sz="0" w:space="0" w:color="auto"/>
            <w:bottom w:val="none" w:sz="0" w:space="0" w:color="auto"/>
            <w:right w:val="none" w:sz="0" w:space="0" w:color="auto"/>
          </w:divBdr>
        </w:div>
        <w:div w:id="1470240674">
          <w:marLeft w:val="1080"/>
          <w:marRight w:val="0"/>
          <w:marTop w:val="100"/>
          <w:marBottom w:val="0"/>
          <w:divBdr>
            <w:top w:val="none" w:sz="0" w:space="0" w:color="auto"/>
            <w:left w:val="none" w:sz="0" w:space="0" w:color="auto"/>
            <w:bottom w:val="none" w:sz="0" w:space="0" w:color="auto"/>
            <w:right w:val="none" w:sz="0" w:space="0" w:color="auto"/>
          </w:divBdr>
        </w:div>
      </w:divsChild>
    </w:div>
    <w:div w:id="532235025">
      <w:bodyDiv w:val="1"/>
      <w:marLeft w:val="0"/>
      <w:marRight w:val="0"/>
      <w:marTop w:val="0"/>
      <w:marBottom w:val="0"/>
      <w:divBdr>
        <w:top w:val="none" w:sz="0" w:space="0" w:color="auto"/>
        <w:left w:val="none" w:sz="0" w:space="0" w:color="auto"/>
        <w:bottom w:val="none" w:sz="0" w:space="0" w:color="auto"/>
        <w:right w:val="none" w:sz="0" w:space="0" w:color="auto"/>
      </w:divBdr>
    </w:div>
    <w:div w:id="547107111">
      <w:bodyDiv w:val="1"/>
      <w:marLeft w:val="0"/>
      <w:marRight w:val="0"/>
      <w:marTop w:val="0"/>
      <w:marBottom w:val="0"/>
      <w:divBdr>
        <w:top w:val="none" w:sz="0" w:space="0" w:color="auto"/>
        <w:left w:val="none" w:sz="0" w:space="0" w:color="auto"/>
        <w:bottom w:val="none" w:sz="0" w:space="0" w:color="auto"/>
        <w:right w:val="none" w:sz="0" w:space="0" w:color="auto"/>
      </w:divBdr>
      <w:divsChild>
        <w:div w:id="1528829290">
          <w:marLeft w:val="360"/>
          <w:marRight w:val="0"/>
          <w:marTop w:val="200"/>
          <w:marBottom w:val="0"/>
          <w:divBdr>
            <w:top w:val="none" w:sz="0" w:space="0" w:color="auto"/>
            <w:left w:val="none" w:sz="0" w:space="0" w:color="auto"/>
            <w:bottom w:val="none" w:sz="0" w:space="0" w:color="auto"/>
            <w:right w:val="none" w:sz="0" w:space="0" w:color="auto"/>
          </w:divBdr>
        </w:div>
      </w:divsChild>
    </w:div>
    <w:div w:id="593822323">
      <w:bodyDiv w:val="1"/>
      <w:marLeft w:val="0"/>
      <w:marRight w:val="0"/>
      <w:marTop w:val="0"/>
      <w:marBottom w:val="0"/>
      <w:divBdr>
        <w:top w:val="none" w:sz="0" w:space="0" w:color="auto"/>
        <w:left w:val="none" w:sz="0" w:space="0" w:color="auto"/>
        <w:bottom w:val="none" w:sz="0" w:space="0" w:color="auto"/>
        <w:right w:val="none" w:sz="0" w:space="0" w:color="auto"/>
      </w:divBdr>
    </w:div>
    <w:div w:id="596330655">
      <w:bodyDiv w:val="1"/>
      <w:marLeft w:val="0"/>
      <w:marRight w:val="0"/>
      <w:marTop w:val="0"/>
      <w:marBottom w:val="0"/>
      <w:divBdr>
        <w:top w:val="none" w:sz="0" w:space="0" w:color="auto"/>
        <w:left w:val="none" w:sz="0" w:space="0" w:color="auto"/>
        <w:bottom w:val="none" w:sz="0" w:space="0" w:color="auto"/>
        <w:right w:val="none" w:sz="0" w:space="0" w:color="auto"/>
      </w:divBdr>
      <w:divsChild>
        <w:div w:id="243732258">
          <w:marLeft w:val="1440"/>
          <w:marRight w:val="0"/>
          <w:marTop w:val="100"/>
          <w:marBottom w:val="0"/>
          <w:divBdr>
            <w:top w:val="none" w:sz="0" w:space="0" w:color="auto"/>
            <w:left w:val="none" w:sz="0" w:space="0" w:color="auto"/>
            <w:bottom w:val="none" w:sz="0" w:space="0" w:color="auto"/>
            <w:right w:val="none" w:sz="0" w:space="0" w:color="auto"/>
          </w:divBdr>
        </w:div>
        <w:div w:id="230967291">
          <w:marLeft w:val="1440"/>
          <w:marRight w:val="0"/>
          <w:marTop w:val="100"/>
          <w:marBottom w:val="0"/>
          <w:divBdr>
            <w:top w:val="none" w:sz="0" w:space="0" w:color="auto"/>
            <w:left w:val="none" w:sz="0" w:space="0" w:color="auto"/>
            <w:bottom w:val="none" w:sz="0" w:space="0" w:color="auto"/>
            <w:right w:val="none" w:sz="0" w:space="0" w:color="auto"/>
          </w:divBdr>
        </w:div>
        <w:div w:id="110251801">
          <w:marLeft w:val="1440"/>
          <w:marRight w:val="0"/>
          <w:marTop w:val="100"/>
          <w:marBottom w:val="0"/>
          <w:divBdr>
            <w:top w:val="none" w:sz="0" w:space="0" w:color="auto"/>
            <w:left w:val="none" w:sz="0" w:space="0" w:color="auto"/>
            <w:bottom w:val="none" w:sz="0" w:space="0" w:color="auto"/>
            <w:right w:val="none" w:sz="0" w:space="0" w:color="auto"/>
          </w:divBdr>
        </w:div>
        <w:div w:id="160896998">
          <w:marLeft w:val="1440"/>
          <w:marRight w:val="0"/>
          <w:marTop w:val="100"/>
          <w:marBottom w:val="0"/>
          <w:divBdr>
            <w:top w:val="none" w:sz="0" w:space="0" w:color="auto"/>
            <w:left w:val="none" w:sz="0" w:space="0" w:color="auto"/>
            <w:bottom w:val="none" w:sz="0" w:space="0" w:color="auto"/>
            <w:right w:val="none" w:sz="0" w:space="0" w:color="auto"/>
          </w:divBdr>
        </w:div>
        <w:div w:id="1046375286">
          <w:marLeft w:val="360"/>
          <w:marRight w:val="0"/>
          <w:marTop w:val="200"/>
          <w:marBottom w:val="0"/>
          <w:divBdr>
            <w:top w:val="none" w:sz="0" w:space="0" w:color="auto"/>
            <w:left w:val="none" w:sz="0" w:space="0" w:color="auto"/>
            <w:bottom w:val="none" w:sz="0" w:space="0" w:color="auto"/>
            <w:right w:val="none" w:sz="0" w:space="0" w:color="auto"/>
          </w:divBdr>
        </w:div>
      </w:divsChild>
    </w:div>
    <w:div w:id="606236111">
      <w:bodyDiv w:val="1"/>
      <w:marLeft w:val="0"/>
      <w:marRight w:val="0"/>
      <w:marTop w:val="0"/>
      <w:marBottom w:val="0"/>
      <w:divBdr>
        <w:top w:val="none" w:sz="0" w:space="0" w:color="auto"/>
        <w:left w:val="none" w:sz="0" w:space="0" w:color="auto"/>
        <w:bottom w:val="none" w:sz="0" w:space="0" w:color="auto"/>
        <w:right w:val="none" w:sz="0" w:space="0" w:color="auto"/>
      </w:divBdr>
    </w:div>
    <w:div w:id="607585374">
      <w:bodyDiv w:val="1"/>
      <w:marLeft w:val="0"/>
      <w:marRight w:val="0"/>
      <w:marTop w:val="0"/>
      <w:marBottom w:val="0"/>
      <w:divBdr>
        <w:top w:val="none" w:sz="0" w:space="0" w:color="auto"/>
        <w:left w:val="none" w:sz="0" w:space="0" w:color="auto"/>
        <w:bottom w:val="none" w:sz="0" w:space="0" w:color="auto"/>
        <w:right w:val="none" w:sz="0" w:space="0" w:color="auto"/>
      </w:divBdr>
    </w:div>
    <w:div w:id="613902880">
      <w:bodyDiv w:val="1"/>
      <w:marLeft w:val="0"/>
      <w:marRight w:val="0"/>
      <w:marTop w:val="0"/>
      <w:marBottom w:val="0"/>
      <w:divBdr>
        <w:top w:val="none" w:sz="0" w:space="0" w:color="auto"/>
        <w:left w:val="none" w:sz="0" w:space="0" w:color="auto"/>
        <w:bottom w:val="none" w:sz="0" w:space="0" w:color="auto"/>
        <w:right w:val="none" w:sz="0" w:space="0" w:color="auto"/>
      </w:divBdr>
      <w:divsChild>
        <w:div w:id="1223642119">
          <w:marLeft w:val="360"/>
          <w:marRight w:val="0"/>
          <w:marTop w:val="200"/>
          <w:marBottom w:val="0"/>
          <w:divBdr>
            <w:top w:val="none" w:sz="0" w:space="0" w:color="auto"/>
            <w:left w:val="none" w:sz="0" w:space="0" w:color="auto"/>
            <w:bottom w:val="none" w:sz="0" w:space="0" w:color="auto"/>
            <w:right w:val="none" w:sz="0" w:space="0" w:color="auto"/>
          </w:divBdr>
        </w:div>
        <w:div w:id="393700098">
          <w:marLeft w:val="1080"/>
          <w:marRight w:val="0"/>
          <w:marTop w:val="100"/>
          <w:marBottom w:val="0"/>
          <w:divBdr>
            <w:top w:val="none" w:sz="0" w:space="0" w:color="auto"/>
            <w:left w:val="none" w:sz="0" w:space="0" w:color="auto"/>
            <w:bottom w:val="none" w:sz="0" w:space="0" w:color="auto"/>
            <w:right w:val="none" w:sz="0" w:space="0" w:color="auto"/>
          </w:divBdr>
        </w:div>
        <w:div w:id="1711176687">
          <w:marLeft w:val="360"/>
          <w:marRight w:val="0"/>
          <w:marTop w:val="200"/>
          <w:marBottom w:val="0"/>
          <w:divBdr>
            <w:top w:val="none" w:sz="0" w:space="0" w:color="auto"/>
            <w:left w:val="none" w:sz="0" w:space="0" w:color="auto"/>
            <w:bottom w:val="none" w:sz="0" w:space="0" w:color="auto"/>
            <w:right w:val="none" w:sz="0" w:space="0" w:color="auto"/>
          </w:divBdr>
        </w:div>
        <w:div w:id="373698865">
          <w:marLeft w:val="1080"/>
          <w:marRight w:val="0"/>
          <w:marTop w:val="100"/>
          <w:marBottom w:val="0"/>
          <w:divBdr>
            <w:top w:val="none" w:sz="0" w:space="0" w:color="auto"/>
            <w:left w:val="none" w:sz="0" w:space="0" w:color="auto"/>
            <w:bottom w:val="none" w:sz="0" w:space="0" w:color="auto"/>
            <w:right w:val="none" w:sz="0" w:space="0" w:color="auto"/>
          </w:divBdr>
        </w:div>
        <w:div w:id="1141387594">
          <w:marLeft w:val="360"/>
          <w:marRight w:val="0"/>
          <w:marTop w:val="200"/>
          <w:marBottom w:val="0"/>
          <w:divBdr>
            <w:top w:val="none" w:sz="0" w:space="0" w:color="auto"/>
            <w:left w:val="none" w:sz="0" w:space="0" w:color="auto"/>
            <w:bottom w:val="none" w:sz="0" w:space="0" w:color="auto"/>
            <w:right w:val="none" w:sz="0" w:space="0" w:color="auto"/>
          </w:divBdr>
        </w:div>
        <w:div w:id="112402957">
          <w:marLeft w:val="1080"/>
          <w:marRight w:val="0"/>
          <w:marTop w:val="100"/>
          <w:marBottom w:val="0"/>
          <w:divBdr>
            <w:top w:val="none" w:sz="0" w:space="0" w:color="auto"/>
            <w:left w:val="none" w:sz="0" w:space="0" w:color="auto"/>
            <w:bottom w:val="none" w:sz="0" w:space="0" w:color="auto"/>
            <w:right w:val="none" w:sz="0" w:space="0" w:color="auto"/>
          </w:divBdr>
        </w:div>
        <w:div w:id="276302077">
          <w:marLeft w:val="1080"/>
          <w:marRight w:val="0"/>
          <w:marTop w:val="100"/>
          <w:marBottom w:val="0"/>
          <w:divBdr>
            <w:top w:val="none" w:sz="0" w:space="0" w:color="auto"/>
            <w:left w:val="none" w:sz="0" w:space="0" w:color="auto"/>
            <w:bottom w:val="none" w:sz="0" w:space="0" w:color="auto"/>
            <w:right w:val="none" w:sz="0" w:space="0" w:color="auto"/>
          </w:divBdr>
        </w:div>
        <w:div w:id="1380395251">
          <w:marLeft w:val="1080"/>
          <w:marRight w:val="0"/>
          <w:marTop w:val="100"/>
          <w:marBottom w:val="0"/>
          <w:divBdr>
            <w:top w:val="none" w:sz="0" w:space="0" w:color="auto"/>
            <w:left w:val="none" w:sz="0" w:space="0" w:color="auto"/>
            <w:bottom w:val="none" w:sz="0" w:space="0" w:color="auto"/>
            <w:right w:val="none" w:sz="0" w:space="0" w:color="auto"/>
          </w:divBdr>
        </w:div>
        <w:div w:id="98573957">
          <w:marLeft w:val="360"/>
          <w:marRight w:val="0"/>
          <w:marTop w:val="200"/>
          <w:marBottom w:val="0"/>
          <w:divBdr>
            <w:top w:val="none" w:sz="0" w:space="0" w:color="auto"/>
            <w:left w:val="none" w:sz="0" w:space="0" w:color="auto"/>
            <w:bottom w:val="none" w:sz="0" w:space="0" w:color="auto"/>
            <w:right w:val="none" w:sz="0" w:space="0" w:color="auto"/>
          </w:divBdr>
        </w:div>
        <w:div w:id="26878752">
          <w:marLeft w:val="1080"/>
          <w:marRight w:val="0"/>
          <w:marTop w:val="100"/>
          <w:marBottom w:val="0"/>
          <w:divBdr>
            <w:top w:val="none" w:sz="0" w:space="0" w:color="auto"/>
            <w:left w:val="none" w:sz="0" w:space="0" w:color="auto"/>
            <w:bottom w:val="none" w:sz="0" w:space="0" w:color="auto"/>
            <w:right w:val="none" w:sz="0" w:space="0" w:color="auto"/>
          </w:divBdr>
        </w:div>
      </w:divsChild>
    </w:div>
    <w:div w:id="636839492">
      <w:bodyDiv w:val="1"/>
      <w:marLeft w:val="0"/>
      <w:marRight w:val="0"/>
      <w:marTop w:val="0"/>
      <w:marBottom w:val="0"/>
      <w:divBdr>
        <w:top w:val="none" w:sz="0" w:space="0" w:color="auto"/>
        <w:left w:val="none" w:sz="0" w:space="0" w:color="auto"/>
        <w:bottom w:val="none" w:sz="0" w:space="0" w:color="auto"/>
        <w:right w:val="none" w:sz="0" w:space="0" w:color="auto"/>
      </w:divBdr>
    </w:div>
    <w:div w:id="640160856">
      <w:bodyDiv w:val="1"/>
      <w:marLeft w:val="0"/>
      <w:marRight w:val="0"/>
      <w:marTop w:val="0"/>
      <w:marBottom w:val="0"/>
      <w:divBdr>
        <w:top w:val="none" w:sz="0" w:space="0" w:color="auto"/>
        <w:left w:val="none" w:sz="0" w:space="0" w:color="auto"/>
        <w:bottom w:val="none" w:sz="0" w:space="0" w:color="auto"/>
        <w:right w:val="none" w:sz="0" w:space="0" w:color="auto"/>
      </w:divBdr>
    </w:div>
    <w:div w:id="647630972">
      <w:bodyDiv w:val="1"/>
      <w:marLeft w:val="0"/>
      <w:marRight w:val="0"/>
      <w:marTop w:val="0"/>
      <w:marBottom w:val="0"/>
      <w:divBdr>
        <w:top w:val="none" w:sz="0" w:space="0" w:color="auto"/>
        <w:left w:val="none" w:sz="0" w:space="0" w:color="auto"/>
        <w:bottom w:val="none" w:sz="0" w:space="0" w:color="auto"/>
        <w:right w:val="none" w:sz="0" w:space="0" w:color="auto"/>
      </w:divBdr>
    </w:div>
    <w:div w:id="665977754">
      <w:bodyDiv w:val="1"/>
      <w:marLeft w:val="0"/>
      <w:marRight w:val="0"/>
      <w:marTop w:val="0"/>
      <w:marBottom w:val="0"/>
      <w:divBdr>
        <w:top w:val="none" w:sz="0" w:space="0" w:color="auto"/>
        <w:left w:val="none" w:sz="0" w:space="0" w:color="auto"/>
        <w:bottom w:val="none" w:sz="0" w:space="0" w:color="auto"/>
        <w:right w:val="none" w:sz="0" w:space="0" w:color="auto"/>
      </w:divBdr>
    </w:div>
    <w:div w:id="667943662">
      <w:bodyDiv w:val="1"/>
      <w:marLeft w:val="0"/>
      <w:marRight w:val="0"/>
      <w:marTop w:val="0"/>
      <w:marBottom w:val="0"/>
      <w:divBdr>
        <w:top w:val="none" w:sz="0" w:space="0" w:color="auto"/>
        <w:left w:val="none" w:sz="0" w:space="0" w:color="auto"/>
        <w:bottom w:val="none" w:sz="0" w:space="0" w:color="auto"/>
        <w:right w:val="none" w:sz="0" w:space="0" w:color="auto"/>
      </w:divBdr>
      <w:divsChild>
        <w:div w:id="1092507825">
          <w:marLeft w:val="0"/>
          <w:marRight w:val="0"/>
          <w:marTop w:val="0"/>
          <w:marBottom w:val="0"/>
          <w:divBdr>
            <w:top w:val="none" w:sz="0" w:space="0" w:color="auto"/>
            <w:left w:val="none" w:sz="0" w:space="0" w:color="auto"/>
            <w:bottom w:val="none" w:sz="0" w:space="0" w:color="auto"/>
            <w:right w:val="none" w:sz="0" w:space="0" w:color="auto"/>
          </w:divBdr>
        </w:div>
        <w:div w:id="625701296">
          <w:marLeft w:val="0"/>
          <w:marRight w:val="0"/>
          <w:marTop w:val="0"/>
          <w:marBottom w:val="0"/>
          <w:divBdr>
            <w:top w:val="none" w:sz="0" w:space="0" w:color="auto"/>
            <w:left w:val="none" w:sz="0" w:space="0" w:color="auto"/>
            <w:bottom w:val="none" w:sz="0" w:space="0" w:color="auto"/>
            <w:right w:val="none" w:sz="0" w:space="0" w:color="auto"/>
          </w:divBdr>
        </w:div>
        <w:div w:id="570309764">
          <w:marLeft w:val="0"/>
          <w:marRight w:val="0"/>
          <w:marTop w:val="0"/>
          <w:marBottom w:val="0"/>
          <w:divBdr>
            <w:top w:val="none" w:sz="0" w:space="0" w:color="auto"/>
            <w:left w:val="none" w:sz="0" w:space="0" w:color="auto"/>
            <w:bottom w:val="none" w:sz="0" w:space="0" w:color="auto"/>
            <w:right w:val="none" w:sz="0" w:space="0" w:color="auto"/>
          </w:divBdr>
        </w:div>
        <w:div w:id="630210983">
          <w:marLeft w:val="0"/>
          <w:marRight w:val="0"/>
          <w:marTop w:val="0"/>
          <w:marBottom w:val="0"/>
          <w:divBdr>
            <w:top w:val="none" w:sz="0" w:space="0" w:color="auto"/>
            <w:left w:val="none" w:sz="0" w:space="0" w:color="auto"/>
            <w:bottom w:val="none" w:sz="0" w:space="0" w:color="auto"/>
            <w:right w:val="none" w:sz="0" w:space="0" w:color="auto"/>
          </w:divBdr>
        </w:div>
        <w:div w:id="1033459525">
          <w:marLeft w:val="0"/>
          <w:marRight w:val="0"/>
          <w:marTop w:val="0"/>
          <w:marBottom w:val="0"/>
          <w:divBdr>
            <w:top w:val="none" w:sz="0" w:space="0" w:color="auto"/>
            <w:left w:val="none" w:sz="0" w:space="0" w:color="auto"/>
            <w:bottom w:val="none" w:sz="0" w:space="0" w:color="auto"/>
            <w:right w:val="none" w:sz="0" w:space="0" w:color="auto"/>
          </w:divBdr>
        </w:div>
        <w:div w:id="319963948">
          <w:marLeft w:val="0"/>
          <w:marRight w:val="0"/>
          <w:marTop w:val="0"/>
          <w:marBottom w:val="0"/>
          <w:divBdr>
            <w:top w:val="none" w:sz="0" w:space="0" w:color="auto"/>
            <w:left w:val="none" w:sz="0" w:space="0" w:color="auto"/>
            <w:bottom w:val="none" w:sz="0" w:space="0" w:color="auto"/>
            <w:right w:val="none" w:sz="0" w:space="0" w:color="auto"/>
          </w:divBdr>
        </w:div>
        <w:div w:id="274487410">
          <w:marLeft w:val="0"/>
          <w:marRight w:val="0"/>
          <w:marTop w:val="0"/>
          <w:marBottom w:val="0"/>
          <w:divBdr>
            <w:top w:val="none" w:sz="0" w:space="0" w:color="auto"/>
            <w:left w:val="none" w:sz="0" w:space="0" w:color="auto"/>
            <w:bottom w:val="none" w:sz="0" w:space="0" w:color="auto"/>
            <w:right w:val="none" w:sz="0" w:space="0" w:color="auto"/>
          </w:divBdr>
        </w:div>
      </w:divsChild>
    </w:div>
    <w:div w:id="674649521">
      <w:bodyDiv w:val="1"/>
      <w:marLeft w:val="0"/>
      <w:marRight w:val="0"/>
      <w:marTop w:val="0"/>
      <w:marBottom w:val="0"/>
      <w:divBdr>
        <w:top w:val="none" w:sz="0" w:space="0" w:color="auto"/>
        <w:left w:val="none" w:sz="0" w:space="0" w:color="auto"/>
        <w:bottom w:val="none" w:sz="0" w:space="0" w:color="auto"/>
        <w:right w:val="none" w:sz="0" w:space="0" w:color="auto"/>
      </w:divBdr>
      <w:divsChild>
        <w:div w:id="182011273">
          <w:marLeft w:val="0"/>
          <w:marRight w:val="0"/>
          <w:marTop w:val="0"/>
          <w:marBottom w:val="0"/>
          <w:divBdr>
            <w:top w:val="none" w:sz="0" w:space="0" w:color="auto"/>
            <w:left w:val="none" w:sz="0" w:space="0" w:color="auto"/>
            <w:bottom w:val="none" w:sz="0" w:space="0" w:color="auto"/>
            <w:right w:val="none" w:sz="0" w:space="0" w:color="auto"/>
          </w:divBdr>
          <w:divsChild>
            <w:div w:id="262496526">
              <w:marLeft w:val="0"/>
              <w:marRight w:val="0"/>
              <w:marTop w:val="0"/>
              <w:marBottom w:val="0"/>
              <w:divBdr>
                <w:top w:val="none" w:sz="0" w:space="0" w:color="auto"/>
                <w:left w:val="none" w:sz="0" w:space="0" w:color="auto"/>
                <w:bottom w:val="none" w:sz="0" w:space="0" w:color="auto"/>
                <w:right w:val="none" w:sz="0" w:space="0" w:color="auto"/>
              </w:divBdr>
              <w:divsChild>
                <w:div w:id="20082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731036">
      <w:bodyDiv w:val="1"/>
      <w:marLeft w:val="0"/>
      <w:marRight w:val="0"/>
      <w:marTop w:val="0"/>
      <w:marBottom w:val="0"/>
      <w:divBdr>
        <w:top w:val="none" w:sz="0" w:space="0" w:color="auto"/>
        <w:left w:val="none" w:sz="0" w:space="0" w:color="auto"/>
        <w:bottom w:val="none" w:sz="0" w:space="0" w:color="auto"/>
        <w:right w:val="none" w:sz="0" w:space="0" w:color="auto"/>
      </w:divBdr>
    </w:div>
    <w:div w:id="716658326">
      <w:bodyDiv w:val="1"/>
      <w:marLeft w:val="0"/>
      <w:marRight w:val="0"/>
      <w:marTop w:val="0"/>
      <w:marBottom w:val="0"/>
      <w:divBdr>
        <w:top w:val="none" w:sz="0" w:space="0" w:color="auto"/>
        <w:left w:val="none" w:sz="0" w:space="0" w:color="auto"/>
        <w:bottom w:val="none" w:sz="0" w:space="0" w:color="auto"/>
        <w:right w:val="none" w:sz="0" w:space="0" w:color="auto"/>
      </w:divBdr>
    </w:div>
    <w:div w:id="720903471">
      <w:bodyDiv w:val="1"/>
      <w:marLeft w:val="0"/>
      <w:marRight w:val="0"/>
      <w:marTop w:val="0"/>
      <w:marBottom w:val="0"/>
      <w:divBdr>
        <w:top w:val="none" w:sz="0" w:space="0" w:color="auto"/>
        <w:left w:val="none" w:sz="0" w:space="0" w:color="auto"/>
        <w:bottom w:val="none" w:sz="0" w:space="0" w:color="auto"/>
        <w:right w:val="none" w:sz="0" w:space="0" w:color="auto"/>
      </w:divBdr>
    </w:div>
    <w:div w:id="727387551">
      <w:bodyDiv w:val="1"/>
      <w:marLeft w:val="0"/>
      <w:marRight w:val="0"/>
      <w:marTop w:val="0"/>
      <w:marBottom w:val="0"/>
      <w:divBdr>
        <w:top w:val="none" w:sz="0" w:space="0" w:color="auto"/>
        <w:left w:val="none" w:sz="0" w:space="0" w:color="auto"/>
        <w:bottom w:val="none" w:sz="0" w:space="0" w:color="auto"/>
        <w:right w:val="none" w:sz="0" w:space="0" w:color="auto"/>
      </w:divBdr>
      <w:divsChild>
        <w:div w:id="2104297473">
          <w:marLeft w:val="0"/>
          <w:marRight w:val="0"/>
          <w:marTop w:val="0"/>
          <w:marBottom w:val="0"/>
          <w:divBdr>
            <w:top w:val="none" w:sz="0" w:space="0" w:color="auto"/>
            <w:left w:val="none" w:sz="0" w:space="0" w:color="auto"/>
            <w:bottom w:val="none" w:sz="0" w:space="0" w:color="auto"/>
            <w:right w:val="none" w:sz="0" w:space="0" w:color="auto"/>
          </w:divBdr>
          <w:divsChild>
            <w:div w:id="1855068478">
              <w:marLeft w:val="0"/>
              <w:marRight w:val="0"/>
              <w:marTop w:val="0"/>
              <w:marBottom w:val="0"/>
              <w:divBdr>
                <w:top w:val="none" w:sz="0" w:space="0" w:color="auto"/>
                <w:left w:val="none" w:sz="0" w:space="0" w:color="auto"/>
                <w:bottom w:val="none" w:sz="0" w:space="0" w:color="auto"/>
                <w:right w:val="none" w:sz="0" w:space="0" w:color="auto"/>
              </w:divBdr>
              <w:divsChild>
                <w:div w:id="4630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010569">
      <w:bodyDiv w:val="1"/>
      <w:marLeft w:val="0"/>
      <w:marRight w:val="0"/>
      <w:marTop w:val="0"/>
      <w:marBottom w:val="0"/>
      <w:divBdr>
        <w:top w:val="none" w:sz="0" w:space="0" w:color="auto"/>
        <w:left w:val="none" w:sz="0" w:space="0" w:color="auto"/>
        <w:bottom w:val="none" w:sz="0" w:space="0" w:color="auto"/>
        <w:right w:val="none" w:sz="0" w:space="0" w:color="auto"/>
      </w:divBdr>
    </w:div>
    <w:div w:id="772477216">
      <w:bodyDiv w:val="1"/>
      <w:marLeft w:val="0"/>
      <w:marRight w:val="0"/>
      <w:marTop w:val="0"/>
      <w:marBottom w:val="0"/>
      <w:divBdr>
        <w:top w:val="none" w:sz="0" w:space="0" w:color="auto"/>
        <w:left w:val="none" w:sz="0" w:space="0" w:color="auto"/>
        <w:bottom w:val="none" w:sz="0" w:space="0" w:color="auto"/>
        <w:right w:val="none" w:sz="0" w:space="0" w:color="auto"/>
      </w:divBdr>
      <w:divsChild>
        <w:div w:id="1159150892">
          <w:marLeft w:val="806"/>
          <w:marRight w:val="0"/>
          <w:marTop w:val="200"/>
          <w:marBottom w:val="0"/>
          <w:divBdr>
            <w:top w:val="none" w:sz="0" w:space="0" w:color="auto"/>
            <w:left w:val="none" w:sz="0" w:space="0" w:color="auto"/>
            <w:bottom w:val="none" w:sz="0" w:space="0" w:color="auto"/>
            <w:right w:val="none" w:sz="0" w:space="0" w:color="auto"/>
          </w:divBdr>
        </w:div>
        <w:div w:id="1121849921">
          <w:marLeft w:val="806"/>
          <w:marRight w:val="0"/>
          <w:marTop w:val="200"/>
          <w:marBottom w:val="0"/>
          <w:divBdr>
            <w:top w:val="none" w:sz="0" w:space="0" w:color="auto"/>
            <w:left w:val="none" w:sz="0" w:space="0" w:color="auto"/>
            <w:bottom w:val="none" w:sz="0" w:space="0" w:color="auto"/>
            <w:right w:val="none" w:sz="0" w:space="0" w:color="auto"/>
          </w:divBdr>
        </w:div>
        <w:div w:id="1494835904">
          <w:marLeft w:val="806"/>
          <w:marRight w:val="0"/>
          <w:marTop w:val="200"/>
          <w:marBottom w:val="0"/>
          <w:divBdr>
            <w:top w:val="none" w:sz="0" w:space="0" w:color="auto"/>
            <w:left w:val="none" w:sz="0" w:space="0" w:color="auto"/>
            <w:bottom w:val="none" w:sz="0" w:space="0" w:color="auto"/>
            <w:right w:val="none" w:sz="0" w:space="0" w:color="auto"/>
          </w:divBdr>
        </w:div>
        <w:div w:id="966932452">
          <w:marLeft w:val="806"/>
          <w:marRight w:val="0"/>
          <w:marTop w:val="200"/>
          <w:marBottom w:val="0"/>
          <w:divBdr>
            <w:top w:val="none" w:sz="0" w:space="0" w:color="auto"/>
            <w:left w:val="none" w:sz="0" w:space="0" w:color="auto"/>
            <w:bottom w:val="none" w:sz="0" w:space="0" w:color="auto"/>
            <w:right w:val="none" w:sz="0" w:space="0" w:color="auto"/>
          </w:divBdr>
        </w:div>
      </w:divsChild>
    </w:div>
    <w:div w:id="786043829">
      <w:bodyDiv w:val="1"/>
      <w:marLeft w:val="0"/>
      <w:marRight w:val="0"/>
      <w:marTop w:val="0"/>
      <w:marBottom w:val="0"/>
      <w:divBdr>
        <w:top w:val="none" w:sz="0" w:space="0" w:color="auto"/>
        <w:left w:val="none" w:sz="0" w:space="0" w:color="auto"/>
        <w:bottom w:val="none" w:sz="0" w:space="0" w:color="auto"/>
        <w:right w:val="none" w:sz="0" w:space="0" w:color="auto"/>
      </w:divBdr>
      <w:divsChild>
        <w:div w:id="193659255">
          <w:marLeft w:val="360"/>
          <w:marRight w:val="0"/>
          <w:marTop w:val="200"/>
          <w:marBottom w:val="0"/>
          <w:divBdr>
            <w:top w:val="none" w:sz="0" w:space="0" w:color="auto"/>
            <w:left w:val="none" w:sz="0" w:space="0" w:color="auto"/>
            <w:bottom w:val="none" w:sz="0" w:space="0" w:color="auto"/>
            <w:right w:val="none" w:sz="0" w:space="0" w:color="auto"/>
          </w:divBdr>
        </w:div>
      </w:divsChild>
    </w:div>
    <w:div w:id="905066751">
      <w:bodyDiv w:val="1"/>
      <w:marLeft w:val="0"/>
      <w:marRight w:val="0"/>
      <w:marTop w:val="0"/>
      <w:marBottom w:val="0"/>
      <w:divBdr>
        <w:top w:val="none" w:sz="0" w:space="0" w:color="auto"/>
        <w:left w:val="none" w:sz="0" w:space="0" w:color="auto"/>
        <w:bottom w:val="none" w:sz="0" w:space="0" w:color="auto"/>
        <w:right w:val="none" w:sz="0" w:space="0" w:color="auto"/>
      </w:divBdr>
    </w:div>
    <w:div w:id="912349932">
      <w:bodyDiv w:val="1"/>
      <w:marLeft w:val="0"/>
      <w:marRight w:val="0"/>
      <w:marTop w:val="0"/>
      <w:marBottom w:val="0"/>
      <w:divBdr>
        <w:top w:val="none" w:sz="0" w:space="0" w:color="auto"/>
        <w:left w:val="none" w:sz="0" w:space="0" w:color="auto"/>
        <w:bottom w:val="none" w:sz="0" w:space="0" w:color="auto"/>
        <w:right w:val="none" w:sz="0" w:space="0" w:color="auto"/>
      </w:divBdr>
    </w:div>
    <w:div w:id="916062301">
      <w:bodyDiv w:val="1"/>
      <w:marLeft w:val="0"/>
      <w:marRight w:val="0"/>
      <w:marTop w:val="0"/>
      <w:marBottom w:val="0"/>
      <w:divBdr>
        <w:top w:val="none" w:sz="0" w:space="0" w:color="auto"/>
        <w:left w:val="none" w:sz="0" w:space="0" w:color="auto"/>
        <w:bottom w:val="none" w:sz="0" w:space="0" w:color="auto"/>
        <w:right w:val="none" w:sz="0" w:space="0" w:color="auto"/>
      </w:divBdr>
      <w:divsChild>
        <w:div w:id="1962302979">
          <w:marLeft w:val="1800"/>
          <w:marRight w:val="0"/>
          <w:marTop w:val="100"/>
          <w:marBottom w:val="0"/>
          <w:divBdr>
            <w:top w:val="none" w:sz="0" w:space="0" w:color="auto"/>
            <w:left w:val="none" w:sz="0" w:space="0" w:color="auto"/>
            <w:bottom w:val="none" w:sz="0" w:space="0" w:color="auto"/>
            <w:right w:val="none" w:sz="0" w:space="0" w:color="auto"/>
          </w:divBdr>
        </w:div>
      </w:divsChild>
    </w:div>
    <w:div w:id="930891023">
      <w:bodyDiv w:val="1"/>
      <w:marLeft w:val="0"/>
      <w:marRight w:val="0"/>
      <w:marTop w:val="0"/>
      <w:marBottom w:val="0"/>
      <w:divBdr>
        <w:top w:val="none" w:sz="0" w:space="0" w:color="auto"/>
        <w:left w:val="none" w:sz="0" w:space="0" w:color="auto"/>
        <w:bottom w:val="none" w:sz="0" w:space="0" w:color="auto"/>
        <w:right w:val="none" w:sz="0" w:space="0" w:color="auto"/>
      </w:divBdr>
      <w:divsChild>
        <w:div w:id="1599633627">
          <w:marLeft w:val="1080"/>
          <w:marRight w:val="0"/>
          <w:marTop w:val="100"/>
          <w:marBottom w:val="0"/>
          <w:divBdr>
            <w:top w:val="none" w:sz="0" w:space="0" w:color="auto"/>
            <w:left w:val="none" w:sz="0" w:space="0" w:color="auto"/>
            <w:bottom w:val="none" w:sz="0" w:space="0" w:color="auto"/>
            <w:right w:val="none" w:sz="0" w:space="0" w:color="auto"/>
          </w:divBdr>
        </w:div>
        <w:div w:id="253588830">
          <w:marLeft w:val="1080"/>
          <w:marRight w:val="0"/>
          <w:marTop w:val="100"/>
          <w:marBottom w:val="0"/>
          <w:divBdr>
            <w:top w:val="none" w:sz="0" w:space="0" w:color="auto"/>
            <w:left w:val="none" w:sz="0" w:space="0" w:color="auto"/>
            <w:bottom w:val="none" w:sz="0" w:space="0" w:color="auto"/>
            <w:right w:val="none" w:sz="0" w:space="0" w:color="auto"/>
          </w:divBdr>
        </w:div>
        <w:div w:id="410077939">
          <w:marLeft w:val="1080"/>
          <w:marRight w:val="0"/>
          <w:marTop w:val="100"/>
          <w:marBottom w:val="0"/>
          <w:divBdr>
            <w:top w:val="none" w:sz="0" w:space="0" w:color="auto"/>
            <w:left w:val="none" w:sz="0" w:space="0" w:color="auto"/>
            <w:bottom w:val="none" w:sz="0" w:space="0" w:color="auto"/>
            <w:right w:val="none" w:sz="0" w:space="0" w:color="auto"/>
          </w:divBdr>
        </w:div>
        <w:div w:id="267738920">
          <w:marLeft w:val="1080"/>
          <w:marRight w:val="0"/>
          <w:marTop w:val="100"/>
          <w:marBottom w:val="0"/>
          <w:divBdr>
            <w:top w:val="none" w:sz="0" w:space="0" w:color="auto"/>
            <w:left w:val="none" w:sz="0" w:space="0" w:color="auto"/>
            <w:bottom w:val="none" w:sz="0" w:space="0" w:color="auto"/>
            <w:right w:val="none" w:sz="0" w:space="0" w:color="auto"/>
          </w:divBdr>
        </w:div>
      </w:divsChild>
    </w:div>
    <w:div w:id="936672819">
      <w:bodyDiv w:val="1"/>
      <w:marLeft w:val="0"/>
      <w:marRight w:val="0"/>
      <w:marTop w:val="0"/>
      <w:marBottom w:val="0"/>
      <w:divBdr>
        <w:top w:val="none" w:sz="0" w:space="0" w:color="auto"/>
        <w:left w:val="none" w:sz="0" w:space="0" w:color="auto"/>
        <w:bottom w:val="none" w:sz="0" w:space="0" w:color="auto"/>
        <w:right w:val="none" w:sz="0" w:space="0" w:color="auto"/>
      </w:divBdr>
      <w:divsChild>
        <w:div w:id="438448295">
          <w:marLeft w:val="1080"/>
          <w:marRight w:val="0"/>
          <w:marTop w:val="100"/>
          <w:marBottom w:val="0"/>
          <w:divBdr>
            <w:top w:val="none" w:sz="0" w:space="0" w:color="auto"/>
            <w:left w:val="none" w:sz="0" w:space="0" w:color="auto"/>
            <w:bottom w:val="none" w:sz="0" w:space="0" w:color="auto"/>
            <w:right w:val="none" w:sz="0" w:space="0" w:color="auto"/>
          </w:divBdr>
        </w:div>
        <w:div w:id="239599657">
          <w:marLeft w:val="1080"/>
          <w:marRight w:val="0"/>
          <w:marTop w:val="100"/>
          <w:marBottom w:val="0"/>
          <w:divBdr>
            <w:top w:val="none" w:sz="0" w:space="0" w:color="auto"/>
            <w:left w:val="none" w:sz="0" w:space="0" w:color="auto"/>
            <w:bottom w:val="none" w:sz="0" w:space="0" w:color="auto"/>
            <w:right w:val="none" w:sz="0" w:space="0" w:color="auto"/>
          </w:divBdr>
        </w:div>
      </w:divsChild>
    </w:div>
    <w:div w:id="941885080">
      <w:bodyDiv w:val="1"/>
      <w:marLeft w:val="0"/>
      <w:marRight w:val="0"/>
      <w:marTop w:val="0"/>
      <w:marBottom w:val="0"/>
      <w:divBdr>
        <w:top w:val="none" w:sz="0" w:space="0" w:color="auto"/>
        <w:left w:val="none" w:sz="0" w:space="0" w:color="auto"/>
        <w:bottom w:val="none" w:sz="0" w:space="0" w:color="auto"/>
        <w:right w:val="none" w:sz="0" w:space="0" w:color="auto"/>
      </w:divBdr>
      <w:divsChild>
        <w:div w:id="1357534928">
          <w:marLeft w:val="806"/>
          <w:marRight w:val="0"/>
          <w:marTop w:val="200"/>
          <w:marBottom w:val="0"/>
          <w:divBdr>
            <w:top w:val="none" w:sz="0" w:space="0" w:color="auto"/>
            <w:left w:val="none" w:sz="0" w:space="0" w:color="auto"/>
            <w:bottom w:val="none" w:sz="0" w:space="0" w:color="auto"/>
            <w:right w:val="none" w:sz="0" w:space="0" w:color="auto"/>
          </w:divBdr>
        </w:div>
        <w:div w:id="691230230">
          <w:marLeft w:val="806"/>
          <w:marRight w:val="0"/>
          <w:marTop w:val="200"/>
          <w:marBottom w:val="0"/>
          <w:divBdr>
            <w:top w:val="none" w:sz="0" w:space="0" w:color="auto"/>
            <w:left w:val="none" w:sz="0" w:space="0" w:color="auto"/>
            <w:bottom w:val="none" w:sz="0" w:space="0" w:color="auto"/>
            <w:right w:val="none" w:sz="0" w:space="0" w:color="auto"/>
          </w:divBdr>
        </w:div>
        <w:div w:id="749035296">
          <w:marLeft w:val="806"/>
          <w:marRight w:val="0"/>
          <w:marTop w:val="200"/>
          <w:marBottom w:val="0"/>
          <w:divBdr>
            <w:top w:val="none" w:sz="0" w:space="0" w:color="auto"/>
            <w:left w:val="none" w:sz="0" w:space="0" w:color="auto"/>
            <w:bottom w:val="none" w:sz="0" w:space="0" w:color="auto"/>
            <w:right w:val="none" w:sz="0" w:space="0" w:color="auto"/>
          </w:divBdr>
        </w:div>
        <w:div w:id="1906722202">
          <w:marLeft w:val="806"/>
          <w:marRight w:val="0"/>
          <w:marTop w:val="200"/>
          <w:marBottom w:val="0"/>
          <w:divBdr>
            <w:top w:val="none" w:sz="0" w:space="0" w:color="auto"/>
            <w:left w:val="none" w:sz="0" w:space="0" w:color="auto"/>
            <w:bottom w:val="none" w:sz="0" w:space="0" w:color="auto"/>
            <w:right w:val="none" w:sz="0" w:space="0" w:color="auto"/>
          </w:divBdr>
        </w:div>
      </w:divsChild>
    </w:div>
    <w:div w:id="948590312">
      <w:bodyDiv w:val="1"/>
      <w:marLeft w:val="0"/>
      <w:marRight w:val="0"/>
      <w:marTop w:val="0"/>
      <w:marBottom w:val="0"/>
      <w:divBdr>
        <w:top w:val="none" w:sz="0" w:space="0" w:color="auto"/>
        <w:left w:val="none" w:sz="0" w:space="0" w:color="auto"/>
        <w:bottom w:val="none" w:sz="0" w:space="0" w:color="auto"/>
        <w:right w:val="none" w:sz="0" w:space="0" w:color="auto"/>
      </w:divBdr>
    </w:div>
    <w:div w:id="979268157">
      <w:bodyDiv w:val="1"/>
      <w:marLeft w:val="0"/>
      <w:marRight w:val="0"/>
      <w:marTop w:val="0"/>
      <w:marBottom w:val="0"/>
      <w:divBdr>
        <w:top w:val="none" w:sz="0" w:space="0" w:color="auto"/>
        <w:left w:val="none" w:sz="0" w:space="0" w:color="auto"/>
        <w:bottom w:val="none" w:sz="0" w:space="0" w:color="auto"/>
        <w:right w:val="none" w:sz="0" w:space="0" w:color="auto"/>
      </w:divBdr>
    </w:div>
    <w:div w:id="1020663580">
      <w:bodyDiv w:val="1"/>
      <w:marLeft w:val="0"/>
      <w:marRight w:val="0"/>
      <w:marTop w:val="0"/>
      <w:marBottom w:val="0"/>
      <w:divBdr>
        <w:top w:val="none" w:sz="0" w:space="0" w:color="auto"/>
        <w:left w:val="none" w:sz="0" w:space="0" w:color="auto"/>
        <w:bottom w:val="none" w:sz="0" w:space="0" w:color="auto"/>
        <w:right w:val="none" w:sz="0" w:space="0" w:color="auto"/>
      </w:divBdr>
    </w:div>
    <w:div w:id="1039670067">
      <w:bodyDiv w:val="1"/>
      <w:marLeft w:val="0"/>
      <w:marRight w:val="0"/>
      <w:marTop w:val="0"/>
      <w:marBottom w:val="0"/>
      <w:divBdr>
        <w:top w:val="none" w:sz="0" w:space="0" w:color="auto"/>
        <w:left w:val="none" w:sz="0" w:space="0" w:color="auto"/>
        <w:bottom w:val="none" w:sz="0" w:space="0" w:color="auto"/>
        <w:right w:val="none" w:sz="0" w:space="0" w:color="auto"/>
      </w:divBdr>
      <w:divsChild>
        <w:div w:id="428814271">
          <w:marLeft w:val="0"/>
          <w:marRight w:val="0"/>
          <w:marTop w:val="0"/>
          <w:marBottom w:val="0"/>
          <w:divBdr>
            <w:top w:val="none" w:sz="0" w:space="0" w:color="auto"/>
            <w:left w:val="none" w:sz="0" w:space="0" w:color="auto"/>
            <w:bottom w:val="none" w:sz="0" w:space="0" w:color="auto"/>
            <w:right w:val="none" w:sz="0" w:space="0" w:color="auto"/>
          </w:divBdr>
          <w:divsChild>
            <w:div w:id="21245112">
              <w:marLeft w:val="0"/>
              <w:marRight w:val="0"/>
              <w:marTop w:val="0"/>
              <w:marBottom w:val="0"/>
              <w:divBdr>
                <w:top w:val="none" w:sz="0" w:space="0" w:color="auto"/>
                <w:left w:val="none" w:sz="0" w:space="0" w:color="auto"/>
                <w:bottom w:val="none" w:sz="0" w:space="0" w:color="auto"/>
                <w:right w:val="none" w:sz="0" w:space="0" w:color="auto"/>
              </w:divBdr>
              <w:divsChild>
                <w:div w:id="31499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37850">
      <w:bodyDiv w:val="1"/>
      <w:marLeft w:val="0"/>
      <w:marRight w:val="0"/>
      <w:marTop w:val="0"/>
      <w:marBottom w:val="0"/>
      <w:divBdr>
        <w:top w:val="none" w:sz="0" w:space="0" w:color="auto"/>
        <w:left w:val="none" w:sz="0" w:space="0" w:color="auto"/>
        <w:bottom w:val="none" w:sz="0" w:space="0" w:color="auto"/>
        <w:right w:val="none" w:sz="0" w:space="0" w:color="auto"/>
      </w:divBdr>
    </w:div>
    <w:div w:id="1045178542">
      <w:bodyDiv w:val="1"/>
      <w:marLeft w:val="0"/>
      <w:marRight w:val="0"/>
      <w:marTop w:val="0"/>
      <w:marBottom w:val="0"/>
      <w:divBdr>
        <w:top w:val="none" w:sz="0" w:space="0" w:color="auto"/>
        <w:left w:val="none" w:sz="0" w:space="0" w:color="auto"/>
        <w:bottom w:val="none" w:sz="0" w:space="0" w:color="auto"/>
        <w:right w:val="none" w:sz="0" w:space="0" w:color="auto"/>
      </w:divBdr>
    </w:div>
    <w:div w:id="1048266947">
      <w:bodyDiv w:val="1"/>
      <w:marLeft w:val="0"/>
      <w:marRight w:val="0"/>
      <w:marTop w:val="0"/>
      <w:marBottom w:val="0"/>
      <w:divBdr>
        <w:top w:val="none" w:sz="0" w:space="0" w:color="auto"/>
        <w:left w:val="none" w:sz="0" w:space="0" w:color="auto"/>
        <w:bottom w:val="none" w:sz="0" w:space="0" w:color="auto"/>
        <w:right w:val="none" w:sz="0" w:space="0" w:color="auto"/>
      </w:divBdr>
    </w:div>
    <w:div w:id="1055353635">
      <w:bodyDiv w:val="1"/>
      <w:marLeft w:val="0"/>
      <w:marRight w:val="0"/>
      <w:marTop w:val="0"/>
      <w:marBottom w:val="0"/>
      <w:divBdr>
        <w:top w:val="none" w:sz="0" w:space="0" w:color="auto"/>
        <w:left w:val="none" w:sz="0" w:space="0" w:color="auto"/>
        <w:bottom w:val="none" w:sz="0" w:space="0" w:color="auto"/>
        <w:right w:val="none" w:sz="0" w:space="0" w:color="auto"/>
      </w:divBdr>
      <w:divsChild>
        <w:div w:id="1425541085">
          <w:marLeft w:val="0"/>
          <w:marRight w:val="0"/>
          <w:marTop w:val="0"/>
          <w:marBottom w:val="0"/>
          <w:divBdr>
            <w:top w:val="none" w:sz="0" w:space="0" w:color="auto"/>
            <w:left w:val="none" w:sz="0" w:space="0" w:color="auto"/>
            <w:bottom w:val="none" w:sz="0" w:space="0" w:color="auto"/>
            <w:right w:val="none" w:sz="0" w:space="0" w:color="auto"/>
          </w:divBdr>
          <w:divsChild>
            <w:div w:id="1167015329">
              <w:marLeft w:val="0"/>
              <w:marRight w:val="0"/>
              <w:marTop w:val="0"/>
              <w:marBottom w:val="0"/>
              <w:divBdr>
                <w:top w:val="none" w:sz="0" w:space="0" w:color="auto"/>
                <w:left w:val="none" w:sz="0" w:space="0" w:color="auto"/>
                <w:bottom w:val="none" w:sz="0" w:space="0" w:color="auto"/>
                <w:right w:val="none" w:sz="0" w:space="0" w:color="auto"/>
              </w:divBdr>
              <w:divsChild>
                <w:div w:id="1260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8736">
      <w:bodyDiv w:val="1"/>
      <w:marLeft w:val="0"/>
      <w:marRight w:val="0"/>
      <w:marTop w:val="0"/>
      <w:marBottom w:val="0"/>
      <w:divBdr>
        <w:top w:val="none" w:sz="0" w:space="0" w:color="auto"/>
        <w:left w:val="none" w:sz="0" w:space="0" w:color="auto"/>
        <w:bottom w:val="none" w:sz="0" w:space="0" w:color="auto"/>
        <w:right w:val="none" w:sz="0" w:space="0" w:color="auto"/>
      </w:divBdr>
    </w:div>
    <w:div w:id="1072853188">
      <w:bodyDiv w:val="1"/>
      <w:marLeft w:val="0"/>
      <w:marRight w:val="0"/>
      <w:marTop w:val="0"/>
      <w:marBottom w:val="0"/>
      <w:divBdr>
        <w:top w:val="none" w:sz="0" w:space="0" w:color="auto"/>
        <w:left w:val="none" w:sz="0" w:space="0" w:color="auto"/>
        <w:bottom w:val="none" w:sz="0" w:space="0" w:color="auto"/>
        <w:right w:val="none" w:sz="0" w:space="0" w:color="auto"/>
      </w:divBdr>
      <w:divsChild>
        <w:div w:id="1966547466">
          <w:marLeft w:val="360"/>
          <w:marRight w:val="0"/>
          <w:marTop w:val="200"/>
          <w:marBottom w:val="0"/>
          <w:divBdr>
            <w:top w:val="none" w:sz="0" w:space="0" w:color="auto"/>
            <w:left w:val="none" w:sz="0" w:space="0" w:color="auto"/>
            <w:bottom w:val="none" w:sz="0" w:space="0" w:color="auto"/>
            <w:right w:val="none" w:sz="0" w:space="0" w:color="auto"/>
          </w:divBdr>
        </w:div>
        <w:div w:id="1555699319">
          <w:marLeft w:val="360"/>
          <w:marRight w:val="0"/>
          <w:marTop w:val="200"/>
          <w:marBottom w:val="0"/>
          <w:divBdr>
            <w:top w:val="none" w:sz="0" w:space="0" w:color="auto"/>
            <w:left w:val="none" w:sz="0" w:space="0" w:color="auto"/>
            <w:bottom w:val="none" w:sz="0" w:space="0" w:color="auto"/>
            <w:right w:val="none" w:sz="0" w:space="0" w:color="auto"/>
          </w:divBdr>
        </w:div>
        <w:div w:id="1960334525">
          <w:marLeft w:val="1080"/>
          <w:marRight w:val="0"/>
          <w:marTop w:val="100"/>
          <w:marBottom w:val="0"/>
          <w:divBdr>
            <w:top w:val="none" w:sz="0" w:space="0" w:color="auto"/>
            <w:left w:val="none" w:sz="0" w:space="0" w:color="auto"/>
            <w:bottom w:val="none" w:sz="0" w:space="0" w:color="auto"/>
            <w:right w:val="none" w:sz="0" w:space="0" w:color="auto"/>
          </w:divBdr>
        </w:div>
        <w:div w:id="452989400">
          <w:marLeft w:val="1080"/>
          <w:marRight w:val="0"/>
          <w:marTop w:val="100"/>
          <w:marBottom w:val="0"/>
          <w:divBdr>
            <w:top w:val="none" w:sz="0" w:space="0" w:color="auto"/>
            <w:left w:val="none" w:sz="0" w:space="0" w:color="auto"/>
            <w:bottom w:val="none" w:sz="0" w:space="0" w:color="auto"/>
            <w:right w:val="none" w:sz="0" w:space="0" w:color="auto"/>
          </w:divBdr>
        </w:div>
        <w:div w:id="1506632753">
          <w:marLeft w:val="1080"/>
          <w:marRight w:val="0"/>
          <w:marTop w:val="100"/>
          <w:marBottom w:val="0"/>
          <w:divBdr>
            <w:top w:val="none" w:sz="0" w:space="0" w:color="auto"/>
            <w:left w:val="none" w:sz="0" w:space="0" w:color="auto"/>
            <w:bottom w:val="none" w:sz="0" w:space="0" w:color="auto"/>
            <w:right w:val="none" w:sz="0" w:space="0" w:color="auto"/>
          </w:divBdr>
        </w:div>
      </w:divsChild>
    </w:div>
    <w:div w:id="1079403522">
      <w:bodyDiv w:val="1"/>
      <w:marLeft w:val="0"/>
      <w:marRight w:val="0"/>
      <w:marTop w:val="0"/>
      <w:marBottom w:val="0"/>
      <w:divBdr>
        <w:top w:val="none" w:sz="0" w:space="0" w:color="auto"/>
        <w:left w:val="none" w:sz="0" w:space="0" w:color="auto"/>
        <w:bottom w:val="none" w:sz="0" w:space="0" w:color="auto"/>
        <w:right w:val="none" w:sz="0" w:space="0" w:color="auto"/>
      </w:divBdr>
    </w:div>
    <w:div w:id="1109667061">
      <w:bodyDiv w:val="1"/>
      <w:marLeft w:val="0"/>
      <w:marRight w:val="0"/>
      <w:marTop w:val="0"/>
      <w:marBottom w:val="0"/>
      <w:divBdr>
        <w:top w:val="none" w:sz="0" w:space="0" w:color="auto"/>
        <w:left w:val="none" w:sz="0" w:space="0" w:color="auto"/>
        <w:bottom w:val="none" w:sz="0" w:space="0" w:color="auto"/>
        <w:right w:val="none" w:sz="0" w:space="0" w:color="auto"/>
      </w:divBdr>
      <w:divsChild>
        <w:div w:id="2044161278">
          <w:marLeft w:val="446"/>
          <w:marRight w:val="0"/>
          <w:marTop w:val="0"/>
          <w:marBottom w:val="120"/>
          <w:divBdr>
            <w:top w:val="none" w:sz="0" w:space="0" w:color="auto"/>
            <w:left w:val="none" w:sz="0" w:space="0" w:color="auto"/>
            <w:bottom w:val="none" w:sz="0" w:space="0" w:color="auto"/>
            <w:right w:val="none" w:sz="0" w:space="0" w:color="auto"/>
          </w:divBdr>
        </w:div>
        <w:div w:id="1759134700">
          <w:marLeft w:val="1166"/>
          <w:marRight w:val="0"/>
          <w:marTop w:val="0"/>
          <w:marBottom w:val="120"/>
          <w:divBdr>
            <w:top w:val="none" w:sz="0" w:space="0" w:color="auto"/>
            <w:left w:val="none" w:sz="0" w:space="0" w:color="auto"/>
            <w:bottom w:val="none" w:sz="0" w:space="0" w:color="auto"/>
            <w:right w:val="none" w:sz="0" w:space="0" w:color="auto"/>
          </w:divBdr>
        </w:div>
      </w:divsChild>
    </w:div>
    <w:div w:id="1129055358">
      <w:bodyDiv w:val="1"/>
      <w:marLeft w:val="0"/>
      <w:marRight w:val="0"/>
      <w:marTop w:val="0"/>
      <w:marBottom w:val="0"/>
      <w:divBdr>
        <w:top w:val="none" w:sz="0" w:space="0" w:color="auto"/>
        <w:left w:val="none" w:sz="0" w:space="0" w:color="auto"/>
        <w:bottom w:val="none" w:sz="0" w:space="0" w:color="auto"/>
        <w:right w:val="none" w:sz="0" w:space="0" w:color="auto"/>
      </w:divBdr>
      <w:divsChild>
        <w:div w:id="46421880">
          <w:marLeft w:val="360"/>
          <w:marRight w:val="0"/>
          <w:marTop w:val="200"/>
          <w:marBottom w:val="0"/>
          <w:divBdr>
            <w:top w:val="none" w:sz="0" w:space="0" w:color="auto"/>
            <w:left w:val="none" w:sz="0" w:space="0" w:color="auto"/>
            <w:bottom w:val="none" w:sz="0" w:space="0" w:color="auto"/>
            <w:right w:val="none" w:sz="0" w:space="0" w:color="auto"/>
          </w:divBdr>
        </w:div>
      </w:divsChild>
    </w:div>
    <w:div w:id="1185946585">
      <w:bodyDiv w:val="1"/>
      <w:marLeft w:val="0"/>
      <w:marRight w:val="0"/>
      <w:marTop w:val="0"/>
      <w:marBottom w:val="0"/>
      <w:divBdr>
        <w:top w:val="none" w:sz="0" w:space="0" w:color="auto"/>
        <w:left w:val="none" w:sz="0" w:space="0" w:color="auto"/>
        <w:bottom w:val="none" w:sz="0" w:space="0" w:color="auto"/>
        <w:right w:val="none" w:sz="0" w:space="0" w:color="auto"/>
      </w:divBdr>
      <w:divsChild>
        <w:div w:id="1615289626">
          <w:marLeft w:val="0"/>
          <w:marRight w:val="0"/>
          <w:marTop w:val="0"/>
          <w:marBottom w:val="0"/>
          <w:divBdr>
            <w:top w:val="none" w:sz="0" w:space="0" w:color="auto"/>
            <w:left w:val="none" w:sz="0" w:space="0" w:color="auto"/>
            <w:bottom w:val="none" w:sz="0" w:space="0" w:color="auto"/>
            <w:right w:val="none" w:sz="0" w:space="0" w:color="auto"/>
          </w:divBdr>
          <w:divsChild>
            <w:div w:id="696614907">
              <w:marLeft w:val="0"/>
              <w:marRight w:val="0"/>
              <w:marTop w:val="0"/>
              <w:marBottom w:val="0"/>
              <w:divBdr>
                <w:top w:val="none" w:sz="0" w:space="0" w:color="auto"/>
                <w:left w:val="none" w:sz="0" w:space="0" w:color="auto"/>
                <w:bottom w:val="none" w:sz="0" w:space="0" w:color="auto"/>
                <w:right w:val="none" w:sz="0" w:space="0" w:color="auto"/>
              </w:divBdr>
              <w:divsChild>
                <w:div w:id="55319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74029">
      <w:bodyDiv w:val="1"/>
      <w:marLeft w:val="0"/>
      <w:marRight w:val="0"/>
      <w:marTop w:val="0"/>
      <w:marBottom w:val="0"/>
      <w:divBdr>
        <w:top w:val="none" w:sz="0" w:space="0" w:color="auto"/>
        <w:left w:val="none" w:sz="0" w:space="0" w:color="auto"/>
        <w:bottom w:val="none" w:sz="0" w:space="0" w:color="auto"/>
        <w:right w:val="none" w:sz="0" w:space="0" w:color="auto"/>
      </w:divBdr>
      <w:divsChild>
        <w:div w:id="1510372192">
          <w:marLeft w:val="360"/>
          <w:marRight w:val="0"/>
          <w:marTop w:val="200"/>
          <w:marBottom w:val="0"/>
          <w:divBdr>
            <w:top w:val="none" w:sz="0" w:space="0" w:color="auto"/>
            <w:left w:val="none" w:sz="0" w:space="0" w:color="auto"/>
            <w:bottom w:val="none" w:sz="0" w:space="0" w:color="auto"/>
            <w:right w:val="none" w:sz="0" w:space="0" w:color="auto"/>
          </w:divBdr>
        </w:div>
      </w:divsChild>
    </w:div>
    <w:div w:id="1214199426">
      <w:bodyDiv w:val="1"/>
      <w:marLeft w:val="0"/>
      <w:marRight w:val="0"/>
      <w:marTop w:val="0"/>
      <w:marBottom w:val="0"/>
      <w:divBdr>
        <w:top w:val="none" w:sz="0" w:space="0" w:color="auto"/>
        <w:left w:val="none" w:sz="0" w:space="0" w:color="auto"/>
        <w:bottom w:val="none" w:sz="0" w:space="0" w:color="auto"/>
        <w:right w:val="none" w:sz="0" w:space="0" w:color="auto"/>
      </w:divBdr>
      <w:divsChild>
        <w:div w:id="465708024">
          <w:marLeft w:val="1080"/>
          <w:marRight w:val="0"/>
          <w:marTop w:val="100"/>
          <w:marBottom w:val="0"/>
          <w:divBdr>
            <w:top w:val="none" w:sz="0" w:space="0" w:color="auto"/>
            <w:left w:val="none" w:sz="0" w:space="0" w:color="auto"/>
            <w:bottom w:val="none" w:sz="0" w:space="0" w:color="auto"/>
            <w:right w:val="none" w:sz="0" w:space="0" w:color="auto"/>
          </w:divBdr>
        </w:div>
        <w:div w:id="193155630">
          <w:marLeft w:val="1080"/>
          <w:marRight w:val="0"/>
          <w:marTop w:val="100"/>
          <w:marBottom w:val="0"/>
          <w:divBdr>
            <w:top w:val="none" w:sz="0" w:space="0" w:color="auto"/>
            <w:left w:val="none" w:sz="0" w:space="0" w:color="auto"/>
            <w:bottom w:val="none" w:sz="0" w:space="0" w:color="auto"/>
            <w:right w:val="none" w:sz="0" w:space="0" w:color="auto"/>
          </w:divBdr>
        </w:div>
      </w:divsChild>
    </w:div>
    <w:div w:id="1214780004">
      <w:bodyDiv w:val="1"/>
      <w:marLeft w:val="0"/>
      <w:marRight w:val="0"/>
      <w:marTop w:val="0"/>
      <w:marBottom w:val="0"/>
      <w:divBdr>
        <w:top w:val="none" w:sz="0" w:space="0" w:color="auto"/>
        <w:left w:val="none" w:sz="0" w:space="0" w:color="auto"/>
        <w:bottom w:val="none" w:sz="0" w:space="0" w:color="auto"/>
        <w:right w:val="none" w:sz="0" w:space="0" w:color="auto"/>
      </w:divBdr>
    </w:div>
    <w:div w:id="1262105453">
      <w:bodyDiv w:val="1"/>
      <w:marLeft w:val="0"/>
      <w:marRight w:val="0"/>
      <w:marTop w:val="0"/>
      <w:marBottom w:val="0"/>
      <w:divBdr>
        <w:top w:val="none" w:sz="0" w:space="0" w:color="auto"/>
        <w:left w:val="none" w:sz="0" w:space="0" w:color="auto"/>
        <w:bottom w:val="none" w:sz="0" w:space="0" w:color="auto"/>
        <w:right w:val="none" w:sz="0" w:space="0" w:color="auto"/>
      </w:divBdr>
    </w:div>
    <w:div w:id="1298143297">
      <w:bodyDiv w:val="1"/>
      <w:marLeft w:val="0"/>
      <w:marRight w:val="0"/>
      <w:marTop w:val="0"/>
      <w:marBottom w:val="0"/>
      <w:divBdr>
        <w:top w:val="none" w:sz="0" w:space="0" w:color="auto"/>
        <w:left w:val="none" w:sz="0" w:space="0" w:color="auto"/>
        <w:bottom w:val="none" w:sz="0" w:space="0" w:color="auto"/>
        <w:right w:val="none" w:sz="0" w:space="0" w:color="auto"/>
      </w:divBdr>
    </w:div>
    <w:div w:id="1330720464">
      <w:bodyDiv w:val="1"/>
      <w:marLeft w:val="0"/>
      <w:marRight w:val="0"/>
      <w:marTop w:val="0"/>
      <w:marBottom w:val="0"/>
      <w:divBdr>
        <w:top w:val="none" w:sz="0" w:space="0" w:color="auto"/>
        <w:left w:val="none" w:sz="0" w:space="0" w:color="auto"/>
        <w:bottom w:val="none" w:sz="0" w:space="0" w:color="auto"/>
        <w:right w:val="none" w:sz="0" w:space="0" w:color="auto"/>
      </w:divBdr>
    </w:div>
    <w:div w:id="1339695275">
      <w:bodyDiv w:val="1"/>
      <w:marLeft w:val="0"/>
      <w:marRight w:val="0"/>
      <w:marTop w:val="0"/>
      <w:marBottom w:val="0"/>
      <w:divBdr>
        <w:top w:val="none" w:sz="0" w:space="0" w:color="auto"/>
        <w:left w:val="none" w:sz="0" w:space="0" w:color="auto"/>
        <w:bottom w:val="none" w:sz="0" w:space="0" w:color="auto"/>
        <w:right w:val="none" w:sz="0" w:space="0" w:color="auto"/>
      </w:divBdr>
      <w:divsChild>
        <w:div w:id="629018758">
          <w:marLeft w:val="1080"/>
          <w:marRight w:val="0"/>
          <w:marTop w:val="100"/>
          <w:marBottom w:val="0"/>
          <w:divBdr>
            <w:top w:val="none" w:sz="0" w:space="0" w:color="auto"/>
            <w:left w:val="none" w:sz="0" w:space="0" w:color="auto"/>
            <w:bottom w:val="none" w:sz="0" w:space="0" w:color="auto"/>
            <w:right w:val="none" w:sz="0" w:space="0" w:color="auto"/>
          </w:divBdr>
        </w:div>
        <w:div w:id="36316994">
          <w:marLeft w:val="1080"/>
          <w:marRight w:val="0"/>
          <w:marTop w:val="100"/>
          <w:marBottom w:val="0"/>
          <w:divBdr>
            <w:top w:val="none" w:sz="0" w:space="0" w:color="auto"/>
            <w:left w:val="none" w:sz="0" w:space="0" w:color="auto"/>
            <w:bottom w:val="none" w:sz="0" w:space="0" w:color="auto"/>
            <w:right w:val="none" w:sz="0" w:space="0" w:color="auto"/>
          </w:divBdr>
        </w:div>
        <w:div w:id="95759947">
          <w:marLeft w:val="1080"/>
          <w:marRight w:val="0"/>
          <w:marTop w:val="100"/>
          <w:marBottom w:val="0"/>
          <w:divBdr>
            <w:top w:val="none" w:sz="0" w:space="0" w:color="auto"/>
            <w:left w:val="none" w:sz="0" w:space="0" w:color="auto"/>
            <w:bottom w:val="none" w:sz="0" w:space="0" w:color="auto"/>
            <w:right w:val="none" w:sz="0" w:space="0" w:color="auto"/>
          </w:divBdr>
        </w:div>
        <w:div w:id="1778713989">
          <w:marLeft w:val="1080"/>
          <w:marRight w:val="0"/>
          <w:marTop w:val="100"/>
          <w:marBottom w:val="0"/>
          <w:divBdr>
            <w:top w:val="none" w:sz="0" w:space="0" w:color="auto"/>
            <w:left w:val="none" w:sz="0" w:space="0" w:color="auto"/>
            <w:bottom w:val="none" w:sz="0" w:space="0" w:color="auto"/>
            <w:right w:val="none" w:sz="0" w:space="0" w:color="auto"/>
          </w:divBdr>
        </w:div>
      </w:divsChild>
    </w:div>
    <w:div w:id="1344239216">
      <w:bodyDiv w:val="1"/>
      <w:marLeft w:val="0"/>
      <w:marRight w:val="0"/>
      <w:marTop w:val="0"/>
      <w:marBottom w:val="0"/>
      <w:divBdr>
        <w:top w:val="none" w:sz="0" w:space="0" w:color="auto"/>
        <w:left w:val="none" w:sz="0" w:space="0" w:color="auto"/>
        <w:bottom w:val="none" w:sz="0" w:space="0" w:color="auto"/>
        <w:right w:val="none" w:sz="0" w:space="0" w:color="auto"/>
      </w:divBdr>
      <w:divsChild>
        <w:div w:id="73475110">
          <w:marLeft w:val="0"/>
          <w:marRight w:val="0"/>
          <w:marTop w:val="0"/>
          <w:marBottom w:val="0"/>
          <w:divBdr>
            <w:top w:val="none" w:sz="0" w:space="0" w:color="auto"/>
            <w:left w:val="none" w:sz="0" w:space="0" w:color="auto"/>
            <w:bottom w:val="none" w:sz="0" w:space="0" w:color="auto"/>
            <w:right w:val="none" w:sz="0" w:space="0" w:color="auto"/>
          </w:divBdr>
          <w:divsChild>
            <w:div w:id="343631953">
              <w:marLeft w:val="0"/>
              <w:marRight w:val="0"/>
              <w:marTop w:val="0"/>
              <w:marBottom w:val="0"/>
              <w:divBdr>
                <w:top w:val="none" w:sz="0" w:space="0" w:color="auto"/>
                <w:left w:val="none" w:sz="0" w:space="0" w:color="auto"/>
                <w:bottom w:val="none" w:sz="0" w:space="0" w:color="auto"/>
                <w:right w:val="none" w:sz="0" w:space="0" w:color="auto"/>
              </w:divBdr>
              <w:divsChild>
                <w:div w:id="12287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3056">
      <w:bodyDiv w:val="1"/>
      <w:marLeft w:val="0"/>
      <w:marRight w:val="0"/>
      <w:marTop w:val="0"/>
      <w:marBottom w:val="0"/>
      <w:divBdr>
        <w:top w:val="none" w:sz="0" w:space="0" w:color="auto"/>
        <w:left w:val="none" w:sz="0" w:space="0" w:color="auto"/>
        <w:bottom w:val="none" w:sz="0" w:space="0" w:color="auto"/>
        <w:right w:val="none" w:sz="0" w:space="0" w:color="auto"/>
      </w:divBdr>
    </w:div>
    <w:div w:id="1382441677">
      <w:bodyDiv w:val="1"/>
      <w:marLeft w:val="0"/>
      <w:marRight w:val="0"/>
      <w:marTop w:val="0"/>
      <w:marBottom w:val="0"/>
      <w:divBdr>
        <w:top w:val="none" w:sz="0" w:space="0" w:color="auto"/>
        <w:left w:val="none" w:sz="0" w:space="0" w:color="auto"/>
        <w:bottom w:val="none" w:sz="0" w:space="0" w:color="auto"/>
        <w:right w:val="none" w:sz="0" w:space="0" w:color="auto"/>
      </w:divBdr>
    </w:div>
    <w:div w:id="1393235501">
      <w:bodyDiv w:val="1"/>
      <w:marLeft w:val="0"/>
      <w:marRight w:val="0"/>
      <w:marTop w:val="0"/>
      <w:marBottom w:val="0"/>
      <w:divBdr>
        <w:top w:val="none" w:sz="0" w:space="0" w:color="auto"/>
        <w:left w:val="none" w:sz="0" w:space="0" w:color="auto"/>
        <w:bottom w:val="none" w:sz="0" w:space="0" w:color="auto"/>
        <w:right w:val="none" w:sz="0" w:space="0" w:color="auto"/>
      </w:divBdr>
    </w:div>
    <w:div w:id="1406874175">
      <w:bodyDiv w:val="1"/>
      <w:marLeft w:val="0"/>
      <w:marRight w:val="0"/>
      <w:marTop w:val="0"/>
      <w:marBottom w:val="0"/>
      <w:divBdr>
        <w:top w:val="none" w:sz="0" w:space="0" w:color="auto"/>
        <w:left w:val="none" w:sz="0" w:space="0" w:color="auto"/>
        <w:bottom w:val="none" w:sz="0" w:space="0" w:color="auto"/>
        <w:right w:val="none" w:sz="0" w:space="0" w:color="auto"/>
      </w:divBdr>
      <w:divsChild>
        <w:div w:id="1372613259">
          <w:marLeft w:val="1440"/>
          <w:marRight w:val="0"/>
          <w:marTop w:val="0"/>
          <w:marBottom w:val="0"/>
          <w:divBdr>
            <w:top w:val="none" w:sz="0" w:space="0" w:color="auto"/>
            <w:left w:val="none" w:sz="0" w:space="0" w:color="auto"/>
            <w:bottom w:val="none" w:sz="0" w:space="0" w:color="auto"/>
            <w:right w:val="none" w:sz="0" w:space="0" w:color="auto"/>
          </w:divBdr>
        </w:div>
        <w:div w:id="1365788325">
          <w:marLeft w:val="1440"/>
          <w:marRight w:val="0"/>
          <w:marTop w:val="0"/>
          <w:marBottom w:val="0"/>
          <w:divBdr>
            <w:top w:val="none" w:sz="0" w:space="0" w:color="auto"/>
            <w:left w:val="none" w:sz="0" w:space="0" w:color="auto"/>
            <w:bottom w:val="none" w:sz="0" w:space="0" w:color="auto"/>
            <w:right w:val="none" w:sz="0" w:space="0" w:color="auto"/>
          </w:divBdr>
        </w:div>
        <w:div w:id="1353068897">
          <w:marLeft w:val="1440"/>
          <w:marRight w:val="0"/>
          <w:marTop w:val="0"/>
          <w:marBottom w:val="0"/>
          <w:divBdr>
            <w:top w:val="none" w:sz="0" w:space="0" w:color="auto"/>
            <w:left w:val="none" w:sz="0" w:space="0" w:color="auto"/>
            <w:bottom w:val="none" w:sz="0" w:space="0" w:color="auto"/>
            <w:right w:val="none" w:sz="0" w:space="0" w:color="auto"/>
          </w:divBdr>
        </w:div>
        <w:div w:id="1685479863">
          <w:marLeft w:val="1440"/>
          <w:marRight w:val="0"/>
          <w:marTop w:val="0"/>
          <w:marBottom w:val="0"/>
          <w:divBdr>
            <w:top w:val="none" w:sz="0" w:space="0" w:color="auto"/>
            <w:left w:val="none" w:sz="0" w:space="0" w:color="auto"/>
            <w:bottom w:val="none" w:sz="0" w:space="0" w:color="auto"/>
            <w:right w:val="none" w:sz="0" w:space="0" w:color="auto"/>
          </w:divBdr>
        </w:div>
      </w:divsChild>
    </w:div>
    <w:div w:id="1433746987">
      <w:bodyDiv w:val="1"/>
      <w:marLeft w:val="0"/>
      <w:marRight w:val="0"/>
      <w:marTop w:val="0"/>
      <w:marBottom w:val="0"/>
      <w:divBdr>
        <w:top w:val="none" w:sz="0" w:space="0" w:color="auto"/>
        <w:left w:val="none" w:sz="0" w:space="0" w:color="auto"/>
        <w:bottom w:val="none" w:sz="0" w:space="0" w:color="auto"/>
        <w:right w:val="none" w:sz="0" w:space="0" w:color="auto"/>
      </w:divBdr>
    </w:div>
    <w:div w:id="1454329602">
      <w:bodyDiv w:val="1"/>
      <w:marLeft w:val="0"/>
      <w:marRight w:val="0"/>
      <w:marTop w:val="0"/>
      <w:marBottom w:val="0"/>
      <w:divBdr>
        <w:top w:val="none" w:sz="0" w:space="0" w:color="auto"/>
        <w:left w:val="none" w:sz="0" w:space="0" w:color="auto"/>
        <w:bottom w:val="none" w:sz="0" w:space="0" w:color="auto"/>
        <w:right w:val="none" w:sz="0" w:space="0" w:color="auto"/>
      </w:divBdr>
      <w:divsChild>
        <w:div w:id="478032435">
          <w:marLeft w:val="0"/>
          <w:marRight w:val="0"/>
          <w:marTop w:val="0"/>
          <w:marBottom w:val="0"/>
          <w:divBdr>
            <w:top w:val="none" w:sz="0" w:space="0" w:color="auto"/>
            <w:left w:val="none" w:sz="0" w:space="0" w:color="auto"/>
            <w:bottom w:val="none" w:sz="0" w:space="0" w:color="auto"/>
            <w:right w:val="none" w:sz="0" w:space="0" w:color="auto"/>
          </w:divBdr>
          <w:divsChild>
            <w:div w:id="1712220735">
              <w:marLeft w:val="0"/>
              <w:marRight w:val="0"/>
              <w:marTop w:val="0"/>
              <w:marBottom w:val="0"/>
              <w:divBdr>
                <w:top w:val="none" w:sz="0" w:space="0" w:color="auto"/>
                <w:left w:val="none" w:sz="0" w:space="0" w:color="auto"/>
                <w:bottom w:val="none" w:sz="0" w:space="0" w:color="auto"/>
                <w:right w:val="none" w:sz="0" w:space="0" w:color="auto"/>
              </w:divBdr>
              <w:divsChild>
                <w:div w:id="105296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809843">
      <w:bodyDiv w:val="1"/>
      <w:marLeft w:val="0"/>
      <w:marRight w:val="0"/>
      <w:marTop w:val="0"/>
      <w:marBottom w:val="0"/>
      <w:divBdr>
        <w:top w:val="none" w:sz="0" w:space="0" w:color="auto"/>
        <w:left w:val="none" w:sz="0" w:space="0" w:color="auto"/>
        <w:bottom w:val="none" w:sz="0" w:space="0" w:color="auto"/>
        <w:right w:val="none" w:sz="0" w:space="0" w:color="auto"/>
      </w:divBdr>
      <w:divsChild>
        <w:div w:id="1398280953">
          <w:marLeft w:val="0"/>
          <w:marRight w:val="0"/>
          <w:marTop w:val="0"/>
          <w:marBottom w:val="0"/>
          <w:divBdr>
            <w:top w:val="none" w:sz="0" w:space="0" w:color="auto"/>
            <w:left w:val="none" w:sz="0" w:space="0" w:color="auto"/>
            <w:bottom w:val="none" w:sz="0" w:space="0" w:color="auto"/>
            <w:right w:val="none" w:sz="0" w:space="0" w:color="auto"/>
          </w:divBdr>
          <w:divsChild>
            <w:div w:id="1120147847">
              <w:marLeft w:val="0"/>
              <w:marRight w:val="0"/>
              <w:marTop w:val="0"/>
              <w:marBottom w:val="0"/>
              <w:divBdr>
                <w:top w:val="none" w:sz="0" w:space="0" w:color="auto"/>
                <w:left w:val="none" w:sz="0" w:space="0" w:color="auto"/>
                <w:bottom w:val="none" w:sz="0" w:space="0" w:color="auto"/>
                <w:right w:val="none" w:sz="0" w:space="0" w:color="auto"/>
              </w:divBdr>
            </w:div>
          </w:divsChild>
        </w:div>
        <w:div w:id="1122917297">
          <w:marLeft w:val="0"/>
          <w:marRight w:val="0"/>
          <w:marTop w:val="0"/>
          <w:marBottom w:val="0"/>
          <w:divBdr>
            <w:top w:val="none" w:sz="0" w:space="0" w:color="auto"/>
            <w:left w:val="none" w:sz="0" w:space="0" w:color="auto"/>
            <w:bottom w:val="none" w:sz="0" w:space="0" w:color="auto"/>
            <w:right w:val="none" w:sz="0" w:space="0" w:color="auto"/>
          </w:divBdr>
          <w:divsChild>
            <w:div w:id="1927497534">
              <w:marLeft w:val="0"/>
              <w:marRight w:val="0"/>
              <w:marTop w:val="0"/>
              <w:marBottom w:val="0"/>
              <w:divBdr>
                <w:top w:val="none" w:sz="0" w:space="0" w:color="auto"/>
                <w:left w:val="none" w:sz="0" w:space="0" w:color="auto"/>
                <w:bottom w:val="none" w:sz="0" w:space="0" w:color="auto"/>
                <w:right w:val="none" w:sz="0" w:space="0" w:color="auto"/>
              </w:divBdr>
            </w:div>
          </w:divsChild>
        </w:div>
        <w:div w:id="308050455">
          <w:marLeft w:val="0"/>
          <w:marRight w:val="0"/>
          <w:marTop w:val="0"/>
          <w:marBottom w:val="0"/>
          <w:divBdr>
            <w:top w:val="none" w:sz="0" w:space="0" w:color="auto"/>
            <w:left w:val="none" w:sz="0" w:space="0" w:color="auto"/>
            <w:bottom w:val="none" w:sz="0" w:space="0" w:color="auto"/>
            <w:right w:val="none" w:sz="0" w:space="0" w:color="auto"/>
          </w:divBdr>
          <w:divsChild>
            <w:div w:id="742339031">
              <w:marLeft w:val="0"/>
              <w:marRight w:val="0"/>
              <w:marTop w:val="0"/>
              <w:marBottom w:val="0"/>
              <w:divBdr>
                <w:top w:val="none" w:sz="0" w:space="0" w:color="auto"/>
                <w:left w:val="none" w:sz="0" w:space="0" w:color="auto"/>
                <w:bottom w:val="none" w:sz="0" w:space="0" w:color="auto"/>
                <w:right w:val="none" w:sz="0" w:space="0" w:color="auto"/>
              </w:divBdr>
            </w:div>
            <w:div w:id="748424123">
              <w:marLeft w:val="0"/>
              <w:marRight w:val="0"/>
              <w:marTop w:val="0"/>
              <w:marBottom w:val="0"/>
              <w:divBdr>
                <w:top w:val="none" w:sz="0" w:space="0" w:color="auto"/>
                <w:left w:val="none" w:sz="0" w:space="0" w:color="auto"/>
                <w:bottom w:val="none" w:sz="0" w:space="0" w:color="auto"/>
                <w:right w:val="none" w:sz="0" w:space="0" w:color="auto"/>
              </w:divBdr>
            </w:div>
          </w:divsChild>
        </w:div>
        <w:div w:id="1698962809">
          <w:marLeft w:val="0"/>
          <w:marRight w:val="0"/>
          <w:marTop w:val="0"/>
          <w:marBottom w:val="0"/>
          <w:divBdr>
            <w:top w:val="none" w:sz="0" w:space="0" w:color="auto"/>
            <w:left w:val="none" w:sz="0" w:space="0" w:color="auto"/>
            <w:bottom w:val="none" w:sz="0" w:space="0" w:color="auto"/>
            <w:right w:val="none" w:sz="0" w:space="0" w:color="auto"/>
          </w:divBdr>
          <w:divsChild>
            <w:div w:id="1672567036">
              <w:marLeft w:val="0"/>
              <w:marRight w:val="0"/>
              <w:marTop w:val="0"/>
              <w:marBottom w:val="0"/>
              <w:divBdr>
                <w:top w:val="none" w:sz="0" w:space="0" w:color="auto"/>
                <w:left w:val="none" w:sz="0" w:space="0" w:color="auto"/>
                <w:bottom w:val="none" w:sz="0" w:space="0" w:color="auto"/>
                <w:right w:val="none" w:sz="0" w:space="0" w:color="auto"/>
              </w:divBdr>
            </w:div>
            <w:div w:id="697505381">
              <w:marLeft w:val="0"/>
              <w:marRight w:val="0"/>
              <w:marTop w:val="0"/>
              <w:marBottom w:val="0"/>
              <w:divBdr>
                <w:top w:val="none" w:sz="0" w:space="0" w:color="auto"/>
                <w:left w:val="none" w:sz="0" w:space="0" w:color="auto"/>
                <w:bottom w:val="none" w:sz="0" w:space="0" w:color="auto"/>
                <w:right w:val="none" w:sz="0" w:space="0" w:color="auto"/>
              </w:divBdr>
            </w:div>
            <w:div w:id="622686702">
              <w:marLeft w:val="0"/>
              <w:marRight w:val="0"/>
              <w:marTop w:val="0"/>
              <w:marBottom w:val="0"/>
              <w:divBdr>
                <w:top w:val="none" w:sz="0" w:space="0" w:color="auto"/>
                <w:left w:val="none" w:sz="0" w:space="0" w:color="auto"/>
                <w:bottom w:val="none" w:sz="0" w:space="0" w:color="auto"/>
                <w:right w:val="none" w:sz="0" w:space="0" w:color="auto"/>
              </w:divBdr>
            </w:div>
            <w:div w:id="98331535">
              <w:marLeft w:val="0"/>
              <w:marRight w:val="0"/>
              <w:marTop w:val="0"/>
              <w:marBottom w:val="0"/>
              <w:divBdr>
                <w:top w:val="none" w:sz="0" w:space="0" w:color="auto"/>
                <w:left w:val="none" w:sz="0" w:space="0" w:color="auto"/>
                <w:bottom w:val="none" w:sz="0" w:space="0" w:color="auto"/>
                <w:right w:val="none" w:sz="0" w:space="0" w:color="auto"/>
              </w:divBdr>
            </w:div>
          </w:divsChild>
        </w:div>
        <w:div w:id="946885685">
          <w:marLeft w:val="0"/>
          <w:marRight w:val="0"/>
          <w:marTop w:val="0"/>
          <w:marBottom w:val="0"/>
          <w:divBdr>
            <w:top w:val="none" w:sz="0" w:space="0" w:color="auto"/>
            <w:left w:val="none" w:sz="0" w:space="0" w:color="auto"/>
            <w:bottom w:val="none" w:sz="0" w:space="0" w:color="auto"/>
            <w:right w:val="none" w:sz="0" w:space="0" w:color="auto"/>
          </w:divBdr>
          <w:divsChild>
            <w:div w:id="1150754679">
              <w:marLeft w:val="0"/>
              <w:marRight w:val="0"/>
              <w:marTop w:val="0"/>
              <w:marBottom w:val="0"/>
              <w:divBdr>
                <w:top w:val="none" w:sz="0" w:space="0" w:color="auto"/>
                <w:left w:val="none" w:sz="0" w:space="0" w:color="auto"/>
                <w:bottom w:val="none" w:sz="0" w:space="0" w:color="auto"/>
                <w:right w:val="none" w:sz="0" w:space="0" w:color="auto"/>
              </w:divBdr>
            </w:div>
          </w:divsChild>
        </w:div>
        <w:div w:id="33433364">
          <w:marLeft w:val="0"/>
          <w:marRight w:val="0"/>
          <w:marTop w:val="0"/>
          <w:marBottom w:val="0"/>
          <w:divBdr>
            <w:top w:val="none" w:sz="0" w:space="0" w:color="auto"/>
            <w:left w:val="none" w:sz="0" w:space="0" w:color="auto"/>
            <w:bottom w:val="none" w:sz="0" w:space="0" w:color="auto"/>
            <w:right w:val="none" w:sz="0" w:space="0" w:color="auto"/>
          </w:divBdr>
          <w:divsChild>
            <w:div w:id="614598070">
              <w:marLeft w:val="0"/>
              <w:marRight w:val="0"/>
              <w:marTop w:val="0"/>
              <w:marBottom w:val="0"/>
              <w:divBdr>
                <w:top w:val="none" w:sz="0" w:space="0" w:color="auto"/>
                <w:left w:val="none" w:sz="0" w:space="0" w:color="auto"/>
                <w:bottom w:val="none" w:sz="0" w:space="0" w:color="auto"/>
                <w:right w:val="none" w:sz="0" w:space="0" w:color="auto"/>
              </w:divBdr>
            </w:div>
            <w:div w:id="216747233">
              <w:marLeft w:val="0"/>
              <w:marRight w:val="0"/>
              <w:marTop w:val="0"/>
              <w:marBottom w:val="0"/>
              <w:divBdr>
                <w:top w:val="none" w:sz="0" w:space="0" w:color="auto"/>
                <w:left w:val="none" w:sz="0" w:space="0" w:color="auto"/>
                <w:bottom w:val="none" w:sz="0" w:space="0" w:color="auto"/>
                <w:right w:val="none" w:sz="0" w:space="0" w:color="auto"/>
              </w:divBdr>
            </w:div>
            <w:div w:id="1170758826">
              <w:marLeft w:val="0"/>
              <w:marRight w:val="0"/>
              <w:marTop w:val="0"/>
              <w:marBottom w:val="0"/>
              <w:divBdr>
                <w:top w:val="none" w:sz="0" w:space="0" w:color="auto"/>
                <w:left w:val="none" w:sz="0" w:space="0" w:color="auto"/>
                <w:bottom w:val="none" w:sz="0" w:space="0" w:color="auto"/>
                <w:right w:val="none" w:sz="0" w:space="0" w:color="auto"/>
              </w:divBdr>
            </w:div>
          </w:divsChild>
        </w:div>
        <w:div w:id="1445152558">
          <w:marLeft w:val="0"/>
          <w:marRight w:val="0"/>
          <w:marTop w:val="0"/>
          <w:marBottom w:val="0"/>
          <w:divBdr>
            <w:top w:val="none" w:sz="0" w:space="0" w:color="auto"/>
            <w:left w:val="none" w:sz="0" w:space="0" w:color="auto"/>
            <w:bottom w:val="none" w:sz="0" w:space="0" w:color="auto"/>
            <w:right w:val="none" w:sz="0" w:space="0" w:color="auto"/>
          </w:divBdr>
          <w:divsChild>
            <w:div w:id="842891175">
              <w:marLeft w:val="0"/>
              <w:marRight w:val="0"/>
              <w:marTop w:val="0"/>
              <w:marBottom w:val="0"/>
              <w:divBdr>
                <w:top w:val="none" w:sz="0" w:space="0" w:color="auto"/>
                <w:left w:val="none" w:sz="0" w:space="0" w:color="auto"/>
                <w:bottom w:val="none" w:sz="0" w:space="0" w:color="auto"/>
                <w:right w:val="none" w:sz="0" w:space="0" w:color="auto"/>
              </w:divBdr>
            </w:div>
          </w:divsChild>
        </w:div>
        <w:div w:id="1806921321">
          <w:marLeft w:val="0"/>
          <w:marRight w:val="0"/>
          <w:marTop w:val="0"/>
          <w:marBottom w:val="0"/>
          <w:divBdr>
            <w:top w:val="none" w:sz="0" w:space="0" w:color="auto"/>
            <w:left w:val="none" w:sz="0" w:space="0" w:color="auto"/>
            <w:bottom w:val="none" w:sz="0" w:space="0" w:color="auto"/>
            <w:right w:val="none" w:sz="0" w:space="0" w:color="auto"/>
          </w:divBdr>
          <w:divsChild>
            <w:div w:id="1345326070">
              <w:marLeft w:val="0"/>
              <w:marRight w:val="0"/>
              <w:marTop w:val="0"/>
              <w:marBottom w:val="0"/>
              <w:divBdr>
                <w:top w:val="none" w:sz="0" w:space="0" w:color="auto"/>
                <w:left w:val="none" w:sz="0" w:space="0" w:color="auto"/>
                <w:bottom w:val="none" w:sz="0" w:space="0" w:color="auto"/>
                <w:right w:val="none" w:sz="0" w:space="0" w:color="auto"/>
              </w:divBdr>
            </w:div>
          </w:divsChild>
        </w:div>
        <w:div w:id="785346574">
          <w:marLeft w:val="0"/>
          <w:marRight w:val="0"/>
          <w:marTop w:val="0"/>
          <w:marBottom w:val="0"/>
          <w:divBdr>
            <w:top w:val="none" w:sz="0" w:space="0" w:color="auto"/>
            <w:left w:val="none" w:sz="0" w:space="0" w:color="auto"/>
            <w:bottom w:val="none" w:sz="0" w:space="0" w:color="auto"/>
            <w:right w:val="none" w:sz="0" w:space="0" w:color="auto"/>
          </w:divBdr>
          <w:divsChild>
            <w:div w:id="1600216092">
              <w:marLeft w:val="0"/>
              <w:marRight w:val="0"/>
              <w:marTop w:val="0"/>
              <w:marBottom w:val="0"/>
              <w:divBdr>
                <w:top w:val="none" w:sz="0" w:space="0" w:color="auto"/>
                <w:left w:val="none" w:sz="0" w:space="0" w:color="auto"/>
                <w:bottom w:val="none" w:sz="0" w:space="0" w:color="auto"/>
                <w:right w:val="none" w:sz="0" w:space="0" w:color="auto"/>
              </w:divBdr>
            </w:div>
          </w:divsChild>
        </w:div>
        <w:div w:id="937104928">
          <w:marLeft w:val="0"/>
          <w:marRight w:val="0"/>
          <w:marTop w:val="0"/>
          <w:marBottom w:val="0"/>
          <w:divBdr>
            <w:top w:val="none" w:sz="0" w:space="0" w:color="auto"/>
            <w:left w:val="none" w:sz="0" w:space="0" w:color="auto"/>
            <w:bottom w:val="none" w:sz="0" w:space="0" w:color="auto"/>
            <w:right w:val="none" w:sz="0" w:space="0" w:color="auto"/>
          </w:divBdr>
          <w:divsChild>
            <w:div w:id="1731660045">
              <w:marLeft w:val="0"/>
              <w:marRight w:val="0"/>
              <w:marTop w:val="0"/>
              <w:marBottom w:val="0"/>
              <w:divBdr>
                <w:top w:val="none" w:sz="0" w:space="0" w:color="auto"/>
                <w:left w:val="none" w:sz="0" w:space="0" w:color="auto"/>
                <w:bottom w:val="none" w:sz="0" w:space="0" w:color="auto"/>
                <w:right w:val="none" w:sz="0" w:space="0" w:color="auto"/>
              </w:divBdr>
            </w:div>
          </w:divsChild>
        </w:div>
        <w:div w:id="935751108">
          <w:marLeft w:val="0"/>
          <w:marRight w:val="0"/>
          <w:marTop w:val="0"/>
          <w:marBottom w:val="0"/>
          <w:divBdr>
            <w:top w:val="none" w:sz="0" w:space="0" w:color="auto"/>
            <w:left w:val="none" w:sz="0" w:space="0" w:color="auto"/>
            <w:bottom w:val="none" w:sz="0" w:space="0" w:color="auto"/>
            <w:right w:val="none" w:sz="0" w:space="0" w:color="auto"/>
          </w:divBdr>
          <w:divsChild>
            <w:div w:id="1675377106">
              <w:marLeft w:val="0"/>
              <w:marRight w:val="0"/>
              <w:marTop w:val="0"/>
              <w:marBottom w:val="0"/>
              <w:divBdr>
                <w:top w:val="none" w:sz="0" w:space="0" w:color="auto"/>
                <w:left w:val="none" w:sz="0" w:space="0" w:color="auto"/>
                <w:bottom w:val="none" w:sz="0" w:space="0" w:color="auto"/>
                <w:right w:val="none" w:sz="0" w:space="0" w:color="auto"/>
              </w:divBdr>
            </w:div>
          </w:divsChild>
        </w:div>
        <w:div w:id="1538733261">
          <w:marLeft w:val="0"/>
          <w:marRight w:val="0"/>
          <w:marTop w:val="0"/>
          <w:marBottom w:val="0"/>
          <w:divBdr>
            <w:top w:val="none" w:sz="0" w:space="0" w:color="auto"/>
            <w:left w:val="none" w:sz="0" w:space="0" w:color="auto"/>
            <w:bottom w:val="none" w:sz="0" w:space="0" w:color="auto"/>
            <w:right w:val="none" w:sz="0" w:space="0" w:color="auto"/>
          </w:divBdr>
          <w:divsChild>
            <w:div w:id="782502154">
              <w:marLeft w:val="0"/>
              <w:marRight w:val="0"/>
              <w:marTop w:val="0"/>
              <w:marBottom w:val="0"/>
              <w:divBdr>
                <w:top w:val="none" w:sz="0" w:space="0" w:color="auto"/>
                <w:left w:val="none" w:sz="0" w:space="0" w:color="auto"/>
                <w:bottom w:val="none" w:sz="0" w:space="0" w:color="auto"/>
                <w:right w:val="none" w:sz="0" w:space="0" w:color="auto"/>
              </w:divBdr>
            </w:div>
          </w:divsChild>
        </w:div>
        <w:div w:id="1090279220">
          <w:marLeft w:val="0"/>
          <w:marRight w:val="0"/>
          <w:marTop w:val="0"/>
          <w:marBottom w:val="0"/>
          <w:divBdr>
            <w:top w:val="none" w:sz="0" w:space="0" w:color="auto"/>
            <w:left w:val="none" w:sz="0" w:space="0" w:color="auto"/>
            <w:bottom w:val="none" w:sz="0" w:space="0" w:color="auto"/>
            <w:right w:val="none" w:sz="0" w:space="0" w:color="auto"/>
          </w:divBdr>
          <w:divsChild>
            <w:div w:id="601569069">
              <w:marLeft w:val="0"/>
              <w:marRight w:val="0"/>
              <w:marTop w:val="0"/>
              <w:marBottom w:val="0"/>
              <w:divBdr>
                <w:top w:val="none" w:sz="0" w:space="0" w:color="auto"/>
                <w:left w:val="none" w:sz="0" w:space="0" w:color="auto"/>
                <w:bottom w:val="none" w:sz="0" w:space="0" w:color="auto"/>
                <w:right w:val="none" w:sz="0" w:space="0" w:color="auto"/>
              </w:divBdr>
            </w:div>
          </w:divsChild>
        </w:div>
        <w:div w:id="815298304">
          <w:marLeft w:val="0"/>
          <w:marRight w:val="0"/>
          <w:marTop w:val="0"/>
          <w:marBottom w:val="0"/>
          <w:divBdr>
            <w:top w:val="none" w:sz="0" w:space="0" w:color="auto"/>
            <w:left w:val="none" w:sz="0" w:space="0" w:color="auto"/>
            <w:bottom w:val="none" w:sz="0" w:space="0" w:color="auto"/>
            <w:right w:val="none" w:sz="0" w:space="0" w:color="auto"/>
          </w:divBdr>
          <w:divsChild>
            <w:div w:id="265387645">
              <w:marLeft w:val="0"/>
              <w:marRight w:val="0"/>
              <w:marTop w:val="0"/>
              <w:marBottom w:val="0"/>
              <w:divBdr>
                <w:top w:val="none" w:sz="0" w:space="0" w:color="auto"/>
                <w:left w:val="none" w:sz="0" w:space="0" w:color="auto"/>
                <w:bottom w:val="none" w:sz="0" w:space="0" w:color="auto"/>
                <w:right w:val="none" w:sz="0" w:space="0" w:color="auto"/>
              </w:divBdr>
            </w:div>
          </w:divsChild>
        </w:div>
        <w:div w:id="1307467781">
          <w:marLeft w:val="0"/>
          <w:marRight w:val="0"/>
          <w:marTop w:val="0"/>
          <w:marBottom w:val="0"/>
          <w:divBdr>
            <w:top w:val="none" w:sz="0" w:space="0" w:color="auto"/>
            <w:left w:val="none" w:sz="0" w:space="0" w:color="auto"/>
            <w:bottom w:val="none" w:sz="0" w:space="0" w:color="auto"/>
            <w:right w:val="none" w:sz="0" w:space="0" w:color="auto"/>
          </w:divBdr>
          <w:divsChild>
            <w:div w:id="1962373210">
              <w:marLeft w:val="0"/>
              <w:marRight w:val="0"/>
              <w:marTop w:val="0"/>
              <w:marBottom w:val="0"/>
              <w:divBdr>
                <w:top w:val="none" w:sz="0" w:space="0" w:color="auto"/>
                <w:left w:val="none" w:sz="0" w:space="0" w:color="auto"/>
                <w:bottom w:val="none" w:sz="0" w:space="0" w:color="auto"/>
                <w:right w:val="none" w:sz="0" w:space="0" w:color="auto"/>
              </w:divBdr>
            </w:div>
          </w:divsChild>
        </w:div>
        <w:div w:id="841547910">
          <w:marLeft w:val="0"/>
          <w:marRight w:val="0"/>
          <w:marTop w:val="0"/>
          <w:marBottom w:val="0"/>
          <w:divBdr>
            <w:top w:val="none" w:sz="0" w:space="0" w:color="auto"/>
            <w:left w:val="none" w:sz="0" w:space="0" w:color="auto"/>
            <w:bottom w:val="none" w:sz="0" w:space="0" w:color="auto"/>
            <w:right w:val="none" w:sz="0" w:space="0" w:color="auto"/>
          </w:divBdr>
          <w:divsChild>
            <w:div w:id="1216047082">
              <w:marLeft w:val="0"/>
              <w:marRight w:val="0"/>
              <w:marTop w:val="0"/>
              <w:marBottom w:val="0"/>
              <w:divBdr>
                <w:top w:val="none" w:sz="0" w:space="0" w:color="auto"/>
                <w:left w:val="none" w:sz="0" w:space="0" w:color="auto"/>
                <w:bottom w:val="none" w:sz="0" w:space="0" w:color="auto"/>
                <w:right w:val="none" w:sz="0" w:space="0" w:color="auto"/>
              </w:divBdr>
            </w:div>
          </w:divsChild>
        </w:div>
        <w:div w:id="81415361">
          <w:marLeft w:val="0"/>
          <w:marRight w:val="0"/>
          <w:marTop w:val="0"/>
          <w:marBottom w:val="0"/>
          <w:divBdr>
            <w:top w:val="none" w:sz="0" w:space="0" w:color="auto"/>
            <w:left w:val="none" w:sz="0" w:space="0" w:color="auto"/>
            <w:bottom w:val="none" w:sz="0" w:space="0" w:color="auto"/>
            <w:right w:val="none" w:sz="0" w:space="0" w:color="auto"/>
          </w:divBdr>
          <w:divsChild>
            <w:div w:id="167911206">
              <w:marLeft w:val="0"/>
              <w:marRight w:val="0"/>
              <w:marTop w:val="0"/>
              <w:marBottom w:val="0"/>
              <w:divBdr>
                <w:top w:val="none" w:sz="0" w:space="0" w:color="auto"/>
                <w:left w:val="none" w:sz="0" w:space="0" w:color="auto"/>
                <w:bottom w:val="none" w:sz="0" w:space="0" w:color="auto"/>
                <w:right w:val="none" w:sz="0" w:space="0" w:color="auto"/>
              </w:divBdr>
            </w:div>
          </w:divsChild>
        </w:div>
        <w:div w:id="331415585">
          <w:marLeft w:val="0"/>
          <w:marRight w:val="0"/>
          <w:marTop w:val="0"/>
          <w:marBottom w:val="0"/>
          <w:divBdr>
            <w:top w:val="none" w:sz="0" w:space="0" w:color="auto"/>
            <w:left w:val="none" w:sz="0" w:space="0" w:color="auto"/>
            <w:bottom w:val="none" w:sz="0" w:space="0" w:color="auto"/>
            <w:right w:val="none" w:sz="0" w:space="0" w:color="auto"/>
          </w:divBdr>
          <w:divsChild>
            <w:div w:id="652026839">
              <w:marLeft w:val="0"/>
              <w:marRight w:val="0"/>
              <w:marTop w:val="0"/>
              <w:marBottom w:val="0"/>
              <w:divBdr>
                <w:top w:val="none" w:sz="0" w:space="0" w:color="auto"/>
                <w:left w:val="none" w:sz="0" w:space="0" w:color="auto"/>
                <w:bottom w:val="none" w:sz="0" w:space="0" w:color="auto"/>
                <w:right w:val="none" w:sz="0" w:space="0" w:color="auto"/>
              </w:divBdr>
            </w:div>
          </w:divsChild>
        </w:div>
        <w:div w:id="1521550429">
          <w:marLeft w:val="0"/>
          <w:marRight w:val="0"/>
          <w:marTop w:val="0"/>
          <w:marBottom w:val="0"/>
          <w:divBdr>
            <w:top w:val="none" w:sz="0" w:space="0" w:color="auto"/>
            <w:left w:val="none" w:sz="0" w:space="0" w:color="auto"/>
            <w:bottom w:val="none" w:sz="0" w:space="0" w:color="auto"/>
            <w:right w:val="none" w:sz="0" w:space="0" w:color="auto"/>
          </w:divBdr>
          <w:divsChild>
            <w:div w:id="174464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02020">
      <w:bodyDiv w:val="1"/>
      <w:marLeft w:val="0"/>
      <w:marRight w:val="0"/>
      <w:marTop w:val="0"/>
      <w:marBottom w:val="0"/>
      <w:divBdr>
        <w:top w:val="none" w:sz="0" w:space="0" w:color="auto"/>
        <w:left w:val="none" w:sz="0" w:space="0" w:color="auto"/>
        <w:bottom w:val="none" w:sz="0" w:space="0" w:color="auto"/>
        <w:right w:val="none" w:sz="0" w:space="0" w:color="auto"/>
      </w:divBdr>
    </w:div>
    <w:div w:id="1478183731">
      <w:bodyDiv w:val="1"/>
      <w:marLeft w:val="0"/>
      <w:marRight w:val="0"/>
      <w:marTop w:val="0"/>
      <w:marBottom w:val="0"/>
      <w:divBdr>
        <w:top w:val="none" w:sz="0" w:space="0" w:color="auto"/>
        <w:left w:val="none" w:sz="0" w:space="0" w:color="auto"/>
        <w:bottom w:val="none" w:sz="0" w:space="0" w:color="auto"/>
        <w:right w:val="none" w:sz="0" w:space="0" w:color="auto"/>
      </w:divBdr>
    </w:div>
    <w:div w:id="1523936398">
      <w:bodyDiv w:val="1"/>
      <w:marLeft w:val="0"/>
      <w:marRight w:val="0"/>
      <w:marTop w:val="0"/>
      <w:marBottom w:val="0"/>
      <w:divBdr>
        <w:top w:val="none" w:sz="0" w:space="0" w:color="auto"/>
        <w:left w:val="none" w:sz="0" w:space="0" w:color="auto"/>
        <w:bottom w:val="none" w:sz="0" w:space="0" w:color="auto"/>
        <w:right w:val="none" w:sz="0" w:space="0" w:color="auto"/>
      </w:divBdr>
    </w:div>
    <w:div w:id="1527527424">
      <w:bodyDiv w:val="1"/>
      <w:marLeft w:val="0"/>
      <w:marRight w:val="0"/>
      <w:marTop w:val="0"/>
      <w:marBottom w:val="0"/>
      <w:divBdr>
        <w:top w:val="none" w:sz="0" w:space="0" w:color="auto"/>
        <w:left w:val="none" w:sz="0" w:space="0" w:color="auto"/>
        <w:bottom w:val="none" w:sz="0" w:space="0" w:color="auto"/>
        <w:right w:val="none" w:sz="0" w:space="0" w:color="auto"/>
      </w:divBdr>
    </w:div>
    <w:div w:id="1541086232">
      <w:bodyDiv w:val="1"/>
      <w:marLeft w:val="0"/>
      <w:marRight w:val="0"/>
      <w:marTop w:val="0"/>
      <w:marBottom w:val="0"/>
      <w:divBdr>
        <w:top w:val="none" w:sz="0" w:space="0" w:color="auto"/>
        <w:left w:val="none" w:sz="0" w:space="0" w:color="auto"/>
        <w:bottom w:val="none" w:sz="0" w:space="0" w:color="auto"/>
        <w:right w:val="none" w:sz="0" w:space="0" w:color="auto"/>
      </w:divBdr>
      <w:divsChild>
        <w:div w:id="2096315769">
          <w:marLeft w:val="720"/>
          <w:marRight w:val="0"/>
          <w:marTop w:val="0"/>
          <w:marBottom w:val="0"/>
          <w:divBdr>
            <w:top w:val="none" w:sz="0" w:space="0" w:color="auto"/>
            <w:left w:val="none" w:sz="0" w:space="0" w:color="auto"/>
            <w:bottom w:val="none" w:sz="0" w:space="0" w:color="auto"/>
            <w:right w:val="none" w:sz="0" w:space="0" w:color="auto"/>
          </w:divBdr>
        </w:div>
      </w:divsChild>
    </w:div>
    <w:div w:id="1543715377">
      <w:bodyDiv w:val="1"/>
      <w:marLeft w:val="0"/>
      <w:marRight w:val="0"/>
      <w:marTop w:val="0"/>
      <w:marBottom w:val="0"/>
      <w:divBdr>
        <w:top w:val="none" w:sz="0" w:space="0" w:color="auto"/>
        <w:left w:val="none" w:sz="0" w:space="0" w:color="auto"/>
        <w:bottom w:val="none" w:sz="0" w:space="0" w:color="auto"/>
        <w:right w:val="none" w:sz="0" w:space="0" w:color="auto"/>
      </w:divBdr>
    </w:div>
    <w:div w:id="1558980043">
      <w:bodyDiv w:val="1"/>
      <w:marLeft w:val="0"/>
      <w:marRight w:val="0"/>
      <w:marTop w:val="0"/>
      <w:marBottom w:val="0"/>
      <w:divBdr>
        <w:top w:val="none" w:sz="0" w:space="0" w:color="auto"/>
        <w:left w:val="none" w:sz="0" w:space="0" w:color="auto"/>
        <w:bottom w:val="none" w:sz="0" w:space="0" w:color="auto"/>
        <w:right w:val="none" w:sz="0" w:space="0" w:color="auto"/>
      </w:divBdr>
    </w:div>
    <w:div w:id="1588079590">
      <w:bodyDiv w:val="1"/>
      <w:marLeft w:val="0"/>
      <w:marRight w:val="0"/>
      <w:marTop w:val="0"/>
      <w:marBottom w:val="0"/>
      <w:divBdr>
        <w:top w:val="none" w:sz="0" w:space="0" w:color="auto"/>
        <w:left w:val="none" w:sz="0" w:space="0" w:color="auto"/>
        <w:bottom w:val="none" w:sz="0" w:space="0" w:color="auto"/>
        <w:right w:val="none" w:sz="0" w:space="0" w:color="auto"/>
      </w:divBdr>
      <w:divsChild>
        <w:div w:id="427895610">
          <w:marLeft w:val="0"/>
          <w:marRight w:val="0"/>
          <w:marTop w:val="0"/>
          <w:marBottom w:val="0"/>
          <w:divBdr>
            <w:top w:val="none" w:sz="0" w:space="0" w:color="auto"/>
            <w:left w:val="none" w:sz="0" w:space="0" w:color="auto"/>
            <w:bottom w:val="none" w:sz="0" w:space="0" w:color="auto"/>
            <w:right w:val="none" w:sz="0" w:space="0" w:color="auto"/>
          </w:divBdr>
          <w:divsChild>
            <w:div w:id="2123070386">
              <w:marLeft w:val="0"/>
              <w:marRight w:val="0"/>
              <w:marTop w:val="0"/>
              <w:marBottom w:val="0"/>
              <w:divBdr>
                <w:top w:val="none" w:sz="0" w:space="0" w:color="auto"/>
                <w:left w:val="none" w:sz="0" w:space="0" w:color="auto"/>
                <w:bottom w:val="none" w:sz="0" w:space="0" w:color="auto"/>
                <w:right w:val="none" w:sz="0" w:space="0" w:color="auto"/>
              </w:divBdr>
              <w:divsChild>
                <w:div w:id="2078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439595">
      <w:bodyDiv w:val="1"/>
      <w:marLeft w:val="0"/>
      <w:marRight w:val="0"/>
      <w:marTop w:val="0"/>
      <w:marBottom w:val="0"/>
      <w:divBdr>
        <w:top w:val="none" w:sz="0" w:space="0" w:color="auto"/>
        <w:left w:val="none" w:sz="0" w:space="0" w:color="auto"/>
        <w:bottom w:val="none" w:sz="0" w:space="0" w:color="auto"/>
        <w:right w:val="none" w:sz="0" w:space="0" w:color="auto"/>
      </w:divBdr>
    </w:div>
    <w:div w:id="1605767246">
      <w:bodyDiv w:val="1"/>
      <w:marLeft w:val="0"/>
      <w:marRight w:val="0"/>
      <w:marTop w:val="0"/>
      <w:marBottom w:val="0"/>
      <w:divBdr>
        <w:top w:val="none" w:sz="0" w:space="0" w:color="auto"/>
        <w:left w:val="none" w:sz="0" w:space="0" w:color="auto"/>
        <w:bottom w:val="none" w:sz="0" w:space="0" w:color="auto"/>
        <w:right w:val="none" w:sz="0" w:space="0" w:color="auto"/>
      </w:divBdr>
    </w:div>
    <w:div w:id="1606304996">
      <w:bodyDiv w:val="1"/>
      <w:marLeft w:val="0"/>
      <w:marRight w:val="0"/>
      <w:marTop w:val="0"/>
      <w:marBottom w:val="0"/>
      <w:divBdr>
        <w:top w:val="none" w:sz="0" w:space="0" w:color="auto"/>
        <w:left w:val="none" w:sz="0" w:space="0" w:color="auto"/>
        <w:bottom w:val="none" w:sz="0" w:space="0" w:color="auto"/>
        <w:right w:val="none" w:sz="0" w:space="0" w:color="auto"/>
      </w:divBdr>
      <w:divsChild>
        <w:div w:id="1531383608">
          <w:marLeft w:val="0"/>
          <w:marRight w:val="0"/>
          <w:marTop w:val="0"/>
          <w:marBottom w:val="0"/>
          <w:divBdr>
            <w:top w:val="none" w:sz="0" w:space="0" w:color="auto"/>
            <w:left w:val="none" w:sz="0" w:space="0" w:color="auto"/>
            <w:bottom w:val="none" w:sz="0" w:space="0" w:color="auto"/>
            <w:right w:val="none" w:sz="0" w:space="0" w:color="auto"/>
          </w:divBdr>
          <w:divsChild>
            <w:div w:id="1696541881">
              <w:marLeft w:val="0"/>
              <w:marRight w:val="0"/>
              <w:marTop w:val="0"/>
              <w:marBottom w:val="0"/>
              <w:divBdr>
                <w:top w:val="none" w:sz="0" w:space="0" w:color="auto"/>
                <w:left w:val="none" w:sz="0" w:space="0" w:color="auto"/>
                <w:bottom w:val="none" w:sz="0" w:space="0" w:color="auto"/>
                <w:right w:val="none" w:sz="0" w:space="0" w:color="auto"/>
              </w:divBdr>
              <w:divsChild>
                <w:div w:id="55824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324028">
      <w:bodyDiv w:val="1"/>
      <w:marLeft w:val="0"/>
      <w:marRight w:val="0"/>
      <w:marTop w:val="0"/>
      <w:marBottom w:val="0"/>
      <w:divBdr>
        <w:top w:val="none" w:sz="0" w:space="0" w:color="auto"/>
        <w:left w:val="none" w:sz="0" w:space="0" w:color="auto"/>
        <w:bottom w:val="none" w:sz="0" w:space="0" w:color="auto"/>
        <w:right w:val="none" w:sz="0" w:space="0" w:color="auto"/>
      </w:divBdr>
    </w:div>
    <w:div w:id="1638294055">
      <w:bodyDiv w:val="1"/>
      <w:marLeft w:val="0"/>
      <w:marRight w:val="0"/>
      <w:marTop w:val="0"/>
      <w:marBottom w:val="0"/>
      <w:divBdr>
        <w:top w:val="none" w:sz="0" w:space="0" w:color="auto"/>
        <w:left w:val="none" w:sz="0" w:space="0" w:color="auto"/>
        <w:bottom w:val="none" w:sz="0" w:space="0" w:color="auto"/>
        <w:right w:val="none" w:sz="0" w:space="0" w:color="auto"/>
      </w:divBdr>
    </w:div>
    <w:div w:id="1643073113">
      <w:bodyDiv w:val="1"/>
      <w:marLeft w:val="0"/>
      <w:marRight w:val="0"/>
      <w:marTop w:val="0"/>
      <w:marBottom w:val="0"/>
      <w:divBdr>
        <w:top w:val="none" w:sz="0" w:space="0" w:color="auto"/>
        <w:left w:val="none" w:sz="0" w:space="0" w:color="auto"/>
        <w:bottom w:val="none" w:sz="0" w:space="0" w:color="auto"/>
        <w:right w:val="none" w:sz="0" w:space="0" w:color="auto"/>
      </w:divBdr>
    </w:div>
    <w:div w:id="1653942175">
      <w:bodyDiv w:val="1"/>
      <w:marLeft w:val="0"/>
      <w:marRight w:val="0"/>
      <w:marTop w:val="0"/>
      <w:marBottom w:val="0"/>
      <w:divBdr>
        <w:top w:val="none" w:sz="0" w:space="0" w:color="auto"/>
        <w:left w:val="none" w:sz="0" w:space="0" w:color="auto"/>
        <w:bottom w:val="none" w:sz="0" w:space="0" w:color="auto"/>
        <w:right w:val="none" w:sz="0" w:space="0" w:color="auto"/>
      </w:divBdr>
    </w:div>
    <w:div w:id="1665166268">
      <w:bodyDiv w:val="1"/>
      <w:marLeft w:val="0"/>
      <w:marRight w:val="0"/>
      <w:marTop w:val="0"/>
      <w:marBottom w:val="0"/>
      <w:divBdr>
        <w:top w:val="none" w:sz="0" w:space="0" w:color="auto"/>
        <w:left w:val="none" w:sz="0" w:space="0" w:color="auto"/>
        <w:bottom w:val="none" w:sz="0" w:space="0" w:color="auto"/>
        <w:right w:val="none" w:sz="0" w:space="0" w:color="auto"/>
      </w:divBdr>
      <w:divsChild>
        <w:div w:id="1334525719">
          <w:marLeft w:val="1440"/>
          <w:marRight w:val="0"/>
          <w:marTop w:val="0"/>
          <w:marBottom w:val="0"/>
          <w:divBdr>
            <w:top w:val="none" w:sz="0" w:space="0" w:color="auto"/>
            <w:left w:val="none" w:sz="0" w:space="0" w:color="auto"/>
            <w:bottom w:val="none" w:sz="0" w:space="0" w:color="auto"/>
            <w:right w:val="none" w:sz="0" w:space="0" w:color="auto"/>
          </w:divBdr>
        </w:div>
      </w:divsChild>
    </w:div>
    <w:div w:id="1700273526">
      <w:bodyDiv w:val="1"/>
      <w:marLeft w:val="0"/>
      <w:marRight w:val="0"/>
      <w:marTop w:val="0"/>
      <w:marBottom w:val="0"/>
      <w:divBdr>
        <w:top w:val="none" w:sz="0" w:space="0" w:color="auto"/>
        <w:left w:val="none" w:sz="0" w:space="0" w:color="auto"/>
        <w:bottom w:val="none" w:sz="0" w:space="0" w:color="auto"/>
        <w:right w:val="none" w:sz="0" w:space="0" w:color="auto"/>
      </w:divBdr>
      <w:divsChild>
        <w:div w:id="807168994">
          <w:marLeft w:val="1080"/>
          <w:marRight w:val="0"/>
          <w:marTop w:val="100"/>
          <w:marBottom w:val="0"/>
          <w:divBdr>
            <w:top w:val="none" w:sz="0" w:space="0" w:color="auto"/>
            <w:left w:val="none" w:sz="0" w:space="0" w:color="auto"/>
            <w:bottom w:val="none" w:sz="0" w:space="0" w:color="auto"/>
            <w:right w:val="none" w:sz="0" w:space="0" w:color="auto"/>
          </w:divBdr>
        </w:div>
        <w:div w:id="1167330515">
          <w:marLeft w:val="1080"/>
          <w:marRight w:val="0"/>
          <w:marTop w:val="100"/>
          <w:marBottom w:val="0"/>
          <w:divBdr>
            <w:top w:val="none" w:sz="0" w:space="0" w:color="auto"/>
            <w:left w:val="none" w:sz="0" w:space="0" w:color="auto"/>
            <w:bottom w:val="none" w:sz="0" w:space="0" w:color="auto"/>
            <w:right w:val="none" w:sz="0" w:space="0" w:color="auto"/>
          </w:divBdr>
        </w:div>
        <w:div w:id="750929527">
          <w:marLeft w:val="1800"/>
          <w:marRight w:val="0"/>
          <w:marTop w:val="100"/>
          <w:marBottom w:val="0"/>
          <w:divBdr>
            <w:top w:val="none" w:sz="0" w:space="0" w:color="auto"/>
            <w:left w:val="none" w:sz="0" w:space="0" w:color="auto"/>
            <w:bottom w:val="none" w:sz="0" w:space="0" w:color="auto"/>
            <w:right w:val="none" w:sz="0" w:space="0" w:color="auto"/>
          </w:divBdr>
        </w:div>
      </w:divsChild>
    </w:div>
    <w:div w:id="1722942178">
      <w:bodyDiv w:val="1"/>
      <w:marLeft w:val="0"/>
      <w:marRight w:val="0"/>
      <w:marTop w:val="0"/>
      <w:marBottom w:val="0"/>
      <w:divBdr>
        <w:top w:val="none" w:sz="0" w:space="0" w:color="auto"/>
        <w:left w:val="none" w:sz="0" w:space="0" w:color="auto"/>
        <w:bottom w:val="none" w:sz="0" w:space="0" w:color="auto"/>
        <w:right w:val="none" w:sz="0" w:space="0" w:color="auto"/>
      </w:divBdr>
    </w:div>
    <w:div w:id="1736511986">
      <w:bodyDiv w:val="1"/>
      <w:marLeft w:val="0"/>
      <w:marRight w:val="0"/>
      <w:marTop w:val="0"/>
      <w:marBottom w:val="0"/>
      <w:divBdr>
        <w:top w:val="none" w:sz="0" w:space="0" w:color="auto"/>
        <w:left w:val="none" w:sz="0" w:space="0" w:color="auto"/>
        <w:bottom w:val="none" w:sz="0" w:space="0" w:color="auto"/>
        <w:right w:val="none" w:sz="0" w:space="0" w:color="auto"/>
      </w:divBdr>
    </w:div>
    <w:div w:id="1781997103">
      <w:bodyDiv w:val="1"/>
      <w:marLeft w:val="0"/>
      <w:marRight w:val="0"/>
      <w:marTop w:val="0"/>
      <w:marBottom w:val="0"/>
      <w:divBdr>
        <w:top w:val="none" w:sz="0" w:space="0" w:color="auto"/>
        <w:left w:val="none" w:sz="0" w:space="0" w:color="auto"/>
        <w:bottom w:val="none" w:sz="0" w:space="0" w:color="auto"/>
        <w:right w:val="none" w:sz="0" w:space="0" w:color="auto"/>
      </w:divBdr>
      <w:divsChild>
        <w:div w:id="1404521591">
          <w:marLeft w:val="446"/>
          <w:marRight w:val="0"/>
          <w:marTop w:val="0"/>
          <w:marBottom w:val="0"/>
          <w:divBdr>
            <w:top w:val="none" w:sz="0" w:space="0" w:color="auto"/>
            <w:left w:val="none" w:sz="0" w:space="0" w:color="auto"/>
            <w:bottom w:val="none" w:sz="0" w:space="0" w:color="auto"/>
            <w:right w:val="none" w:sz="0" w:space="0" w:color="auto"/>
          </w:divBdr>
        </w:div>
        <w:div w:id="136381962">
          <w:marLeft w:val="446"/>
          <w:marRight w:val="0"/>
          <w:marTop w:val="0"/>
          <w:marBottom w:val="0"/>
          <w:divBdr>
            <w:top w:val="none" w:sz="0" w:space="0" w:color="auto"/>
            <w:left w:val="none" w:sz="0" w:space="0" w:color="auto"/>
            <w:bottom w:val="none" w:sz="0" w:space="0" w:color="auto"/>
            <w:right w:val="none" w:sz="0" w:space="0" w:color="auto"/>
          </w:divBdr>
        </w:div>
        <w:div w:id="934165276">
          <w:marLeft w:val="446"/>
          <w:marRight w:val="0"/>
          <w:marTop w:val="0"/>
          <w:marBottom w:val="0"/>
          <w:divBdr>
            <w:top w:val="none" w:sz="0" w:space="0" w:color="auto"/>
            <w:left w:val="none" w:sz="0" w:space="0" w:color="auto"/>
            <w:bottom w:val="none" w:sz="0" w:space="0" w:color="auto"/>
            <w:right w:val="none" w:sz="0" w:space="0" w:color="auto"/>
          </w:divBdr>
        </w:div>
        <w:div w:id="752240688">
          <w:marLeft w:val="446"/>
          <w:marRight w:val="0"/>
          <w:marTop w:val="0"/>
          <w:marBottom w:val="0"/>
          <w:divBdr>
            <w:top w:val="none" w:sz="0" w:space="0" w:color="auto"/>
            <w:left w:val="none" w:sz="0" w:space="0" w:color="auto"/>
            <w:bottom w:val="none" w:sz="0" w:space="0" w:color="auto"/>
            <w:right w:val="none" w:sz="0" w:space="0" w:color="auto"/>
          </w:divBdr>
        </w:div>
      </w:divsChild>
    </w:div>
    <w:div w:id="1810172453">
      <w:bodyDiv w:val="1"/>
      <w:marLeft w:val="0"/>
      <w:marRight w:val="0"/>
      <w:marTop w:val="0"/>
      <w:marBottom w:val="0"/>
      <w:divBdr>
        <w:top w:val="none" w:sz="0" w:space="0" w:color="auto"/>
        <w:left w:val="none" w:sz="0" w:space="0" w:color="auto"/>
        <w:bottom w:val="none" w:sz="0" w:space="0" w:color="auto"/>
        <w:right w:val="none" w:sz="0" w:space="0" w:color="auto"/>
      </w:divBdr>
      <w:divsChild>
        <w:div w:id="1644696193">
          <w:marLeft w:val="360"/>
          <w:marRight w:val="0"/>
          <w:marTop w:val="200"/>
          <w:marBottom w:val="0"/>
          <w:divBdr>
            <w:top w:val="none" w:sz="0" w:space="0" w:color="auto"/>
            <w:left w:val="none" w:sz="0" w:space="0" w:color="auto"/>
            <w:bottom w:val="none" w:sz="0" w:space="0" w:color="auto"/>
            <w:right w:val="none" w:sz="0" w:space="0" w:color="auto"/>
          </w:divBdr>
        </w:div>
        <w:div w:id="2020159150">
          <w:marLeft w:val="720"/>
          <w:marRight w:val="0"/>
          <w:marTop w:val="200"/>
          <w:marBottom w:val="0"/>
          <w:divBdr>
            <w:top w:val="none" w:sz="0" w:space="0" w:color="auto"/>
            <w:left w:val="none" w:sz="0" w:space="0" w:color="auto"/>
            <w:bottom w:val="none" w:sz="0" w:space="0" w:color="auto"/>
            <w:right w:val="none" w:sz="0" w:space="0" w:color="auto"/>
          </w:divBdr>
        </w:div>
        <w:div w:id="2094817101">
          <w:marLeft w:val="720"/>
          <w:marRight w:val="0"/>
          <w:marTop w:val="200"/>
          <w:marBottom w:val="0"/>
          <w:divBdr>
            <w:top w:val="none" w:sz="0" w:space="0" w:color="auto"/>
            <w:left w:val="none" w:sz="0" w:space="0" w:color="auto"/>
            <w:bottom w:val="none" w:sz="0" w:space="0" w:color="auto"/>
            <w:right w:val="none" w:sz="0" w:space="0" w:color="auto"/>
          </w:divBdr>
        </w:div>
        <w:div w:id="1628466717">
          <w:marLeft w:val="720"/>
          <w:marRight w:val="0"/>
          <w:marTop w:val="200"/>
          <w:marBottom w:val="0"/>
          <w:divBdr>
            <w:top w:val="none" w:sz="0" w:space="0" w:color="auto"/>
            <w:left w:val="none" w:sz="0" w:space="0" w:color="auto"/>
            <w:bottom w:val="none" w:sz="0" w:space="0" w:color="auto"/>
            <w:right w:val="none" w:sz="0" w:space="0" w:color="auto"/>
          </w:divBdr>
        </w:div>
      </w:divsChild>
    </w:div>
    <w:div w:id="1834755528">
      <w:bodyDiv w:val="1"/>
      <w:marLeft w:val="0"/>
      <w:marRight w:val="0"/>
      <w:marTop w:val="0"/>
      <w:marBottom w:val="0"/>
      <w:divBdr>
        <w:top w:val="none" w:sz="0" w:space="0" w:color="auto"/>
        <w:left w:val="none" w:sz="0" w:space="0" w:color="auto"/>
        <w:bottom w:val="none" w:sz="0" w:space="0" w:color="auto"/>
        <w:right w:val="none" w:sz="0" w:space="0" w:color="auto"/>
      </w:divBdr>
      <w:divsChild>
        <w:div w:id="1780367107">
          <w:marLeft w:val="360"/>
          <w:marRight w:val="0"/>
          <w:marTop w:val="200"/>
          <w:marBottom w:val="0"/>
          <w:divBdr>
            <w:top w:val="none" w:sz="0" w:space="0" w:color="auto"/>
            <w:left w:val="none" w:sz="0" w:space="0" w:color="auto"/>
            <w:bottom w:val="none" w:sz="0" w:space="0" w:color="auto"/>
            <w:right w:val="none" w:sz="0" w:space="0" w:color="auto"/>
          </w:divBdr>
        </w:div>
        <w:div w:id="1311978620">
          <w:marLeft w:val="360"/>
          <w:marRight w:val="0"/>
          <w:marTop w:val="200"/>
          <w:marBottom w:val="0"/>
          <w:divBdr>
            <w:top w:val="none" w:sz="0" w:space="0" w:color="auto"/>
            <w:left w:val="none" w:sz="0" w:space="0" w:color="auto"/>
            <w:bottom w:val="none" w:sz="0" w:space="0" w:color="auto"/>
            <w:right w:val="none" w:sz="0" w:space="0" w:color="auto"/>
          </w:divBdr>
        </w:div>
        <w:div w:id="1601597811">
          <w:marLeft w:val="360"/>
          <w:marRight w:val="0"/>
          <w:marTop w:val="200"/>
          <w:marBottom w:val="0"/>
          <w:divBdr>
            <w:top w:val="none" w:sz="0" w:space="0" w:color="auto"/>
            <w:left w:val="none" w:sz="0" w:space="0" w:color="auto"/>
            <w:bottom w:val="none" w:sz="0" w:space="0" w:color="auto"/>
            <w:right w:val="none" w:sz="0" w:space="0" w:color="auto"/>
          </w:divBdr>
        </w:div>
      </w:divsChild>
    </w:div>
    <w:div w:id="1849295646">
      <w:bodyDiv w:val="1"/>
      <w:marLeft w:val="0"/>
      <w:marRight w:val="0"/>
      <w:marTop w:val="0"/>
      <w:marBottom w:val="0"/>
      <w:divBdr>
        <w:top w:val="none" w:sz="0" w:space="0" w:color="auto"/>
        <w:left w:val="none" w:sz="0" w:space="0" w:color="auto"/>
        <w:bottom w:val="none" w:sz="0" w:space="0" w:color="auto"/>
        <w:right w:val="none" w:sz="0" w:space="0" w:color="auto"/>
      </w:divBdr>
      <w:divsChild>
        <w:div w:id="33964046">
          <w:marLeft w:val="360"/>
          <w:marRight w:val="0"/>
          <w:marTop w:val="200"/>
          <w:marBottom w:val="0"/>
          <w:divBdr>
            <w:top w:val="none" w:sz="0" w:space="0" w:color="auto"/>
            <w:left w:val="none" w:sz="0" w:space="0" w:color="auto"/>
            <w:bottom w:val="none" w:sz="0" w:space="0" w:color="auto"/>
            <w:right w:val="none" w:sz="0" w:space="0" w:color="auto"/>
          </w:divBdr>
        </w:div>
      </w:divsChild>
    </w:div>
    <w:div w:id="1882937912">
      <w:bodyDiv w:val="1"/>
      <w:marLeft w:val="0"/>
      <w:marRight w:val="0"/>
      <w:marTop w:val="0"/>
      <w:marBottom w:val="0"/>
      <w:divBdr>
        <w:top w:val="none" w:sz="0" w:space="0" w:color="auto"/>
        <w:left w:val="none" w:sz="0" w:space="0" w:color="auto"/>
        <w:bottom w:val="none" w:sz="0" w:space="0" w:color="auto"/>
        <w:right w:val="none" w:sz="0" w:space="0" w:color="auto"/>
      </w:divBdr>
      <w:divsChild>
        <w:div w:id="1294288257">
          <w:marLeft w:val="0"/>
          <w:marRight w:val="0"/>
          <w:marTop w:val="0"/>
          <w:marBottom w:val="0"/>
          <w:divBdr>
            <w:top w:val="none" w:sz="0" w:space="0" w:color="auto"/>
            <w:left w:val="none" w:sz="0" w:space="0" w:color="auto"/>
            <w:bottom w:val="none" w:sz="0" w:space="0" w:color="auto"/>
            <w:right w:val="none" w:sz="0" w:space="0" w:color="auto"/>
          </w:divBdr>
          <w:divsChild>
            <w:div w:id="741173878">
              <w:marLeft w:val="0"/>
              <w:marRight w:val="0"/>
              <w:marTop w:val="0"/>
              <w:marBottom w:val="0"/>
              <w:divBdr>
                <w:top w:val="none" w:sz="0" w:space="0" w:color="auto"/>
                <w:left w:val="none" w:sz="0" w:space="0" w:color="auto"/>
                <w:bottom w:val="none" w:sz="0" w:space="0" w:color="auto"/>
                <w:right w:val="none" w:sz="0" w:space="0" w:color="auto"/>
              </w:divBdr>
              <w:divsChild>
                <w:div w:id="297223901">
                  <w:marLeft w:val="0"/>
                  <w:marRight w:val="0"/>
                  <w:marTop w:val="0"/>
                  <w:marBottom w:val="0"/>
                  <w:divBdr>
                    <w:top w:val="none" w:sz="0" w:space="0" w:color="auto"/>
                    <w:left w:val="none" w:sz="0" w:space="0" w:color="auto"/>
                    <w:bottom w:val="none" w:sz="0" w:space="0" w:color="auto"/>
                    <w:right w:val="none" w:sz="0" w:space="0" w:color="auto"/>
                  </w:divBdr>
                  <w:divsChild>
                    <w:div w:id="1152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588693">
      <w:bodyDiv w:val="1"/>
      <w:marLeft w:val="0"/>
      <w:marRight w:val="0"/>
      <w:marTop w:val="0"/>
      <w:marBottom w:val="0"/>
      <w:divBdr>
        <w:top w:val="none" w:sz="0" w:space="0" w:color="auto"/>
        <w:left w:val="none" w:sz="0" w:space="0" w:color="auto"/>
        <w:bottom w:val="none" w:sz="0" w:space="0" w:color="auto"/>
        <w:right w:val="none" w:sz="0" w:space="0" w:color="auto"/>
      </w:divBdr>
      <w:divsChild>
        <w:div w:id="2087877920">
          <w:marLeft w:val="0"/>
          <w:marRight w:val="0"/>
          <w:marTop w:val="0"/>
          <w:marBottom w:val="0"/>
          <w:divBdr>
            <w:top w:val="none" w:sz="0" w:space="0" w:color="auto"/>
            <w:left w:val="none" w:sz="0" w:space="0" w:color="auto"/>
            <w:bottom w:val="none" w:sz="0" w:space="0" w:color="auto"/>
            <w:right w:val="none" w:sz="0" w:space="0" w:color="auto"/>
          </w:divBdr>
          <w:divsChild>
            <w:div w:id="812453182">
              <w:marLeft w:val="0"/>
              <w:marRight w:val="0"/>
              <w:marTop w:val="0"/>
              <w:marBottom w:val="0"/>
              <w:divBdr>
                <w:top w:val="none" w:sz="0" w:space="0" w:color="auto"/>
                <w:left w:val="none" w:sz="0" w:space="0" w:color="auto"/>
                <w:bottom w:val="none" w:sz="0" w:space="0" w:color="auto"/>
                <w:right w:val="none" w:sz="0" w:space="0" w:color="auto"/>
              </w:divBdr>
              <w:divsChild>
                <w:div w:id="8144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562796">
      <w:bodyDiv w:val="1"/>
      <w:marLeft w:val="0"/>
      <w:marRight w:val="0"/>
      <w:marTop w:val="0"/>
      <w:marBottom w:val="0"/>
      <w:divBdr>
        <w:top w:val="none" w:sz="0" w:space="0" w:color="auto"/>
        <w:left w:val="none" w:sz="0" w:space="0" w:color="auto"/>
        <w:bottom w:val="none" w:sz="0" w:space="0" w:color="auto"/>
        <w:right w:val="none" w:sz="0" w:space="0" w:color="auto"/>
      </w:divBdr>
    </w:div>
    <w:div w:id="1948272969">
      <w:bodyDiv w:val="1"/>
      <w:marLeft w:val="0"/>
      <w:marRight w:val="0"/>
      <w:marTop w:val="0"/>
      <w:marBottom w:val="0"/>
      <w:divBdr>
        <w:top w:val="none" w:sz="0" w:space="0" w:color="auto"/>
        <w:left w:val="none" w:sz="0" w:space="0" w:color="auto"/>
        <w:bottom w:val="none" w:sz="0" w:space="0" w:color="auto"/>
        <w:right w:val="none" w:sz="0" w:space="0" w:color="auto"/>
      </w:divBdr>
      <w:divsChild>
        <w:div w:id="56050571">
          <w:marLeft w:val="1080"/>
          <w:marRight w:val="0"/>
          <w:marTop w:val="100"/>
          <w:marBottom w:val="0"/>
          <w:divBdr>
            <w:top w:val="none" w:sz="0" w:space="0" w:color="auto"/>
            <w:left w:val="none" w:sz="0" w:space="0" w:color="auto"/>
            <w:bottom w:val="none" w:sz="0" w:space="0" w:color="auto"/>
            <w:right w:val="none" w:sz="0" w:space="0" w:color="auto"/>
          </w:divBdr>
        </w:div>
        <w:div w:id="1099641040">
          <w:marLeft w:val="1080"/>
          <w:marRight w:val="0"/>
          <w:marTop w:val="100"/>
          <w:marBottom w:val="0"/>
          <w:divBdr>
            <w:top w:val="none" w:sz="0" w:space="0" w:color="auto"/>
            <w:left w:val="none" w:sz="0" w:space="0" w:color="auto"/>
            <w:bottom w:val="none" w:sz="0" w:space="0" w:color="auto"/>
            <w:right w:val="none" w:sz="0" w:space="0" w:color="auto"/>
          </w:divBdr>
        </w:div>
        <w:div w:id="1628975108">
          <w:marLeft w:val="1080"/>
          <w:marRight w:val="0"/>
          <w:marTop w:val="100"/>
          <w:marBottom w:val="0"/>
          <w:divBdr>
            <w:top w:val="none" w:sz="0" w:space="0" w:color="auto"/>
            <w:left w:val="none" w:sz="0" w:space="0" w:color="auto"/>
            <w:bottom w:val="none" w:sz="0" w:space="0" w:color="auto"/>
            <w:right w:val="none" w:sz="0" w:space="0" w:color="auto"/>
          </w:divBdr>
        </w:div>
        <w:div w:id="1483236155">
          <w:marLeft w:val="1080"/>
          <w:marRight w:val="0"/>
          <w:marTop w:val="100"/>
          <w:marBottom w:val="0"/>
          <w:divBdr>
            <w:top w:val="none" w:sz="0" w:space="0" w:color="auto"/>
            <w:left w:val="none" w:sz="0" w:space="0" w:color="auto"/>
            <w:bottom w:val="none" w:sz="0" w:space="0" w:color="auto"/>
            <w:right w:val="none" w:sz="0" w:space="0" w:color="auto"/>
          </w:divBdr>
        </w:div>
        <w:div w:id="648555965">
          <w:marLeft w:val="1080"/>
          <w:marRight w:val="0"/>
          <w:marTop w:val="100"/>
          <w:marBottom w:val="0"/>
          <w:divBdr>
            <w:top w:val="none" w:sz="0" w:space="0" w:color="auto"/>
            <w:left w:val="none" w:sz="0" w:space="0" w:color="auto"/>
            <w:bottom w:val="none" w:sz="0" w:space="0" w:color="auto"/>
            <w:right w:val="none" w:sz="0" w:space="0" w:color="auto"/>
          </w:divBdr>
        </w:div>
        <w:div w:id="1599437112">
          <w:marLeft w:val="1080"/>
          <w:marRight w:val="0"/>
          <w:marTop w:val="100"/>
          <w:marBottom w:val="0"/>
          <w:divBdr>
            <w:top w:val="none" w:sz="0" w:space="0" w:color="auto"/>
            <w:left w:val="none" w:sz="0" w:space="0" w:color="auto"/>
            <w:bottom w:val="none" w:sz="0" w:space="0" w:color="auto"/>
            <w:right w:val="none" w:sz="0" w:space="0" w:color="auto"/>
          </w:divBdr>
        </w:div>
      </w:divsChild>
    </w:div>
    <w:div w:id="1965381641">
      <w:bodyDiv w:val="1"/>
      <w:marLeft w:val="0"/>
      <w:marRight w:val="0"/>
      <w:marTop w:val="0"/>
      <w:marBottom w:val="0"/>
      <w:divBdr>
        <w:top w:val="none" w:sz="0" w:space="0" w:color="auto"/>
        <w:left w:val="none" w:sz="0" w:space="0" w:color="auto"/>
        <w:bottom w:val="none" w:sz="0" w:space="0" w:color="auto"/>
        <w:right w:val="none" w:sz="0" w:space="0" w:color="auto"/>
      </w:divBdr>
      <w:divsChild>
        <w:div w:id="2038459029">
          <w:marLeft w:val="360"/>
          <w:marRight w:val="0"/>
          <w:marTop w:val="200"/>
          <w:marBottom w:val="0"/>
          <w:divBdr>
            <w:top w:val="none" w:sz="0" w:space="0" w:color="auto"/>
            <w:left w:val="none" w:sz="0" w:space="0" w:color="auto"/>
            <w:bottom w:val="none" w:sz="0" w:space="0" w:color="auto"/>
            <w:right w:val="none" w:sz="0" w:space="0" w:color="auto"/>
          </w:divBdr>
        </w:div>
      </w:divsChild>
    </w:div>
    <w:div w:id="1969162817">
      <w:bodyDiv w:val="1"/>
      <w:marLeft w:val="0"/>
      <w:marRight w:val="0"/>
      <w:marTop w:val="0"/>
      <w:marBottom w:val="0"/>
      <w:divBdr>
        <w:top w:val="none" w:sz="0" w:space="0" w:color="auto"/>
        <w:left w:val="none" w:sz="0" w:space="0" w:color="auto"/>
        <w:bottom w:val="none" w:sz="0" w:space="0" w:color="auto"/>
        <w:right w:val="none" w:sz="0" w:space="0" w:color="auto"/>
      </w:divBdr>
    </w:div>
    <w:div w:id="1972855070">
      <w:bodyDiv w:val="1"/>
      <w:marLeft w:val="0"/>
      <w:marRight w:val="0"/>
      <w:marTop w:val="0"/>
      <w:marBottom w:val="0"/>
      <w:divBdr>
        <w:top w:val="none" w:sz="0" w:space="0" w:color="auto"/>
        <w:left w:val="none" w:sz="0" w:space="0" w:color="auto"/>
        <w:bottom w:val="none" w:sz="0" w:space="0" w:color="auto"/>
        <w:right w:val="none" w:sz="0" w:space="0" w:color="auto"/>
      </w:divBdr>
    </w:div>
    <w:div w:id="1988899325">
      <w:bodyDiv w:val="1"/>
      <w:marLeft w:val="0"/>
      <w:marRight w:val="0"/>
      <w:marTop w:val="0"/>
      <w:marBottom w:val="0"/>
      <w:divBdr>
        <w:top w:val="none" w:sz="0" w:space="0" w:color="auto"/>
        <w:left w:val="none" w:sz="0" w:space="0" w:color="auto"/>
        <w:bottom w:val="none" w:sz="0" w:space="0" w:color="auto"/>
        <w:right w:val="none" w:sz="0" w:space="0" w:color="auto"/>
      </w:divBdr>
    </w:div>
    <w:div w:id="1992562429">
      <w:bodyDiv w:val="1"/>
      <w:marLeft w:val="0"/>
      <w:marRight w:val="0"/>
      <w:marTop w:val="0"/>
      <w:marBottom w:val="0"/>
      <w:divBdr>
        <w:top w:val="none" w:sz="0" w:space="0" w:color="auto"/>
        <w:left w:val="none" w:sz="0" w:space="0" w:color="auto"/>
        <w:bottom w:val="none" w:sz="0" w:space="0" w:color="auto"/>
        <w:right w:val="none" w:sz="0" w:space="0" w:color="auto"/>
      </w:divBdr>
    </w:div>
    <w:div w:id="2020235715">
      <w:bodyDiv w:val="1"/>
      <w:marLeft w:val="0"/>
      <w:marRight w:val="0"/>
      <w:marTop w:val="0"/>
      <w:marBottom w:val="0"/>
      <w:divBdr>
        <w:top w:val="none" w:sz="0" w:space="0" w:color="auto"/>
        <w:left w:val="none" w:sz="0" w:space="0" w:color="auto"/>
        <w:bottom w:val="none" w:sz="0" w:space="0" w:color="auto"/>
        <w:right w:val="none" w:sz="0" w:space="0" w:color="auto"/>
      </w:divBdr>
    </w:div>
    <w:div w:id="2047097059">
      <w:bodyDiv w:val="1"/>
      <w:marLeft w:val="0"/>
      <w:marRight w:val="0"/>
      <w:marTop w:val="0"/>
      <w:marBottom w:val="0"/>
      <w:divBdr>
        <w:top w:val="none" w:sz="0" w:space="0" w:color="auto"/>
        <w:left w:val="none" w:sz="0" w:space="0" w:color="auto"/>
        <w:bottom w:val="none" w:sz="0" w:space="0" w:color="auto"/>
        <w:right w:val="none" w:sz="0" w:space="0" w:color="auto"/>
      </w:divBdr>
      <w:divsChild>
        <w:div w:id="510949748">
          <w:marLeft w:val="446"/>
          <w:marRight w:val="0"/>
          <w:marTop w:val="0"/>
          <w:marBottom w:val="120"/>
          <w:divBdr>
            <w:top w:val="none" w:sz="0" w:space="0" w:color="auto"/>
            <w:left w:val="none" w:sz="0" w:space="0" w:color="auto"/>
            <w:bottom w:val="none" w:sz="0" w:space="0" w:color="auto"/>
            <w:right w:val="none" w:sz="0" w:space="0" w:color="auto"/>
          </w:divBdr>
        </w:div>
      </w:divsChild>
    </w:div>
    <w:div w:id="2050495626">
      <w:bodyDiv w:val="1"/>
      <w:marLeft w:val="0"/>
      <w:marRight w:val="0"/>
      <w:marTop w:val="0"/>
      <w:marBottom w:val="0"/>
      <w:divBdr>
        <w:top w:val="none" w:sz="0" w:space="0" w:color="auto"/>
        <w:left w:val="none" w:sz="0" w:space="0" w:color="auto"/>
        <w:bottom w:val="none" w:sz="0" w:space="0" w:color="auto"/>
        <w:right w:val="none" w:sz="0" w:space="0" w:color="auto"/>
      </w:divBdr>
    </w:div>
    <w:div w:id="2051373059">
      <w:bodyDiv w:val="1"/>
      <w:marLeft w:val="0"/>
      <w:marRight w:val="0"/>
      <w:marTop w:val="0"/>
      <w:marBottom w:val="0"/>
      <w:divBdr>
        <w:top w:val="none" w:sz="0" w:space="0" w:color="auto"/>
        <w:left w:val="none" w:sz="0" w:space="0" w:color="auto"/>
        <w:bottom w:val="none" w:sz="0" w:space="0" w:color="auto"/>
        <w:right w:val="none" w:sz="0" w:space="0" w:color="auto"/>
      </w:divBdr>
    </w:div>
    <w:div w:id="2075885126">
      <w:bodyDiv w:val="1"/>
      <w:marLeft w:val="0"/>
      <w:marRight w:val="0"/>
      <w:marTop w:val="0"/>
      <w:marBottom w:val="0"/>
      <w:divBdr>
        <w:top w:val="none" w:sz="0" w:space="0" w:color="auto"/>
        <w:left w:val="none" w:sz="0" w:space="0" w:color="auto"/>
        <w:bottom w:val="none" w:sz="0" w:space="0" w:color="auto"/>
        <w:right w:val="none" w:sz="0" w:space="0" w:color="auto"/>
      </w:divBdr>
    </w:div>
    <w:div w:id="2082828599">
      <w:bodyDiv w:val="1"/>
      <w:marLeft w:val="0"/>
      <w:marRight w:val="0"/>
      <w:marTop w:val="0"/>
      <w:marBottom w:val="0"/>
      <w:divBdr>
        <w:top w:val="none" w:sz="0" w:space="0" w:color="auto"/>
        <w:left w:val="none" w:sz="0" w:space="0" w:color="auto"/>
        <w:bottom w:val="none" w:sz="0" w:space="0" w:color="auto"/>
        <w:right w:val="none" w:sz="0" w:space="0" w:color="auto"/>
      </w:divBdr>
    </w:div>
    <w:div w:id="2114859544">
      <w:bodyDiv w:val="1"/>
      <w:marLeft w:val="0"/>
      <w:marRight w:val="0"/>
      <w:marTop w:val="0"/>
      <w:marBottom w:val="0"/>
      <w:divBdr>
        <w:top w:val="none" w:sz="0" w:space="0" w:color="auto"/>
        <w:left w:val="none" w:sz="0" w:space="0" w:color="auto"/>
        <w:bottom w:val="none" w:sz="0" w:space="0" w:color="auto"/>
        <w:right w:val="none" w:sz="0" w:space="0" w:color="auto"/>
      </w:divBdr>
      <w:divsChild>
        <w:div w:id="711464362">
          <w:marLeft w:val="1080"/>
          <w:marRight w:val="0"/>
          <w:marTop w:val="100"/>
          <w:marBottom w:val="0"/>
          <w:divBdr>
            <w:top w:val="none" w:sz="0" w:space="0" w:color="auto"/>
            <w:left w:val="none" w:sz="0" w:space="0" w:color="auto"/>
            <w:bottom w:val="none" w:sz="0" w:space="0" w:color="auto"/>
            <w:right w:val="none" w:sz="0" w:space="0" w:color="auto"/>
          </w:divBdr>
        </w:div>
        <w:div w:id="1591965184">
          <w:marLeft w:val="1080"/>
          <w:marRight w:val="0"/>
          <w:marTop w:val="1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ermnetnz.org" TargetMode="External"/><Relationship Id="rId24" Type="http://schemas.openxmlformats.org/officeDocument/2006/relationships/image" Target="media/image13.jp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glossaryDocument" Target="glossary/document.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0.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E6FF59DB2F0D94BA126A81C31E35E6D"/>
        <w:category>
          <w:name w:val="General"/>
          <w:gallery w:val="placeholder"/>
        </w:category>
        <w:types>
          <w:type w:val="bbPlcHdr"/>
        </w:types>
        <w:behaviors>
          <w:behavior w:val="content"/>
        </w:behaviors>
        <w:guid w:val="{87BD55BF-02D1-1340-862F-0B0E6C8A1EB4}"/>
      </w:docPartPr>
      <w:docPartBody>
        <w:p w:rsidR="000222B2" w:rsidRDefault="00642166" w:rsidP="00642166">
          <w:pPr>
            <w:pStyle w:val="BE6FF59DB2F0D94BA126A81C31E35E6D"/>
          </w:pPr>
          <w:r>
            <w:t>[Type text]</w:t>
          </w:r>
        </w:p>
      </w:docPartBody>
    </w:docPart>
    <w:docPart>
      <w:docPartPr>
        <w:name w:val="BDC0A9EC1028C444B4395A26651E7A7D"/>
        <w:category>
          <w:name w:val="General"/>
          <w:gallery w:val="placeholder"/>
        </w:category>
        <w:types>
          <w:type w:val="bbPlcHdr"/>
        </w:types>
        <w:behaviors>
          <w:behavior w:val="content"/>
        </w:behaviors>
        <w:guid w:val="{F96468E4-DA6D-184A-ACCC-168CEF3A7E72}"/>
      </w:docPartPr>
      <w:docPartBody>
        <w:p w:rsidR="000222B2" w:rsidRDefault="00642166" w:rsidP="00642166">
          <w:pPr>
            <w:pStyle w:val="BDC0A9EC1028C444B4395A26651E7A7D"/>
          </w:pPr>
          <w:r>
            <w:t>[Type text]</w:t>
          </w:r>
        </w:p>
      </w:docPartBody>
    </w:docPart>
    <w:docPart>
      <w:docPartPr>
        <w:name w:val="4FD0591CB2CA1B4B853FEAF0BD94CBA6"/>
        <w:category>
          <w:name w:val="General"/>
          <w:gallery w:val="placeholder"/>
        </w:category>
        <w:types>
          <w:type w:val="bbPlcHdr"/>
        </w:types>
        <w:behaviors>
          <w:behavior w:val="content"/>
        </w:behaviors>
        <w:guid w:val="{3D4C5948-6F9F-6F44-A60C-9CAA579DDF36}"/>
      </w:docPartPr>
      <w:docPartBody>
        <w:p w:rsidR="000222B2" w:rsidRDefault="00642166" w:rsidP="00642166">
          <w:pPr>
            <w:pStyle w:val="4FD0591CB2CA1B4B853FEAF0BD94CBA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2166"/>
    <w:rsid w:val="000222B2"/>
    <w:rsid w:val="000D0485"/>
    <w:rsid w:val="00157830"/>
    <w:rsid w:val="00162E07"/>
    <w:rsid w:val="00627A19"/>
    <w:rsid w:val="00642166"/>
    <w:rsid w:val="00692AEC"/>
    <w:rsid w:val="007840DC"/>
    <w:rsid w:val="00846DC1"/>
    <w:rsid w:val="008E0C0A"/>
    <w:rsid w:val="009A69BA"/>
    <w:rsid w:val="009F0403"/>
    <w:rsid w:val="00CE56D0"/>
    <w:rsid w:val="00CF30CF"/>
    <w:rsid w:val="00E907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6FF59DB2F0D94BA126A81C31E35E6D">
    <w:name w:val="BE6FF59DB2F0D94BA126A81C31E35E6D"/>
    <w:rsid w:val="00642166"/>
  </w:style>
  <w:style w:type="paragraph" w:customStyle="1" w:styleId="BDC0A9EC1028C444B4395A26651E7A7D">
    <w:name w:val="BDC0A9EC1028C444B4395A26651E7A7D"/>
    <w:rsid w:val="00642166"/>
  </w:style>
  <w:style w:type="paragraph" w:customStyle="1" w:styleId="4FD0591CB2CA1B4B853FEAF0BD94CBA6">
    <w:name w:val="4FD0591CB2CA1B4B853FEAF0BD94CBA6"/>
    <w:rsid w:val="006421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3904AE338E6A40B01D45C346FE5753" ma:contentTypeVersion="7" ma:contentTypeDescription="Create a new document." ma:contentTypeScope="" ma:versionID="eaf21fde53bdec44286829bea28aa0a2">
  <xsd:schema xmlns:xsd="http://www.w3.org/2001/XMLSchema" xmlns:xs="http://www.w3.org/2001/XMLSchema" xmlns:p="http://schemas.microsoft.com/office/2006/metadata/properties" xmlns:ns3="32f1b7db-c507-409b-92fc-cafdee1503bf" xmlns:ns4="cc58c601-a668-4fa4-b7de-d0b279b9e473" targetNamespace="http://schemas.microsoft.com/office/2006/metadata/properties" ma:root="true" ma:fieldsID="456888f7d526416bf54936dc48330c7f" ns3:_="" ns4:_="">
    <xsd:import namespace="32f1b7db-c507-409b-92fc-cafdee1503bf"/>
    <xsd:import namespace="cc58c601-a668-4fa4-b7de-d0b279b9e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f1b7db-c507-409b-92fc-cafdee1503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58c601-a668-4fa4-b7de-d0b279b9e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BDE158-FB72-48E2-8068-8B357E1EBF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A36BA7-1F42-442B-BCF1-B9E518D7432E}">
  <ds:schemaRefs>
    <ds:schemaRef ds:uri="http://schemas.openxmlformats.org/officeDocument/2006/bibliography"/>
  </ds:schemaRefs>
</ds:datastoreItem>
</file>

<file path=customXml/itemProps3.xml><?xml version="1.0" encoding="utf-8"?>
<ds:datastoreItem xmlns:ds="http://schemas.openxmlformats.org/officeDocument/2006/customXml" ds:itemID="{16D2717C-7A0B-43AB-9834-36BCDEB54BF2}">
  <ds:schemaRefs>
    <ds:schemaRef ds:uri="http://schemas.microsoft.com/sharepoint/v3/contenttype/forms"/>
  </ds:schemaRefs>
</ds:datastoreItem>
</file>

<file path=customXml/itemProps4.xml><?xml version="1.0" encoding="utf-8"?>
<ds:datastoreItem xmlns:ds="http://schemas.openxmlformats.org/officeDocument/2006/customXml" ds:itemID="{F0B01AFF-CFEA-4B8C-9F5D-E27A7D76E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f1b7db-c507-409b-92fc-cafdee1503bf"/>
    <ds:schemaRef ds:uri="cc58c601-a668-4fa4-b7de-d0b279b9e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3352</Words>
  <Characters>19108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Weiner</dc:creator>
  <cp:keywords/>
  <dc:description/>
  <cp:lastModifiedBy>Girgla, Saavia (girglasa)</cp:lastModifiedBy>
  <cp:revision>3</cp:revision>
  <dcterms:created xsi:type="dcterms:W3CDTF">2021-04-29T04:54:00Z</dcterms:created>
  <dcterms:modified xsi:type="dcterms:W3CDTF">2021-04-29T05:06:00Z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0x010100963904AE338E6A40B01D45C346FE5753</vt:lpwstr>
  </property>
</Properties>
</file>