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0042E" w:rsidR="00B11190" w:rsidP="000C106B" w:rsidRDefault="00B11190" w14:paraId="7976E8DD" w14:textId="77777777">
      <w:pPr>
        <w:jc w:val="center"/>
        <w:rPr>
          <w:rFonts w:asciiTheme="majorHAnsi" w:hAnsiTheme="majorHAnsi" w:cstheme="majorHAnsi"/>
          <w:b/>
          <w:szCs w:val="22"/>
        </w:rPr>
      </w:pPr>
      <w:r w:rsidRPr="00A0042E">
        <w:rPr>
          <w:rFonts w:asciiTheme="majorHAnsi" w:hAnsiTheme="majorHAnsi" w:cstheme="majorHAnsi"/>
          <w:b/>
          <w:szCs w:val="22"/>
        </w:rPr>
        <w:t>AHD</w:t>
      </w:r>
      <w:r w:rsidRPr="00A0042E" w:rsidR="000C106B">
        <w:rPr>
          <w:rFonts w:asciiTheme="majorHAnsi" w:hAnsiTheme="majorHAnsi" w:cstheme="majorHAnsi"/>
          <w:b/>
          <w:szCs w:val="22"/>
        </w:rPr>
        <w:t xml:space="preserve"> – Meningitis</w:t>
      </w:r>
    </w:p>
    <w:p w:rsidRPr="00A0042E" w:rsidR="000C106B" w:rsidP="000C106B" w:rsidRDefault="000C106B" w14:paraId="1801BB38" w14:textId="77777777">
      <w:pPr>
        <w:jc w:val="center"/>
        <w:rPr>
          <w:rFonts w:asciiTheme="majorHAnsi" w:hAnsiTheme="majorHAnsi" w:cstheme="majorHAnsi"/>
          <w:b/>
          <w:szCs w:val="22"/>
        </w:rPr>
      </w:pPr>
      <w:r w:rsidRPr="00A0042E">
        <w:rPr>
          <w:rFonts w:asciiTheme="majorHAnsi" w:hAnsiTheme="majorHAnsi" w:cstheme="majorHAnsi"/>
          <w:b/>
          <w:szCs w:val="22"/>
        </w:rPr>
        <w:t>Facilitator Guide</w:t>
      </w:r>
    </w:p>
    <w:p w:rsidRPr="00A0042E" w:rsidR="00B11190" w:rsidP="00B11190" w:rsidRDefault="00B11190" w14:paraId="4F16FDF9" w14:textId="77777777">
      <w:pPr>
        <w:rPr>
          <w:rFonts w:asciiTheme="majorHAnsi" w:hAnsiTheme="majorHAnsi" w:cstheme="majorHAnsi"/>
          <w:sz w:val="22"/>
          <w:szCs w:val="22"/>
        </w:rPr>
      </w:pPr>
      <w:r w:rsidRPr="00A0042E">
        <w:rPr>
          <w:rFonts w:asciiTheme="majorHAnsi" w:hAnsiTheme="majorHAnsi" w:cstheme="majorHAnsi"/>
          <w:b/>
          <w:sz w:val="22"/>
          <w:szCs w:val="22"/>
        </w:rPr>
        <w:t>Agenda:</w:t>
      </w:r>
    </w:p>
    <w:p w:rsidRPr="00A0042E" w:rsidR="00B11190" w:rsidP="6B0DB35A" w:rsidRDefault="00B11190" w14:paraId="437F1D4F" w14:textId="3C557841">
      <w:pPr>
        <w:rPr>
          <w:rFonts w:asciiTheme="majorHAnsi" w:hAnsiTheme="majorHAnsi" w:cstheme="majorBidi"/>
          <w:sz w:val="22"/>
          <w:szCs w:val="22"/>
        </w:rPr>
      </w:pPr>
      <w:r w:rsidRPr="6B0DB35A">
        <w:rPr>
          <w:rFonts w:asciiTheme="majorHAnsi" w:hAnsiTheme="majorHAnsi" w:cstheme="majorBidi"/>
          <w:sz w:val="22"/>
          <w:szCs w:val="22"/>
        </w:rPr>
        <w:t>1:</w:t>
      </w:r>
      <w:r w:rsidRPr="6B0DB35A" w:rsidR="0088535F">
        <w:rPr>
          <w:rFonts w:asciiTheme="majorHAnsi" w:hAnsiTheme="majorHAnsi" w:cstheme="majorBidi"/>
          <w:sz w:val="22"/>
          <w:szCs w:val="22"/>
        </w:rPr>
        <w:t>0</w:t>
      </w:r>
      <w:r w:rsidRPr="6B0DB35A" w:rsidR="16FB54EA">
        <w:rPr>
          <w:rFonts w:asciiTheme="majorHAnsi" w:hAnsiTheme="majorHAnsi" w:cstheme="majorBidi"/>
          <w:sz w:val="22"/>
          <w:szCs w:val="22"/>
        </w:rPr>
        <w:t>5</w:t>
      </w:r>
      <w:r w:rsidRPr="6B0DB35A" w:rsidR="0088535F">
        <w:rPr>
          <w:rFonts w:asciiTheme="majorHAnsi" w:hAnsiTheme="majorHAnsi" w:cstheme="majorBidi"/>
          <w:sz w:val="22"/>
          <w:szCs w:val="22"/>
        </w:rPr>
        <w:t xml:space="preserve"> – </w:t>
      </w:r>
      <w:r w:rsidRPr="6B0DB35A">
        <w:rPr>
          <w:rFonts w:asciiTheme="majorHAnsi" w:hAnsiTheme="majorHAnsi" w:cstheme="majorBidi"/>
          <w:sz w:val="22"/>
          <w:szCs w:val="22"/>
        </w:rPr>
        <w:t>1:</w:t>
      </w:r>
      <w:r w:rsidRPr="6B0DB35A" w:rsidR="4C79CF08">
        <w:rPr>
          <w:rFonts w:asciiTheme="majorHAnsi" w:hAnsiTheme="majorHAnsi" w:cstheme="majorBidi"/>
          <w:sz w:val="22"/>
          <w:szCs w:val="22"/>
        </w:rPr>
        <w:t>20</w:t>
      </w:r>
      <w:r w:rsidRPr="6B0DB35A">
        <w:rPr>
          <w:rFonts w:asciiTheme="majorHAnsi" w:hAnsiTheme="majorHAnsi" w:cstheme="majorBidi"/>
          <w:sz w:val="22"/>
          <w:szCs w:val="22"/>
        </w:rPr>
        <w:t xml:space="preserve"> Meningitis Theory Burst</w:t>
      </w:r>
    </w:p>
    <w:p w:rsidRPr="00A0042E" w:rsidR="00B11190" w:rsidP="6B0DB35A" w:rsidRDefault="0088535F" w14:paraId="184D0938" w14:textId="2A79346A">
      <w:pPr>
        <w:rPr>
          <w:rFonts w:asciiTheme="majorHAnsi" w:hAnsiTheme="majorHAnsi" w:cstheme="majorBidi"/>
          <w:sz w:val="22"/>
          <w:szCs w:val="22"/>
        </w:rPr>
      </w:pPr>
      <w:r w:rsidRPr="6B0DB35A">
        <w:rPr>
          <w:rFonts w:asciiTheme="majorHAnsi" w:hAnsiTheme="majorHAnsi" w:cstheme="majorBidi"/>
          <w:sz w:val="22"/>
          <w:szCs w:val="22"/>
        </w:rPr>
        <w:t>1:</w:t>
      </w:r>
      <w:r w:rsidRPr="6B0DB35A" w:rsidR="1519118F">
        <w:rPr>
          <w:rFonts w:asciiTheme="majorHAnsi" w:hAnsiTheme="majorHAnsi" w:cstheme="majorBidi"/>
          <w:sz w:val="22"/>
          <w:szCs w:val="22"/>
        </w:rPr>
        <w:t>20</w:t>
      </w:r>
      <w:r w:rsidRPr="6B0DB35A">
        <w:rPr>
          <w:rFonts w:asciiTheme="majorHAnsi" w:hAnsiTheme="majorHAnsi" w:cstheme="majorBidi"/>
          <w:sz w:val="22"/>
          <w:szCs w:val="22"/>
        </w:rPr>
        <w:t xml:space="preserve"> – </w:t>
      </w:r>
      <w:r w:rsidRPr="6B0DB35A" w:rsidR="00B11190">
        <w:rPr>
          <w:rFonts w:asciiTheme="majorHAnsi" w:hAnsiTheme="majorHAnsi" w:cstheme="majorBidi"/>
          <w:sz w:val="22"/>
          <w:szCs w:val="22"/>
        </w:rPr>
        <w:t>2:</w:t>
      </w:r>
      <w:r w:rsidRPr="6B0DB35A" w:rsidR="00D5144B">
        <w:rPr>
          <w:rFonts w:asciiTheme="majorHAnsi" w:hAnsiTheme="majorHAnsi" w:cstheme="majorBidi"/>
          <w:sz w:val="22"/>
          <w:szCs w:val="22"/>
        </w:rPr>
        <w:t>10</w:t>
      </w:r>
      <w:r w:rsidRPr="6B0DB35A" w:rsidR="00B11190">
        <w:rPr>
          <w:rFonts w:asciiTheme="majorHAnsi" w:hAnsiTheme="majorHAnsi" w:cstheme="majorBidi"/>
          <w:sz w:val="22"/>
          <w:szCs w:val="22"/>
        </w:rPr>
        <w:t xml:space="preserve"> </w:t>
      </w:r>
      <w:r w:rsidRPr="6B0DB35A">
        <w:rPr>
          <w:rFonts w:asciiTheme="majorHAnsi" w:hAnsiTheme="majorHAnsi" w:cstheme="majorBidi"/>
          <w:sz w:val="22"/>
          <w:szCs w:val="22"/>
        </w:rPr>
        <w:t>Case 1</w:t>
      </w:r>
    </w:p>
    <w:p w:rsidRPr="00A0042E" w:rsidR="0088535F" w:rsidP="00B11190" w:rsidRDefault="0088535F" w14:paraId="0CA30FDF" w14:textId="4C19CA31">
      <w:pPr>
        <w:rPr>
          <w:rFonts w:asciiTheme="majorHAnsi" w:hAnsiTheme="majorHAnsi" w:cstheme="majorHAnsi"/>
          <w:sz w:val="22"/>
          <w:szCs w:val="22"/>
        </w:rPr>
      </w:pPr>
      <w:r w:rsidRPr="00A0042E">
        <w:rPr>
          <w:rFonts w:asciiTheme="majorHAnsi" w:hAnsiTheme="majorHAnsi" w:cstheme="majorHAnsi"/>
          <w:sz w:val="22"/>
          <w:szCs w:val="22"/>
        </w:rPr>
        <w:t>2:</w:t>
      </w:r>
      <w:r w:rsidR="00D5144B">
        <w:rPr>
          <w:rFonts w:asciiTheme="majorHAnsi" w:hAnsiTheme="majorHAnsi" w:cstheme="majorHAnsi"/>
          <w:sz w:val="22"/>
          <w:szCs w:val="22"/>
        </w:rPr>
        <w:t>1</w:t>
      </w:r>
      <w:r w:rsidRPr="00A0042E">
        <w:rPr>
          <w:rFonts w:asciiTheme="majorHAnsi" w:hAnsiTheme="majorHAnsi" w:cstheme="majorHAnsi"/>
          <w:sz w:val="22"/>
          <w:szCs w:val="22"/>
        </w:rPr>
        <w:t>0 – 2:20 Questions for the expert &amp; Break</w:t>
      </w:r>
    </w:p>
    <w:p w:rsidRPr="00A0042E" w:rsidR="00B11190" w:rsidP="00B11190" w:rsidRDefault="00C522AF" w14:paraId="6106D8FD" w14:textId="6F512133">
      <w:pPr>
        <w:rPr>
          <w:rFonts w:asciiTheme="majorHAnsi" w:hAnsiTheme="majorHAnsi" w:cstheme="majorHAnsi"/>
          <w:sz w:val="22"/>
          <w:szCs w:val="22"/>
        </w:rPr>
      </w:pPr>
      <w:r w:rsidRPr="00A0042E">
        <w:rPr>
          <w:rFonts w:asciiTheme="majorHAnsi" w:hAnsiTheme="majorHAnsi" w:cstheme="majorHAnsi"/>
          <w:sz w:val="22"/>
          <w:szCs w:val="22"/>
        </w:rPr>
        <w:t xml:space="preserve">2:20 – </w:t>
      </w:r>
      <w:r w:rsidRPr="00A0042E" w:rsidR="00B11190">
        <w:rPr>
          <w:rFonts w:asciiTheme="majorHAnsi" w:hAnsiTheme="majorHAnsi" w:cstheme="majorHAnsi"/>
          <w:sz w:val="22"/>
          <w:szCs w:val="22"/>
        </w:rPr>
        <w:t>3:</w:t>
      </w:r>
      <w:r w:rsidRPr="00A0042E" w:rsidR="0088535F">
        <w:rPr>
          <w:rFonts w:asciiTheme="majorHAnsi" w:hAnsiTheme="majorHAnsi" w:cstheme="majorHAnsi"/>
          <w:sz w:val="22"/>
          <w:szCs w:val="22"/>
        </w:rPr>
        <w:t>1</w:t>
      </w:r>
      <w:r w:rsidR="00D5144B">
        <w:rPr>
          <w:rFonts w:asciiTheme="majorHAnsi" w:hAnsiTheme="majorHAnsi" w:cstheme="majorHAnsi"/>
          <w:sz w:val="22"/>
          <w:szCs w:val="22"/>
        </w:rPr>
        <w:t>5</w:t>
      </w:r>
      <w:r w:rsidRPr="00A0042E">
        <w:rPr>
          <w:rFonts w:asciiTheme="majorHAnsi" w:hAnsiTheme="majorHAnsi" w:cstheme="majorHAnsi"/>
          <w:sz w:val="22"/>
          <w:szCs w:val="22"/>
        </w:rPr>
        <w:t xml:space="preserve"> Case</w:t>
      </w:r>
      <w:r w:rsidRPr="00A0042E" w:rsidR="00A11850">
        <w:rPr>
          <w:rFonts w:asciiTheme="majorHAnsi" w:hAnsiTheme="majorHAnsi" w:cstheme="majorHAnsi"/>
          <w:sz w:val="22"/>
          <w:szCs w:val="22"/>
        </w:rPr>
        <w:t>s</w:t>
      </w:r>
      <w:r w:rsidRPr="00A0042E">
        <w:rPr>
          <w:rFonts w:asciiTheme="majorHAnsi" w:hAnsiTheme="majorHAnsi" w:cstheme="majorHAnsi"/>
          <w:sz w:val="22"/>
          <w:szCs w:val="22"/>
        </w:rPr>
        <w:t xml:space="preserve"> 2</w:t>
      </w:r>
      <w:r w:rsidRPr="00A0042E" w:rsidR="00A11850">
        <w:rPr>
          <w:rFonts w:asciiTheme="majorHAnsi" w:hAnsiTheme="majorHAnsi" w:cstheme="majorHAnsi"/>
          <w:sz w:val="22"/>
          <w:szCs w:val="22"/>
        </w:rPr>
        <w:t xml:space="preserve"> &amp; 3</w:t>
      </w:r>
    </w:p>
    <w:p w:rsidRPr="00A0042E" w:rsidR="00B11190" w:rsidP="00B11190" w:rsidRDefault="00B11190" w14:paraId="305F3BDC" w14:textId="698F7D07">
      <w:pPr>
        <w:rPr>
          <w:rFonts w:asciiTheme="majorHAnsi" w:hAnsiTheme="majorHAnsi" w:cstheme="majorHAnsi"/>
          <w:sz w:val="22"/>
          <w:szCs w:val="22"/>
        </w:rPr>
      </w:pPr>
      <w:r w:rsidRPr="00A0042E">
        <w:rPr>
          <w:rFonts w:asciiTheme="majorHAnsi" w:hAnsiTheme="majorHAnsi" w:cstheme="majorHAnsi"/>
          <w:sz w:val="22"/>
          <w:szCs w:val="22"/>
        </w:rPr>
        <w:t>3:1</w:t>
      </w:r>
      <w:r w:rsidR="00D5144B">
        <w:rPr>
          <w:rFonts w:asciiTheme="majorHAnsi" w:hAnsiTheme="majorHAnsi" w:cstheme="majorHAnsi"/>
          <w:sz w:val="22"/>
          <w:szCs w:val="22"/>
        </w:rPr>
        <w:t>5</w:t>
      </w:r>
      <w:r w:rsidRPr="00A0042E">
        <w:rPr>
          <w:rFonts w:asciiTheme="majorHAnsi" w:hAnsiTheme="majorHAnsi" w:cstheme="majorHAnsi"/>
          <w:sz w:val="22"/>
          <w:szCs w:val="22"/>
        </w:rPr>
        <w:t>-3:30 Questions for the expert and Wrap Up</w:t>
      </w:r>
    </w:p>
    <w:p w:rsidR="00D05219" w:rsidP="00B11190" w:rsidRDefault="00D05219" w14:paraId="672A6659" w14:textId="011DEFF7">
      <w:pPr>
        <w:rPr>
          <w:rFonts w:asciiTheme="majorHAnsi" w:hAnsiTheme="majorHAnsi" w:cstheme="majorHAnsi"/>
          <w:sz w:val="22"/>
          <w:szCs w:val="22"/>
        </w:rPr>
      </w:pPr>
    </w:p>
    <w:p w:rsidRPr="00A0042E" w:rsidR="000812EB" w:rsidP="00B11190" w:rsidRDefault="000812EB" w14:paraId="65B6316D" w14:textId="77777777">
      <w:pPr>
        <w:rPr>
          <w:rFonts w:asciiTheme="majorHAnsi" w:hAnsiTheme="majorHAnsi" w:cstheme="majorHAnsi"/>
          <w:sz w:val="22"/>
          <w:szCs w:val="22"/>
        </w:rPr>
      </w:pPr>
    </w:p>
    <w:p w:rsidR="76C5124D" w:rsidP="52CB7E3B" w:rsidRDefault="76C5124D" w14:paraId="3C998702" w14:textId="0725BA15">
      <w:pPr>
        <w:spacing w:line="259" w:lineRule="auto"/>
      </w:pPr>
      <w:r w:rsidRPr="52CB7E3B">
        <w:rPr>
          <w:rFonts w:asciiTheme="majorHAnsi" w:hAnsiTheme="majorHAnsi" w:cstheme="majorBidi"/>
          <w:b/>
          <w:bCs/>
          <w:sz w:val="22"/>
          <w:szCs w:val="22"/>
        </w:rPr>
        <w:t>Quick Biostats before we start:</w:t>
      </w:r>
    </w:p>
    <w:p w:rsidRPr="00A0042E" w:rsidR="00FB7AAC" w:rsidP="00B11190" w:rsidRDefault="00357680" w14:paraId="7D7BDA27" w14:textId="7F83AE91">
      <w:pPr>
        <w:rPr>
          <w:rFonts w:asciiTheme="majorHAnsi" w:hAnsiTheme="majorHAnsi" w:cstheme="majorHAnsi"/>
          <w:sz w:val="22"/>
          <w:szCs w:val="22"/>
        </w:rPr>
      </w:pPr>
      <w:r>
        <w:rPr>
          <w:rFonts w:asciiTheme="majorHAnsi" w:hAnsiTheme="majorHAnsi" w:cstheme="majorHAnsi"/>
          <w:b/>
          <w:sz w:val="22"/>
          <w:szCs w:val="22"/>
        </w:rPr>
        <w:t>Please complete prior to starting AHD!</w:t>
      </w:r>
      <w:r w:rsidRPr="00A0042E" w:rsidR="00FB7AAC">
        <w:rPr>
          <w:rFonts w:asciiTheme="majorHAnsi" w:hAnsiTheme="majorHAnsi" w:cstheme="majorHAnsi"/>
          <w:b/>
          <w:sz w:val="22"/>
          <w:szCs w:val="22"/>
        </w:rPr>
        <w:t xml:space="preserve"> </w:t>
      </w:r>
    </w:p>
    <w:p w:rsidRPr="00A0042E" w:rsidR="00D05219" w:rsidP="00D05219" w:rsidRDefault="00D05219" w14:paraId="01AD451A" w14:textId="23CAB22B">
      <w:pPr>
        <w:rPr>
          <w:rFonts w:asciiTheme="majorHAnsi" w:hAnsiTheme="majorHAnsi" w:cstheme="majorHAnsi"/>
          <w:sz w:val="22"/>
          <w:szCs w:val="22"/>
        </w:rPr>
      </w:pPr>
      <w:r w:rsidRPr="00A0042E">
        <w:rPr>
          <w:rFonts w:asciiTheme="majorHAnsi" w:hAnsiTheme="majorHAnsi" w:cstheme="majorHAnsi"/>
          <w:sz w:val="22"/>
          <w:szCs w:val="22"/>
        </w:rPr>
        <w:t xml:space="preserve">300 people got LPs (gold standard) for suspected bacterial meningitis.  100 patients were CSF culture positive for bacterial meningitis.  Of these culture- positive patients, 56 did not have the classic triad of fever, neck stiffness, and altered mental status.  What is the sensitivity of the classic triad for bacterial meningitis?   </w:t>
      </w:r>
    </w:p>
    <w:p w:rsidRPr="00A0042E" w:rsidR="00FB7AAC" w:rsidP="00D05219" w:rsidRDefault="00FB7AAC" w14:paraId="3221E820" w14:textId="65CD72CF">
      <w:pPr>
        <w:rPr>
          <w:rFonts w:asciiTheme="majorHAnsi" w:hAnsiTheme="majorHAnsi" w:cstheme="majorHAnsi"/>
          <w:sz w:val="22"/>
          <w:szCs w:val="22"/>
        </w:rPr>
      </w:pPr>
    </w:p>
    <w:tbl>
      <w:tblPr>
        <w:tblStyle w:val="TableGrid"/>
        <w:tblW w:w="0" w:type="auto"/>
        <w:tblInd w:w="1435" w:type="dxa"/>
        <w:tblLook w:val="04A0" w:firstRow="1" w:lastRow="0" w:firstColumn="1" w:lastColumn="0" w:noHBand="0" w:noVBand="1"/>
      </w:tblPr>
      <w:tblGrid>
        <w:gridCol w:w="1681"/>
        <w:gridCol w:w="2279"/>
        <w:gridCol w:w="2250"/>
      </w:tblGrid>
      <w:tr w:rsidRPr="00A0042E" w:rsidR="00A0042E" w:rsidTr="00FB7AAC" w14:paraId="73F1E99E" w14:textId="77777777">
        <w:tc>
          <w:tcPr>
            <w:tcW w:w="1681" w:type="dxa"/>
          </w:tcPr>
          <w:p w:rsidRPr="00A0042E" w:rsidR="00FB7AAC" w:rsidP="00D05219" w:rsidRDefault="00FB7AAC" w14:paraId="3FCB7D90" w14:textId="77777777">
            <w:pPr>
              <w:rPr>
                <w:rFonts w:asciiTheme="majorHAnsi" w:hAnsiTheme="majorHAnsi" w:cstheme="majorHAnsi"/>
                <w:i/>
                <w:sz w:val="22"/>
                <w:szCs w:val="22"/>
              </w:rPr>
            </w:pPr>
          </w:p>
        </w:tc>
        <w:tc>
          <w:tcPr>
            <w:tcW w:w="2279" w:type="dxa"/>
          </w:tcPr>
          <w:p w:rsidRPr="00A0042E" w:rsidR="00FB7AAC" w:rsidP="00D05219" w:rsidRDefault="00FB7AAC" w14:paraId="7C9CDDF7" w14:textId="17B9E7C6">
            <w:pPr>
              <w:rPr>
                <w:rFonts w:asciiTheme="majorHAnsi" w:hAnsiTheme="majorHAnsi" w:cstheme="majorHAnsi"/>
                <w:i/>
                <w:sz w:val="22"/>
                <w:szCs w:val="22"/>
              </w:rPr>
            </w:pPr>
            <w:r w:rsidRPr="00A0042E">
              <w:rPr>
                <w:rFonts w:asciiTheme="majorHAnsi" w:hAnsiTheme="majorHAnsi" w:cstheme="majorHAnsi"/>
                <w:i/>
                <w:sz w:val="22"/>
                <w:szCs w:val="22"/>
              </w:rPr>
              <w:t>Has Disease (Gold Standard +)</w:t>
            </w:r>
          </w:p>
        </w:tc>
        <w:tc>
          <w:tcPr>
            <w:tcW w:w="2250" w:type="dxa"/>
          </w:tcPr>
          <w:p w:rsidRPr="00A0042E" w:rsidR="00FB7AAC" w:rsidP="00D05219" w:rsidRDefault="00FB7AAC" w14:paraId="28FC5913" w14:textId="55C0AC68">
            <w:pPr>
              <w:rPr>
                <w:rFonts w:asciiTheme="majorHAnsi" w:hAnsiTheme="majorHAnsi" w:cstheme="majorHAnsi"/>
                <w:i/>
                <w:sz w:val="22"/>
                <w:szCs w:val="22"/>
              </w:rPr>
            </w:pPr>
            <w:r w:rsidRPr="00A0042E">
              <w:rPr>
                <w:rFonts w:asciiTheme="majorHAnsi" w:hAnsiTheme="majorHAnsi" w:cstheme="majorHAnsi"/>
                <w:i/>
                <w:sz w:val="22"/>
                <w:szCs w:val="22"/>
              </w:rPr>
              <w:t xml:space="preserve">Doesn’t Have Disease (Gold Standard -) </w:t>
            </w:r>
          </w:p>
        </w:tc>
      </w:tr>
      <w:tr w:rsidRPr="00A0042E" w:rsidR="00A0042E" w:rsidTr="00FB7AAC" w14:paraId="6837E07A" w14:textId="77777777">
        <w:tc>
          <w:tcPr>
            <w:tcW w:w="1681" w:type="dxa"/>
          </w:tcPr>
          <w:p w:rsidRPr="00A0042E" w:rsidR="00FB7AAC" w:rsidP="00D05219" w:rsidRDefault="00FB7AAC" w14:paraId="229C49B0" w14:textId="2CAFB9F9">
            <w:pPr>
              <w:rPr>
                <w:rFonts w:asciiTheme="majorHAnsi" w:hAnsiTheme="majorHAnsi" w:cstheme="majorHAnsi"/>
                <w:i/>
                <w:sz w:val="22"/>
                <w:szCs w:val="22"/>
              </w:rPr>
            </w:pPr>
            <w:r w:rsidRPr="00A0042E">
              <w:rPr>
                <w:rFonts w:asciiTheme="majorHAnsi" w:hAnsiTheme="majorHAnsi" w:cstheme="majorHAnsi"/>
                <w:i/>
                <w:sz w:val="22"/>
                <w:szCs w:val="22"/>
              </w:rPr>
              <w:t>Test Positive</w:t>
            </w:r>
          </w:p>
        </w:tc>
        <w:tc>
          <w:tcPr>
            <w:tcW w:w="2279" w:type="dxa"/>
          </w:tcPr>
          <w:p w:rsidRPr="00A0042E" w:rsidR="00FB7AAC" w:rsidP="00D05219" w:rsidRDefault="00FB7AAC" w14:paraId="60C39F01" w14:textId="3404C4C6">
            <w:pPr>
              <w:rPr>
                <w:rFonts w:asciiTheme="majorHAnsi" w:hAnsiTheme="majorHAnsi" w:cstheme="majorHAnsi"/>
                <w:i/>
                <w:sz w:val="22"/>
                <w:szCs w:val="22"/>
              </w:rPr>
            </w:pPr>
            <w:r w:rsidRPr="00A0042E">
              <w:rPr>
                <w:rFonts w:asciiTheme="majorHAnsi" w:hAnsiTheme="majorHAnsi" w:cstheme="majorHAnsi"/>
                <w:i/>
                <w:sz w:val="22"/>
                <w:szCs w:val="22"/>
              </w:rPr>
              <w:t xml:space="preserve">44 (True Positives) </w:t>
            </w:r>
          </w:p>
        </w:tc>
        <w:tc>
          <w:tcPr>
            <w:tcW w:w="2250" w:type="dxa"/>
          </w:tcPr>
          <w:p w:rsidRPr="00A0042E" w:rsidR="00FB7AAC" w:rsidP="00D05219" w:rsidRDefault="00FB7AAC" w14:paraId="4BB7E0CC" w14:textId="77777777">
            <w:pPr>
              <w:rPr>
                <w:rFonts w:asciiTheme="majorHAnsi" w:hAnsiTheme="majorHAnsi" w:cstheme="majorHAnsi"/>
                <w:i/>
                <w:sz w:val="22"/>
                <w:szCs w:val="22"/>
              </w:rPr>
            </w:pPr>
          </w:p>
        </w:tc>
      </w:tr>
      <w:tr w:rsidRPr="00A0042E" w:rsidR="00A0042E" w:rsidTr="00FB7AAC" w14:paraId="00F71832" w14:textId="77777777">
        <w:tc>
          <w:tcPr>
            <w:tcW w:w="1681" w:type="dxa"/>
          </w:tcPr>
          <w:p w:rsidRPr="00A0042E" w:rsidR="00FB7AAC" w:rsidP="00D05219" w:rsidRDefault="00FB7AAC" w14:paraId="42AB9784" w14:textId="00BA2CC1">
            <w:pPr>
              <w:rPr>
                <w:rFonts w:asciiTheme="majorHAnsi" w:hAnsiTheme="majorHAnsi" w:cstheme="majorHAnsi"/>
                <w:i/>
                <w:sz w:val="22"/>
                <w:szCs w:val="22"/>
              </w:rPr>
            </w:pPr>
            <w:r w:rsidRPr="00A0042E">
              <w:rPr>
                <w:rFonts w:asciiTheme="majorHAnsi" w:hAnsiTheme="majorHAnsi" w:cstheme="majorHAnsi"/>
                <w:i/>
                <w:sz w:val="22"/>
                <w:szCs w:val="22"/>
              </w:rPr>
              <w:t>Test Negative</w:t>
            </w:r>
          </w:p>
        </w:tc>
        <w:tc>
          <w:tcPr>
            <w:tcW w:w="2279" w:type="dxa"/>
          </w:tcPr>
          <w:p w:rsidRPr="00A0042E" w:rsidR="00FB7AAC" w:rsidP="00D05219" w:rsidRDefault="00FB7AAC" w14:paraId="4BE06BB5" w14:textId="6759B38A">
            <w:pPr>
              <w:rPr>
                <w:rFonts w:asciiTheme="majorHAnsi" w:hAnsiTheme="majorHAnsi" w:cstheme="majorHAnsi"/>
                <w:i/>
                <w:sz w:val="22"/>
                <w:szCs w:val="22"/>
              </w:rPr>
            </w:pPr>
            <w:r w:rsidRPr="00A0042E">
              <w:rPr>
                <w:rFonts w:asciiTheme="majorHAnsi" w:hAnsiTheme="majorHAnsi" w:cstheme="majorHAnsi"/>
                <w:i/>
                <w:sz w:val="22"/>
                <w:szCs w:val="22"/>
              </w:rPr>
              <w:t xml:space="preserve">56 (False Negatives) </w:t>
            </w:r>
          </w:p>
        </w:tc>
        <w:tc>
          <w:tcPr>
            <w:tcW w:w="2250" w:type="dxa"/>
          </w:tcPr>
          <w:p w:rsidRPr="00A0042E" w:rsidR="00FB7AAC" w:rsidP="00D05219" w:rsidRDefault="00FB7AAC" w14:paraId="7B90E6E7" w14:textId="77777777">
            <w:pPr>
              <w:rPr>
                <w:rFonts w:asciiTheme="majorHAnsi" w:hAnsiTheme="majorHAnsi" w:cstheme="majorHAnsi"/>
                <w:i/>
                <w:sz w:val="22"/>
                <w:szCs w:val="22"/>
              </w:rPr>
            </w:pPr>
          </w:p>
        </w:tc>
      </w:tr>
    </w:tbl>
    <w:p w:rsidRPr="00A0042E" w:rsidR="00FB7AAC" w:rsidP="00D05219" w:rsidRDefault="00FB7AAC" w14:paraId="15BA6E5B" w14:textId="77777777">
      <w:pPr>
        <w:rPr>
          <w:rFonts w:asciiTheme="majorHAnsi" w:hAnsiTheme="majorHAnsi" w:cstheme="majorHAnsi"/>
          <w:sz w:val="22"/>
          <w:szCs w:val="22"/>
        </w:rPr>
      </w:pPr>
    </w:p>
    <w:p w:rsidRPr="00A0042E" w:rsidR="00B11190" w:rsidP="6B0DB35A" w:rsidRDefault="00D05219" w14:paraId="3708450E" w14:textId="3C181E39">
      <w:pPr>
        <w:pStyle w:val="ListParagraph"/>
        <w:numPr>
          <w:ilvl w:val="0"/>
          <w:numId w:val="17"/>
        </w:numPr>
        <w:rPr>
          <w:rFonts w:asciiTheme="majorHAnsi" w:hAnsiTheme="majorHAnsi" w:cstheme="majorBidi"/>
          <w:sz w:val="22"/>
          <w:szCs w:val="22"/>
        </w:rPr>
      </w:pPr>
      <w:r w:rsidRPr="6B0DB35A">
        <w:rPr>
          <w:rFonts w:asciiTheme="majorHAnsi" w:hAnsiTheme="majorHAnsi" w:cstheme="majorBidi"/>
          <w:i/>
          <w:iCs/>
          <w:sz w:val="22"/>
          <w:szCs w:val="22"/>
        </w:rPr>
        <w:t>Sensitivity= T</w:t>
      </w:r>
      <w:r w:rsidRPr="6B0DB35A" w:rsidR="00E21AEF">
        <w:rPr>
          <w:rFonts w:asciiTheme="majorHAnsi" w:hAnsiTheme="majorHAnsi" w:cstheme="majorBidi"/>
          <w:i/>
          <w:iCs/>
          <w:sz w:val="22"/>
          <w:szCs w:val="22"/>
        </w:rPr>
        <w:t>P</w:t>
      </w:r>
      <w:r w:rsidRPr="6B0DB35A">
        <w:rPr>
          <w:rFonts w:asciiTheme="majorHAnsi" w:hAnsiTheme="majorHAnsi" w:cstheme="majorBidi"/>
          <w:i/>
          <w:iCs/>
          <w:sz w:val="22"/>
          <w:szCs w:val="22"/>
        </w:rPr>
        <w:t>/(T</w:t>
      </w:r>
      <w:r w:rsidRPr="6B0DB35A" w:rsidR="00E21AEF">
        <w:rPr>
          <w:rFonts w:asciiTheme="majorHAnsi" w:hAnsiTheme="majorHAnsi" w:cstheme="majorBidi"/>
          <w:i/>
          <w:iCs/>
          <w:sz w:val="22"/>
          <w:szCs w:val="22"/>
        </w:rPr>
        <w:t>P</w:t>
      </w:r>
      <w:r w:rsidRPr="6B0DB35A">
        <w:rPr>
          <w:rFonts w:asciiTheme="majorHAnsi" w:hAnsiTheme="majorHAnsi" w:cstheme="majorBidi"/>
          <w:i/>
          <w:iCs/>
          <w:sz w:val="22"/>
          <w:szCs w:val="22"/>
        </w:rPr>
        <w:t>+</w:t>
      </w:r>
      <w:proofErr w:type="gramStart"/>
      <w:r w:rsidRPr="6B0DB35A">
        <w:rPr>
          <w:rFonts w:asciiTheme="majorHAnsi" w:hAnsiTheme="majorHAnsi" w:cstheme="majorBidi"/>
          <w:i/>
          <w:iCs/>
          <w:sz w:val="22"/>
          <w:szCs w:val="22"/>
        </w:rPr>
        <w:t>F</w:t>
      </w:r>
      <w:r w:rsidRPr="6B0DB35A" w:rsidR="00E21AEF">
        <w:rPr>
          <w:rFonts w:asciiTheme="majorHAnsi" w:hAnsiTheme="majorHAnsi" w:cstheme="majorBidi"/>
          <w:i/>
          <w:iCs/>
          <w:sz w:val="22"/>
          <w:szCs w:val="22"/>
        </w:rPr>
        <w:t>N</w:t>
      </w:r>
      <w:r w:rsidRPr="6B0DB35A">
        <w:rPr>
          <w:rFonts w:asciiTheme="majorHAnsi" w:hAnsiTheme="majorHAnsi" w:cstheme="majorBidi"/>
          <w:i/>
          <w:iCs/>
          <w:sz w:val="22"/>
          <w:szCs w:val="22"/>
        </w:rPr>
        <w:t>)=</w:t>
      </w:r>
      <w:proofErr w:type="gramEnd"/>
      <w:r w:rsidRPr="6B0DB35A">
        <w:rPr>
          <w:rFonts w:asciiTheme="majorHAnsi" w:hAnsiTheme="majorHAnsi" w:cstheme="majorBidi"/>
          <w:i/>
          <w:iCs/>
          <w:sz w:val="22"/>
          <w:szCs w:val="22"/>
        </w:rPr>
        <w:t xml:space="preserve"> 44/(44+56)= 0.44</w:t>
      </w:r>
    </w:p>
    <w:p w:rsidR="5A74A00B" w:rsidP="6B0DB35A" w:rsidRDefault="5A74A00B" w14:paraId="1F0271BB" w14:textId="1A2B8A89">
      <w:pPr>
        <w:pStyle w:val="ListParagraph"/>
        <w:numPr>
          <w:ilvl w:val="0"/>
          <w:numId w:val="17"/>
        </w:numPr>
        <w:rPr>
          <w:rFonts w:asciiTheme="majorHAnsi" w:hAnsiTheme="majorHAnsi" w:eastAsiaTheme="majorEastAsia" w:cstheme="majorBidi"/>
          <w:i/>
          <w:iCs/>
          <w:sz w:val="22"/>
          <w:szCs w:val="22"/>
        </w:rPr>
      </w:pPr>
      <w:r w:rsidRPr="6B0DB35A">
        <w:rPr>
          <w:rFonts w:ascii="Calibri" w:hAnsi="Calibri" w:eastAsia="Calibri" w:cs="Calibri"/>
          <w:i/>
          <w:iCs/>
          <w:color w:val="000000" w:themeColor="text1"/>
          <w:sz w:val="22"/>
          <w:szCs w:val="22"/>
        </w:rPr>
        <w:t>Sensitivity is based upon a 2004 prospective study of 696 cases of community-acquired bacterial meningitis</w:t>
      </w:r>
    </w:p>
    <w:p w:rsidRPr="00A0042E" w:rsidR="000D2871" w:rsidP="00D05219" w:rsidRDefault="000D2871" w14:paraId="37BC55A9" w14:textId="2DB8FD0B">
      <w:pPr>
        <w:pStyle w:val="ListParagraph"/>
        <w:numPr>
          <w:ilvl w:val="0"/>
          <w:numId w:val="17"/>
        </w:numPr>
        <w:rPr>
          <w:rFonts w:asciiTheme="majorHAnsi" w:hAnsiTheme="majorHAnsi" w:cstheme="majorHAnsi"/>
          <w:i/>
          <w:sz w:val="22"/>
          <w:szCs w:val="22"/>
        </w:rPr>
      </w:pPr>
      <w:r w:rsidRPr="00A0042E">
        <w:rPr>
          <w:rFonts w:asciiTheme="majorHAnsi" w:hAnsiTheme="majorHAnsi" w:cstheme="majorHAnsi"/>
          <w:i/>
          <w:sz w:val="22"/>
          <w:szCs w:val="22"/>
        </w:rPr>
        <w:t>The classic triad of fever, neck stiffness, and altered mental status is only 44% sensitive</w:t>
      </w:r>
    </w:p>
    <w:p w:rsidRPr="00A0042E" w:rsidR="00FB7AAC" w:rsidP="00D05219" w:rsidRDefault="00FB7AAC" w14:paraId="2CD04E03" w14:textId="55FA830C">
      <w:pPr>
        <w:pStyle w:val="ListParagraph"/>
        <w:numPr>
          <w:ilvl w:val="0"/>
          <w:numId w:val="17"/>
        </w:numPr>
        <w:rPr>
          <w:rFonts w:asciiTheme="majorHAnsi" w:hAnsiTheme="majorHAnsi" w:cstheme="majorHAnsi"/>
          <w:i/>
          <w:sz w:val="22"/>
          <w:szCs w:val="22"/>
        </w:rPr>
      </w:pPr>
      <w:r w:rsidRPr="00A0042E">
        <w:rPr>
          <w:rFonts w:asciiTheme="majorHAnsi" w:hAnsiTheme="majorHAnsi" w:cstheme="majorHAnsi"/>
          <w:i/>
          <w:sz w:val="22"/>
          <w:szCs w:val="22"/>
        </w:rPr>
        <w:t xml:space="preserve">Learning point: </w:t>
      </w:r>
      <w:r w:rsidRPr="00A0042E" w:rsidR="00D22C43">
        <w:rPr>
          <w:rFonts w:asciiTheme="majorHAnsi" w:hAnsiTheme="majorHAnsi" w:cstheme="majorHAnsi"/>
          <w:i/>
          <w:sz w:val="22"/>
          <w:szCs w:val="22"/>
        </w:rPr>
        <w:t xml:space="preserve">Almost all patients with bacterial meningitis present with at least 2 of the 4 symptoms – headache, fever, neck stiffness, and AMS (GCS &lt; 14). If a patient has none of these </w:t>
      </w:r>
      <w:proofErr w:type="gramStart"/>
      <w:r w:rsidRPr="00A0042E" w:rsidR="00D22C43">
        <w:rPr>
          <w:rFonts w:asciiTheme="majorHAnsi" w:hAnsiTheme="majorHAnsi" w:cstheme="majorHAnsi"/>
          <w:i/>
          <w:sz w:val="22"/>
          <w:szCs w:val="22"/>
        </w:rPr>
        <w:t>symptoms</w:t>
      </w:r>
      <w:proofErr w:type="gramEnd"/>
      <w:r w:rsidRPr="00A0042E" w:rsidR="00D22C43">
        <w:rPr>
          <w:rFonts w:asciiTheme="majorHAnsi" w:hAnsiTheme="majorHAnsi" w:cstheme="majorHAnsi"/>
          <w:i/>
          <w:sz w:val="22"/>
          <w:szCs w:val="22"/>
        </w:rPr>
        <w:t xml:space="preserve"> then there is a high negative predictive value.</w:t>
      </w:r>
    </w:p>
    <w:p w:rsidRPr="00A0042E" w:rsidR="00D05219" w:rsidRDefault="00D05219" w14:paraId="0A37501D" w14:textId="77777777">
      <w:pPr>
        <w:rPr>
          <w:rFonts w:asciiTheme="majorHAnsi" w:hAnsiTheme="majorHAnsi" w:cstheme="majorHAnsi"/>
          <w:b/>
          <w:sz w:val="22"/>
          <w:szCs w:val="22"/>
        </w:rPr>
      </w:pPr>
    </w:p>
    <w:p w:rsidRPr="00A0042E" w:rsidR="006F53DF" w:rsidP="006F53DF" w:rsidRDefault="006F53DF" w14:paraId="3300210C" w14:textId="77777777">
      <w:pPr>
        <w:rPr>
          <w:rFonts w:asciiTheme="majorHAnsi" w:hAnsiTheme="majorHAnsi" w:cstheme="majorHAnsi"/>
          <w:b/>
          <w:sz w:val="22"/>
          <w:szCs w:val="22"/>
        </w:rPr>
      </w:pPr>
      <w:r w:rsidRPr="00A0042E">
        <w:rPr>
          <w:rFonts w:asciiTheme="majorHAnsi" w:hAnsiTheme="majorHAnsi" w:cstheme="majorHAnsi"/>
          <w:b/>
          <w:sz w:val="22"/>
          <w:szCs w:val="22"/>
        </w:rPr>
        <w:t>Case 1</w:t>
      </w:r>
    </w:p>
    <w:p w:rsidRPr="00A0042E" w:rsidR="006F53DF" w:rsidP="6B0DB35A" w:rsidRDefault="006F53DF" w14:paraId="6D68C2E3" w14:textId="044587C9">
      <w:pPr>
        <w:rPr>
          <w:rFonts w:asciiTheme="majorHAnsi" w:hAnsiTheme="majorHAnsi" w:cstheme="majorBidi"/>
          <w:sz w:val="22"/>
          <w:szCs w:val="22"/>
        </w:rPr>
      </w:pPr>
      <w:r w:rsidRPr="52CB7E3B">
        <w:rPr>
          <w:rFonts w:asciiTheme="majorHAnsi" w:hAnsiTheme="majorHAnsi" w:cstheme="majorBidi"/>
          <w:sz w:val="22"/>
          <w:szCs w:val="22"/>
        </w:rPr>
        <w:t xml:space="preserve">A 28-year-old man presents with a 2-day history of severe headache localizing to the back of the head. He </w:t>
      </w:r>
      <w:r w:rsidRPr="52CB7E3B" w:rsidR="3B42B530">
        <w:rPr>
          <w:rFonts w:asciiTheme="majorHAnsi" w:hAnsiTheme="majorHAnsi" w:cstheme="majorBidi"/>
          <w:sz w:val="22"/>
          <w:szCs w:val="22"/>
        </w:rPr>
        <w:t xml:space="preserve">has </w:t>
      </w:r>
      <w:r w:rsidRPr="52CB7E3B">
        <w:rPr>
          <w:rFonts w:asciiTheme="majorHAnsi" w:hAnsiTheme="majorHAnsi" w:cstheme="majorBidi"/>
          <w:sz w:val="22"/>
          <w:szCs w:val="22"/>
        </w:rPr>
        <w:t>associate</w:t>
      </w:r>
      <w:r w:rsidRPr="52CB7E3B" w:rsidR="3F97EFD1">
        <w:rPr>
          <w:rFonts w:asciiTheme="majorHAnsi" w:hAnsiTheme="majorHAnsi" w:cstheme="majorBidi"/>
          <w:sz w:val="22"/>
          <w:szCs w:val="22"/>
        </w:rPr>
        <w:t>d</w:t>
      </w:r>
      <w:r w:rsidRPr="52CB7E3B">
        <w:rPr>
          <w:rFonts w:asciiTheme="majorHAnsi" w:hAnsiTheme="majorHAnsi" w:cstheme="majorBidi"/>
          <w:sz w:val="22"/>
          <w:szCs w:val="22"/>
        </w:rPr>
        <w:t xml:space="preserve"> nausea, emesis</w:t>
      </w:r>
      <w:r w:rsidRPr="52CB7E3B" w:rsidR="00FB7AAC">
        <w:rPr>
          <w:rFonts w:asciiTheme="majorHAnsi" w:hAnsiTheme="majorHAnsi" w:cstheme="majorBidi"/>
          <w:sz w:val="22"/>
          <w:szCs w:val="22"/>
        </w:rPr>
        <w:t>,</w:t>
      </w:r>
      <w:r w:rsidRPr="52CB7E3B">
        <w:rPr>
          <w:rFonts w:asciiTheme="majorHAnsi" w:hAnsiTheme="majorHAnsi" w:cstheme="majorBidi"/>
          <w:sz w:val="22"/>
          <w:szCs w:val="22"/>
        </w:rPr>
        <w:t xml:space="preserve"> and light sensitivity. He recently had an episode of sinusitis. </w:t>
      </w:r>
      <w:r w:rsidRPr="52CB7E3B" w:rsidR="72CCDF06">
        <w:rPr>
          <w:rFonts w:asciiTheme="majorHAnsi" w:hAnsiTheme="majorHAnsi" w:cstheme="majorBidi"/>
          <w:sz w:val="22"/>
          <w:szCs w:val="22"/>
        </w:rPr>
        <w:t xml:space="preserve">He has not had any </w:t>
      </w:r>
      <w:r w:rsidRPr="52CB7E3B" w:rsidR="001B423B">
        <w:rPr>
          <w:rFonts w:asciiTheme="majorHAnsi" w:hAnsiTheme="majorHAnsi" w:cstheme="majorBidi"/>
          <w:sz w:val="22"/>
          <w:szCs w:val="22"/>
        </w:rPr>
        <w:t>recent travel</w:t>
      </w:r>
      <w:r w:rsidRPr="52CB7E3B" w:rsidR="1C106716">
        <w:rPr>
          <w:rFonts w:asciiTheme="majorHAnsi" w:hAnsiTheme="majorHAnsi" w:cstheme="majorBidi"/>
          <w:sz w:val="22"/>
          <w:szCs w:val="22"/>
        </w:rPr>
        <w:t>.</w:t>
      </w:r>
      <w:r w:rsidRPr="52CB7E3B" w:rsidR="001B423B">
        <w:rPr>
          <w:rFonts w:asciiTheme="majorHAnsi" w:hAnsiTheme="majorHAnsi" w:cstheme="majorBidi"/>
          <w:sz w:val="22"/>
          <w:szCs w:val="22"/>
        </w:rPr>
        <w:t xml:space="preserve"> </w:t>
      </w:r>
      <w:r w:rsidRPr="52CB7E3B">
        <w:rPr>
          <w:rFonts w:asciiTheme="majorHAnsi" w:hAnsiTheme="majorHAnsi" w:cstheme="majorBidi"/>
          <w:sz w:val="22"/>
          <w:szCs w:val="22"/>
        </w:rPr>
        <w:t xml:space="preserve">He has no past medical/surgical history. He takes </w:t>
      </w:r>
      <w:r w:rsidRPr="52CB7E3B" w:rsidR="008B791E">
        <w:rPr>
          <w:rFonts w:asciiTheme="majorHAnsi" w:hAnsiTheme="majorHAnsi" w:cstheme="majorBidi"/>
          <w:sz w:val="22"/>
          <w:szCs w:val="22"/>
        </w:rPr>
        <w:t xml:space="preserve">ibuprofen PRN, </w:t>
      </w:r>
      <w:r w:rsidRPr="52CB7E3B" w:rsidR="1ADD1818">
        <w:rPr>
          <w:rFonts w:asciiTheme="majorHAnsi" w:hAnsiTheme="majorHAnsi" w:cstheme="majorBidi"/>
          <w:sz w:val="22"/>
          <w:szCs w:val="22"/>
        </w:rPr>
        <w:t xml:space="preserve">which he </w:t>
      </w:r>
      <w:r w:rsidRPr="52CB7E3B" w:rsidR="00FB7AAC">
        <w:rPr>
          <w:rFonts w:asciiTheme="majorHAnsi" w:hAnsiTheme="majorHAnsi" w:cstheme="majorBidi"/>
          <w:sz w:val="22"/>
          <w:szCs w:val="22"/>
        </w:rPr>
        <w:t>has been using regularly during the past</w:t>
      </w:r>
      <w:r w:rsidRPr="52CB7E3B" w:rsidR="008B791E">
        <w:rPr>
          <w:rFonts w:asciiTheme="majorHAnsi" w:hAnsiTheme="majorHAnsi" w:cstheme="majorBidi"/>
          <w:sz w:val="22"/>
          <w:szCs w:val="22"/>
        </w:rPr>
        <w:t xml:space="preserve"> 24 hours</w:t>
      </w:r>
      <w:r w:rsidRPr="52CB7E3B" w:rsidR="00FB7AAC">
        <w:rPr>
          <w:rFonts w:asciiTheme="majorHAnsi" w:hAnsiTheme="majorHAnsi" w:cstheme="majorBidi"/>
          <w:sz w:val="22"/>
          <w:szCs w:val="22"/>
        </w:rPr>
        <w:t xml:space="preserve"> for headache. He has no allergies to medications</w:t>
      </w:r>
      <w:r w:rsidRPr="52CB7E3B">
        <w:rPr>
          <w:rFonts w:asciiTheme="majorHAnsi" w:hAnsiTheme="majorHAnsi" w:cstheme="majorBidi"/>
          <w:sz w:val="22"/>
          <w:szCs w:val="22"/>
        </w:rPr>
        <w:t xml:space="preserve">. He is an industrial engineer. </w:t>
      </w:r>
    </w:p>
    <w:p w:rsidRPr="00A0042E" w:rsidR="006F53DF" w:rsidP="006F53DF" w:rsidRDefault="006F53DF" w14:paraId="5DAB6C7B" w14:textId="77777777">
      <w:pPr>
        <w:rPr>
          <w:rFonts w:asciiTheme="majorHAnsi" w:hAnsiTheme="majorHAnsi" w:cstheme="majorHAnsi"/>
          <w:sz w:val="22"/>
          <w:szCs w:val="22"/>
        </w:rPr>
      </w:pPr>
    </w:p>
    <w:p w:rsidRPr="00A0042E" w:rsidR="00FB7AAC" w:rsidP="006F53DF" w:rsidRDefault="006F53DF" w14:paraId="7A854BCE" w14:textId="77777777">
      <w:pPr>
        <w:rPr>
          <w:rFonts w:asciiTheme="majorHAnsi" w:hAnsiTheme="majorHAnsi" w:cstheme="majorHAnsi"/>
          <w:sz w:val="22"/>
          <w:szCs w:val="22"/>
        </w:rPr>
      </w:pPr>
      <w:r w:rsidRPr="00A0042E">
        <w:rPr>
          <w:rFonts w:asciiTheme="majorHAnsi" w:hAnsiTheme="majorHAnsi" w:cstheme="majorHAnsi"/>
          <w:sz w:val="22"/>
          <w:szCs w:val="22"/>
        </w:rPr>
        <w:t xml:space="preserve">VS: 101.8 °F, BP 134/82, HR 95, RR 13, and 98% </w:t>
      </w:r>
      <w:r w:rsidRPr="00A0042E" w:rsidR="00FB7AAC">
        <w:rPr>
          <w:rFonts w:asciiTheme="majorHAnsi" w:hAnsiTheme="majorHAnsi" w:cstheme="majorHAnsi"/>
          <w:sz w:val="22"/>
          <w:szCs w:val="22"/>
        </w:rPr>
        <w:t xml:space="preserve">on </w:t>
      </w:r>
      <w:r w:rsidRPr="00A0042E">
        <w:rPr>
          <w:rFonts w:asciiTheme="majorHAnsi" w:hAnsiTheme="majorHAnsi" w:cstheme="majorHAnsi"/>
          <w:sz w:val="22"/>
          <w:szCs w:val="22"/>
        </w:rPr>
        <w:t xml:space="preserve">RA. </w:t>
      </w:r>
    </w:p>
    <w:p w:rsidRPr="00A0042E" w:rsidR="00FB7AAC" w:rsidP="1632E3B5" w:rsidRDefault="00FB7AAC" w14:paraId="540D247A" w14:textId="7C10033E">
      <w:pPr>
        <w:rPr>
          <w:rFonts w:asciiTheme="majorHAnsi" w:hAnsiTheme="majorHAnsi" w:cstheme="majorBidi"/>
          <w:sz w:val="22"/>
          <w:szCs w:val="22"/>
        </w:rPr>
      </w:pPr>
      <w:r w:rsidRPr="1632E3B5">
        <w:rPr>
          <w:rFonts w:asciiTheme="majorHAnsi" w:hAnsiTheme="majorHAnsi" w:cstheme="majorBidi"/>
          <w:sz w:val="22"/>
          <w:szCs w:val="22"/>
        </w:rPr>
        <w:t>General: Patient appears uncomfortable</w:t>
      </w:r>
      <w:r w:rsidRPr="1632E3B5" w:rsidR="55BD8952">
        <w:rPr>
          <w:rFonts w:asciiTheme="majorHAnsi" w:hAnsiTheme="majorHAnsi" w:cstheme="majorBidi"/>
          <w:sz w:val="22"/>
          <w:szCs w:val="22"/>
        </w:rPr>
        <w:t>.</w:t>
      </w:r>
    </w:p>
    <w:p w:rsidRPr="00A0042E" w:rsidR="00FB7AAC" w:rsidP="006F53DF" w:rsidRDefault="00FB7AAC" w14:paraId="2D14D689" w14:textId="0DD8FDAC">
      <w:pPr>
        <w:rPr>
          <w:rFonts w:asciiTheme="majorHAnsi" w:hAnsiTheme="majorHAnsi" w:cstheme="majorHAnsi"/>
          <w:sz w:val="22"/>
          <w:szCs w:val="22"/>
        </w:rPr>
      </w:pPr>
      <w:r w:rsidRPr="00A0042E">
        <w:rPr>
          <w:rFonts w:asciiTheme="majorHAnsi" w:hAnsiTheme="majorHAnsi" w:cstheme="majorHAnsi"/>
          <w:sz w:val="22"/>
          <w:szCs w:val="22"/>
        </w:rPr>
        <w:t xml:space="preserve">HEENT: </w:t>
      </w:r>
      <w:r w:rsidR="00357680">
        <w:rPr>
          <w:rFonts w:asciiTheme="majorHAnsi" w:hAnsiTheme="majorHAnsi" w:cstheme="majorHAnsi"/>
          <w:sz w:val="22"/>
          <w:szCs w:val="22"/>
        </w:rPr>
        <w:t>Reports</w:t>
      </w:r>
      <w:r w:rsidRPr="00A0042E">
        <w:rPr>
          <w:rFonts w:asciiTheme="majorHAnsi" w:hAnsiTheme="majorHAnsi" w:cstheme="majorHAnsi"/>
          <w:sz w:val="22"/>
          <w:szCs w:val="22"/>
        </w:rPr>
        <w:t xml:space="preserve"> photophobia with eye exam. PERRL. EOMI. No papilledema on non-dilated examination. There is m</w:t>
      </w:r>
      <w:r w:rsidRPr="00A0042E" w:rsidR="006F53DF">
        <w:rPr>
          <w:rFonts w:asciiTheme="majorHAnsi" w:hAnsiTheme="majorHAnsi" w:cstheme="majorHAnsi"/>
          <w:sz w:val="22"/>
          <w:szCs w:val="22"/>
        </w:rPr>
        <w:t xml:space="preserve">ild, bilateral maxillary sinus tenderness. </w:t>
      </w:r>
    </w:p>
    <w:p w:rsidRPr="00A0042E" w:rsidR="00FB7AAC" w:rsidP="006F53DF" w:rsidRDefault="00FB7AAC" w14:paraId="6A1BF5CB" w14:textId="77777777">
      <w:pPr>
        <w:rPr>
          <w:rFonts w:asciiTheme="majorHAnsi" w:hAnsiTheme="majorHAnsi" w:cstheme="majorHAnsi"/>
          <w:sz w:val="22"/>
          <w:szCs w:val="22"/>
        </w:rPr>
      </w:pPr>
      <w:r w:rsidRPr="00A0042E">
        <w:rPr>
          <w:rFonts w:asciiTheme="majorHAnsi" w:hAnsiTheme="majorHAnsi" w:cstheme="majorHAnsi"/>
          <w:sz w:val="22"/>
          <w:szCs w:val="22"/>
        </w:rPr>
        <w:t xml:space="preserve">Lungs: CTAB, normal effort </w:t>
      </w:r>
    </w:p>
    <w:p w:rsidRPr="00A0042E" w:rsidR="00FB7AAC" w:rsidP="006F53DF" w:rsidRDefault="00FB7AAC" w14:paraId="01FFB802" w14:textId="77777777">
      <w:pPr>
        <w:rPr>
          <w:rFonts w:asciiTheme="majorHAnsi" w:hAnsiTheme="majorHAnsi" w:cstheme="majorHAnsi"/>
          <w:sz w:val="22"/>
          <w:szCs w:val="22"/>
        </w:rPr>
      </w:pPr>
      <w:r w:rsidRPr="00A0042E">
        <w:rPr>
          <w:rFonts w:asciiTheme="majorHAnsi" w:hAnsiTheme="majorHAnsi" w:cstheme="majorHAnsi"/>
          <w:sz w:val="22"/>
          <w:szCs w:val="22"/>
        </w:rPr>
        <w:t xml:space="preserve">CV: RRR, normal S1 and S2, no m/r/g </w:t>
      </w:r>
    </w:p>
    <w:p w:rsidRPr="00A0042E" w:rsidR="00FB7AAC" w:rsidP="006F53DF" w:rsidRDefault="00FB7AAC" w14:paraId="3890C024" w14:textId="77777777">
      <w:pPr>
        <w:rPr>
          <w:rFonts w:asciiTheme="majorHAnsi" w:hAnsiTheme="majorHAnsi" w:cstheme="majorHAnsi"/>
          <w:sz w:val="22"/>
          <w:szCs w:val="22"/>
        </w:rPr>
      </w:pPr>
      <w:r w:rsidRPr="00A0042E">
        <w:rPr>
          <w:rFonts w:asciiTheme="majorHAnsi" w:hAnsiTheme="majorHAnsi" w:cstheme="majorHAnsi"/>
          <w:sz w:val="22"/>
          <w:szCs w:val="22"/>
        </w:rPr>
        <w:t xml:space="preserve">Neuro: AOx4 without confusion. </w:t>
      </w:r>
      <w:r w:rsidRPr="00A0042E" w:rsidR="006F53DF">
        <w:rPr>
          <w:rFonts w:asciiTheme="majorHAnsi" w:hAnsiTheme="majorHAnsi" w:cstheme="majorHAnsi"/>
          <w:sz w:val="22"/>
          <w:szCs w:val="22"/>
        </w:rPr>
        <w:t>There are no focal findings.</w:t>
      </w:r>
      <w:r w:rsidRPr="00A0042E" w:rsidR="001B423B">
        <w:rPr>
          <w:rFonts w:asciiTheme="majorHAnsi" w:hAnsiTheme="majorHAnsi" w:cstheme="majorHAnsi"/>
          <w:sz w:val="22"/>
          <w:szCs w:val="22"/>
        </w:rPr>
        <w:t xml:space="preserve"> </w:t>
      </w:r>
    </w:p>
    <w:p w:rsidRPr="00A0042E" w:rsidR="00D22C43" w:rsidP="006F53DF" w:rsidRDefault="00FB7AAC" w14:paraId="6BCEEEE0" w14:textId="4931A9D3">
      <w:pPr>
        <w:rPr>
          <w:rFonts w:asciiTheme="majorHAnsi" w:hAnsiTheme="majorHAnsi" w:cstheme="majorHAnsi"/>
          <w:sz w:val="22"/>
          <w:szCs w:val="22"/>
        </w:rPr>
      </w:pPr>
      <w:r w:rsidRPr="00A0042E">
        <w:rPr>
          <w:rFonts w:asciiTheme="majorHAnsi" w:hAnsiTheme="majorHAnsi" w:cstheme="majorHAnsi"/>
          <w:sz w:val="22"/>
          <w:szCs w:val="22"/>
        </w:rPr>
        <w:t xml:space="preserve">Skin: </w:t>
      </w:r>
      <w:r w:rsidRPr="00A0042E" w:rsidR="008B791E">
        <w:rPr>
          <w:rFonts w:asciiTheme="majorHAnsi" w:hAnsiTheme="majorHAnsi" w:cstheme="majorHAnsi"/>
          <w:sz w:val="22"/>
          <w:szCs w:val="22"/>
        </w:rPr>
        <w:t>He has no rashes, oral or genital ulcers.</w:t>
      </w:r>
    </w:p>
    <w:p w:rsidRPr="00A0042E" w:rsidR="00D22C43" w:rsidP="006F53DF" w:rsidRDefault="00D22C43" w14:paraId="54A6D0A8" w14:textId="2D80ECC1">
      <w:pPr>
        <w:rPr>
          <w:rFonts w:asciiTheme="majorHAnsi" w:hAnsiTheme="majorHAnsi" w:cstheme="majorHAnsi"/>
          <w:sz w:val="22"/>
          <w:szCs w:val="22"/>
        </w:rPr>
      </w:pPr>
    </w:p>
    <w:p w:rsidRPr="00A0042E" w:rsidR="00D22C43" w:rsidP="006F53DF" w:rsidRDefault="00D22C43" w14:paraId="46077B5C" w14:textId="7063DA35">
      <w:pPr>
        <w:rPr>
          <w:rFonts w:asciiTheme="majorHAnsi" w:hAnsiTheme="majorHAnsi" w:cstheme="majorHAnsi"/>
          <w:sz w:val="22"/>
          <w:szCs w:val="22"/>
        </w:rPr>
      </w:pPr>
      <w:r w:rsidRPr="00A0042E">
        <w:rPr>
          <w:rFonts w:asciiTheme="majorHAnsi" w:hAnsiTheme="majorHAnsi" w:cstheme="majorHAnsi"/>
          <w:i/>
          <w:sz w:val="22"/>
          <w:szCs w:val="22"/>
        </w:rPr>
        <w:t>The Kernig (inability to allow full knee extension when hip is flexed to 90 degrees) and Brudzinski (spontaneous flexion of the hips during attempted passive neck flexion) signs might come up in conversation here. Neither of these tests are useful in ruling in or ruling out bacterial meningitis. The only test that might have diagnostic utility is the jolt accentuation test (patient with headache quickly turns head from side to side and test</w:t>
      </w:r>
      <w:r w:rsidRPr="00A0042E" w:rsidR="00A0042E">
        <w:rPr>
          <w:rFonts w:asciiTheme="majorHAnsi" w:hAnsiTheme="majorHAnsi" w:cstheme="majorHAnsi"/>
          <w:i/>
          <w:sz w:val="22"/>
          <w:szCs w:val="22"/>
        </w:rPr>
        <w:t xml:space="preserve"> is positive if headache worsen</w:t>
      </w:r>
      <w:r w:rsidRPr="00A0042E">
        <w:rPr>
          <w:rFonts w:asciiTheme="majorHAnsi" w:hAnsiTheme="majorHAnsi" w:cstheme="majorHAnsi"/>
          <w:i/>
          <w:sz w:val="22"/>
          <w:szCs w:val="22"/>
        </w:rPr>
        <w:t xml:space="preserve">s), which has a high negative LR. </w:t>
      </w:r>
    </w:p>
    <w:p w:rsidRPr="00A0042E" w:rsidR="006F53DF" w:rsidRDefault="006F53DF" w14:paraId="02EB378F" w14:textId="77777777">
      <w:pPr>
        <w:rPr>
          <w:rFonts w:asciiTheme="majorHAnsi" w:hAnsiTheme="majorHAnsi" w:cstheme="majorHAnsi"/>
          <w:b/>
          <w:sz w:val="22"/>
          <w:szCs w:val="22"/>
        </w:rPr>
      </w:pPr>
    </w:p>
    <w:p w:rsidRPr="00A0042E" w:rsidR="006F53DF" w:rsidP="006F53DF" w:rsidRDefault="006F53DF" w14:paraId="6913A31D" w14:textId="77777777">
      <w:pPr>
        <w:pStyle w:val="ListParagraph"/>
        <w:numPr>
          <w:ilvl w:val="0"/>
          <w:numId w:val="4"/>
        </w:numPr>
        <w:rPr>
          <w:rFonts w:asciiTheme="majorHAnsi" w:hAnsiTheme="majorHAnsi" w:cstheme="majorHAnsi"/>
          <w:b/>
          <w:sz w:val="22"/>
          <w:szCs w:val="22"/>
        </w:rPr>
      </w:pPr>
      <w:r w:rsidRPr="00A0042E">
        <w:rPr>
          <w:rFonts w:asciiTheme="majorHAnsi" w:hAnsiTheme="majorHAnsi" w:cstheme="majorHAnsi"/>
          <w:b/>
          <w:sz w:val="22"/>
          <w:szCs w:val="22"/>
        </w:rPr>
        <w:t xml:space="preserve">What is </w:t>
      </w:r>
      <w:r w:rsidRPr="00A0042E" w:rsidR="00B5037C">
        <w:rPr>
          <w:rFonts w:asciiTheme="majorHAnsi" w:hAnsiTheme="majorHAnsi" w:cstheme="majorHAnsi"/>
          <w:b/>
          <w:sz w:val="22"/>
          <w:szCs w:val="22"/>
        </w:rPr>
        <w:t xml:space="preserve">on </w:t>
      </w:r>
      <w:r w:rsidRPr="00A0042E">
        <w:rPr>
          <w:rFonts w:asciiTheme="majorHAnsi" w:hAnsiTheme="majorHAnsi" w:cstheme="majorHAnsi"/>
          <w:b/>
          <w:sz w:val="22"/>
          <w:szCs w:val="22"/>
        </w:rPr>
        <w:t xml:space="preserve">your differential diagnosis? </w:t>
      </w:r>
    </w:p>
    <w:p w:rsidRPr="00A0042E" w:rsidR="00D94DEA" w:rsidP="00FE36F1" w:rsidRDefault="00D94DEA" w14:paraId="49476FD2" w14:textId="77777777">
      <w:pPr>
        <w:pStyle w:val="ListParagraph"/>
        <w:numPr>
          <w:ilvl w:val="0"/>
          <w:numId w:val="7"/>
        </w:numPr>
        <w:rPr>
          <w:rFonts w:asciiTheme="majorHAnsi" w:hAnsiTheme="majorHAnsi" w:cstheme="majorHAnsi"/>
          <w:i/>
          <w:sz w:val="22"/>
          <w:szCs w:val="22"/>
        </w:rPr>
      </w:pPr>
      <w:r w:rsidRPr="00A0042E">
        <w:rPr>
          <w:rFonts w:asciiTheme="majorHAnsi" w:hAnsiTheme="majorHAnsi" w:cstheme="majorHAnsi"/>
          <w:i/>
          <w:sz w:val="22"/>
          <w:szCs w:val="22"/>
        </w:rPr>
        <w:t xml:space="preserve">Bacterial / </w:t>
      </w:r>
      <w:r w:rsidRPr="00A0042E" w:rsidR="00D4744D">
        <w:rPr>
          <w:rFonts w:asciiTheme="majorHAnsi" w:hAnsiTheme="majorHAnsi" w:cstheme="majorHAnsi"/>
          <w:i/>
          <w:sz w:val="22"/>
          <w:szCs w:val="22"/>
        </w:rPr>
        <w:t>viral meningitis</w:t>
      </w:r>
      <w:r w:rsidRPr="00A0042E" w:rsidR="00C522AF">
        <w:rPr>
          <w:rFonts w:asciiTheme="majorHAnsi" w:hAnsiTheme="majorHAnsi" w:cstheme="majorHAnsi"/>
          <w:i/>
          <w:sz w:val="22"/>
          <w:szCs w:val="22"/>
        </w:rPr>
        <w:t xml:space="preserve"> – Table </w:t>
      </w:r>
      <w:r w:rsidRPr="00A0042E" w:rsidR="006F4E1D">
        <w:rPr>
          <w:rFonts w:asciiTheme="majorHAnsi" w:hAnsiTheme="majorHAnsi" w:cstheme="majorHAnsi"/>
          <w:i/>
          <w:sz w:val="22"/>
          <w:szCs w:val="22"/>
        </w:rPr>
        <w:t>1</w:t>
      </w:r>
      <w:r w:rsidRPr="00A0042E" w:rsidR="00C522AF">
        <w:rPr>
          <w:rFonts w:asciiTheme="majorHAnsi" w:hAnsiTheme="majorHAnsi" w:cstheme="majorHAnsi"/>
          <w:i/>
          <w:sz w:val="22"/>
          <w:szCs w:val="22"/>
        </w:rPr>
        <w:t xml:space="preserve"> of appendix lists most common organisms</w:t>
      </w:r>
    </w:p>
    <w:p w:rsidRPr="00A0042E" w:rsidR="00FE36F1" w:rsidP="00FE36F1" w:rsidRDefault="00D94DEA" w14:paraId="69B1F395" w14:textId="77777777">
      <w:pPr>
        <w:pStyle w:val="ListParagraph"/>
        <w:numPr>
          <w:ilvl w:val="0"/>
          <w:numId w:val="7"/>
        </w:numPr>
        <w:rPr>
          <w:rFonts w:asciiTheme="majorHAnsi" w:hAnsiTheme="majorHAnsi" w:cstheme="majorHAnsi"/>
          <w:i/>
          <w:sz w:val="22"/>
          <w:szCs w:val="22"/>
        </w:rPr>
      </w:pPr>
      <w:r w:rsidRPr="00A0042E">
        <w:rPr>
          <w:rFonts w:asciiTheme="majorHAnsi" w:hAnsiTheme="majorHAnsi" w:cstheme="majorHAnsi"/>
          <w:i/>
          <w:sz w:val="22"/>
          <w:szCs w:val="22"/>
        </w:rPr>
        <w:t>Drug-induced meningitis (NSAID’s, Bactrim – suspected type 1 &amp; 3 hypersensitivity)</w:t>
      </w:r>
    </w:p>
    <w:p w:rsidRPr="00A0042E" w:rsidR="00D94DEA" w:rsidP="00FE36F1" w:rsidRDefault="00D94DEA" w14:paraId="59AF4578" w14:textId="77777777">
      <w:pPr>
        <w:pStyle w:val="ListParagraph"/>
        <w:numPr>
          <w:ilvl w:val="1"/>
          <w:numId w:val="7"/>
        </w:numPr>
        <w:rPr>
          <w:rFonts w:asciiTheme="majorHAnsi" w:hAnsiTheme="majorHAnsi" w:cstheme="majorHAnsi"/>
          <w:i/>
          <w:sz w:val="22"/>
          <w:szCs w:val="22"/>
        </w:rPr>
      </w:pPr>
      <w:proofErr w:type="spellStart"/>
      <w:r w:rsidRPr="00A0042E">
        <w:rPr>
          <w:rFonts w:asciiTheme="majorHAnsi" w:hAnsiTheme="majorHAnsi" w:cstheme="majorHAnsi"/>
          <w:i/>
          <w:sz w:val="22"/>
          <w:szCs w:val="22"/>
        </w:rPr>
        <w:t>Moris</w:t>
      </w:r>
      <w:proofErr w:type="spellEnd"/>
      <w:r w:rsidRPr="00A0042E">
        <w:rPr>
          <w:rFonts w:asciiTheme="majorHAnsi" w:hAnsiTheme="majorHAnsi" w:cstheme="majorHAnsi"/>
          <w:i/>
          <w:sz w:val="22"/>
          <w:szCs w:val="22"/>
        </w:rPr>
        <w:t xml:space="preserve"> G, Garcia-</w:t>
      </w:r>
      <w:proofErr w:type="spellStart"/>
      <w:r w:rsidRPr="00A0042E">
        <w:rPr>
          <w:rFonts w:asciiTheme="majorHAnsi" w:hAnsiTheme="majorHAnsi" w:cstheme="majorHAnsi"/>
          <w:i/>
          <w:sz w:val="22"/>
          <w:szCs w:val="22"/>
        </w:rPr>
        <w:t>Monco</w:t>
      </w:r>
      <w:proofErr w:type="spellEnd"/>
      <w:r w:rsidRPr="00A0042E">
        <w:rPr>
          <w:rFonts w:asciiTheme="majorHAnsi" w:hAnsiTheme="majorHAnsi" w:cstheme="majorHAnsi"/>
          <w:i/>
          <w:sz w:val="22"/>
          <w:szCs w:val="22"/>
        </w:rPr>
        <w:t xml:space="preserve"> JC. The Challenge of Drug-Induced Aseptic Meningitis. </w:t>
      </w:r>
      <w:r w:rsidRPr="00A0042E">
        <w:rPr>
          <w:rFonts w:asciiTheme="majorHAnsi" w:hAnsiTheme="majorHAnsi" w:cstheme="majorHAnsi"/>
          <w:i/>
          <w:iCs/>
          <w:sz w:val="22"/>
          <w:szCs w:val="22"/>
        </w:rPr>
        <w:t>Arch Intern Med.</w:t>
      </w:r>
      <w:r w:rsidRPr="00A0042E">
        <w:rPr>
          <w:rFonts w:asciiTheme="majorHAnsi" w:hAnsiTheme="majorHAnsi" w:cstheme="majorHAnsi"/>
          <w:i/>
          <w:sz w:val="22"/>
          <w:szCs w:val="22"/>
        </w:rPr>
        <w:t xml:space="preserve">1999;159(11):1185–1194. doi:10.1001/archinte.159.11.1185 </w:t>
      </w:r>
    </w:p>
    <w:p w:rsidRPr="00A0042E" w:rsidR="00D94DEA" w:rsidP="74C21012" w:rsidRDefault="006F4E1D" w14:paraId="3D6C8EA2" w14:textId="2D86FE63">
      <w:pPr>
        <w:pStyle w:val="ListParagraph"/>
        <w:numPr>
          <w:ilvl w:val="0"/>
          <w:numId w:val="7"/>
        </w:numPr>
        <w:rPr>
          <w:rFonts w:asciiTheme="majorHAnsi" w:hAnsiTheme="majorHAnsi" w:cstheme="majorBidi"/>
          <w:i/>
          <w:iCs/>
          <w:sz w:val="22"/>
          <w:szCs w:val="22"/>
        </w:rPr>
      </w:pPr>
      <w:r w:rsidRPr="74C21012">
        <w:rPr>
          <w:rFonts w:asciiTheme="majorHAnsi" w:hAnsiTheme="majorHAnsi" w:cstheme="majorBidi"/>
          <w:i/>
          <w:iCs/>
          <w:sz w:val="22"/>
          <w:szCs w:val="22"/>
        </w:rPr>
        <w:t xml:space="preserve">Inflammatory conditions </w:t>
      </w:r>
    </w:p>
    <w:p w:rsidRPr="00A0042E" w:rsidR="00E03F61" w:rsidP="00FE36F1" w:rsidRDefault="00FB7AAC" w14:paraId="13BD7562" w14:textId="39311161">
      <w:pPr>
        <w:pStyle w:val="ListParagraph"/>
        <w:numPr>
          <w:ilvl w:val="0"/>
          <w:numId w:val="7"/>
        </w:numPr>
        <w:rPr>
          <w:rFonts w:asciiTheme="majorHAnsi" w:hAnsiTheme="majorHAnsi" w:cstheme="majorHAnsi"/>
          <w:i/>
          <w:sz w:val="22"/>
          <w:szCs w:val="22"/>
        </w:rPr>
      </w:pPr>
      <w:r w:rsidRPr="00A0042E">
        <w:rPr>
          <w:rFonts w:asciiTheme="majorHAnsi" w:hAnsiTheme="majorHAnsi" w:cstheme="majorHAnsi"/>
          <w:i/>
          <w:sz w:val="22"/>
          <w:szCs w:val="22"/>
        </w:rPr>
        <w:t>Subarachnoid hemorrhage</w:t>
      </w:r>
      <w:r w:rsidRPr="00A0042E" w:rsidR="00D94DEA">
        <w:rPr>
          <w:rFonts w:asciiTheme="majorHAnsi" w:hAnsiTheme="majorHAnsi" w:cstheme="majorHAnsi"/>
          <w:i/>
          <w:sz w:val="22"/>
          <w:szCs w:val="22"/>
        </w:rPr>
        <w:t>, S</w:t>
      </w:r>
      <w:r w:rsidRPr="00A0042E">
        <w:rPr>
          <w:rFonts w:asciiTheme="majorHAnsi" w:hAnsiTheme="majorHAnsi" w:cstheme="majorHAnsi"/>
          <w:i/>
          <w:sz w:val="22"/>
          <w:szCs w:val="22"/>
        </w:rPr>
        <w:t>ubdural hemorrhage</w:t>
      </w:r>
      <w:r w:rsidRPr="00A0042E" w:rsidR="00D94DEA">
        <w:rPr>
          <w:rFonts w:asciiTheme="majorHAnsi" w:hAnsiTheme="majorHAnsi" w:cstheme="majorHAnsi"/>
          <w:i/>
          <w:sz w:val="22"/>
          <w:szCs w:val="22"/>
        </w:rPr>
        <w:t>, CNS malignancy</w:t>
      </w:r>
    </w:p>
    <w:p w:rsidRPr="00A0042E" w:rsidR="00D94DEA" w:rsidP="74C21012" w:rsidRDefault="00D94DEA" w14:paraId="44061084" w14:textId="77777777">
      <w:pPr>
        <w:pStyle w:val="ListParagraph"/>
        <w:numPr>
          <w:ilvl w:val="0"/>
          <w:numId w:val="7"/>
        </w:numPr>
        <w:rPr>
          <w:rFonts w:asciiTheme="majorHAnsi" w:hAnsiTheme="majorHAnsi" w:cstheme="majorBidi"/>
          <w:i/>
          <w:iCs/>
          <w:sz w:val="22"/>
          <w:szCs w:val="22"/>
        </w:rPr>
      </w:pPr>
      <w:r w:rsidRPr="74C21012">
        <w:rPr>
          <w:rFonts w:asciiTheme="majorHAnsi" w:hAnsiTheme="majorHAnsi" w:cstheme="majorBidi"/>
          <w:i/>
          <w:iCs/>
          <w:sz w:val="22"/>
          <w:szCs w:val="22"/>
        </w:rPr>
        <w:t>Sinusitis, mastoiditis, spinal epidural abscess, brain abscess</w:t>
      </w:r>
    </w:p>
    <w:p w:rsidR="250E70CB" w:rsidP="74C21012" w:rsidRDefault="250E70CB" w14:paraId="117330B4" w14:textId="7D888853">
      <w:pPr>
        <w:pStyle w:val="ListParagraph"/>
        <w:numPr>
          <w:ilvl w:val="0"/>
          <w:numId w:val="7"/>
        </w:numPr>
        <w:rPr>
          <w:i/>
          <w:iCs/>
          <w:sz w:val="22"/>
          <w:szCs w:val="22"/>
        </w:rPr>
      </w:pPr>
      <w:r w:rsidRPr="74C21012">
        <w:rPr>
          <w:rFonts w:asciiTheme="majorHAnsi" w:hAnsiTheme="majorHAnsi" w:cstheme="majorBidi"/>
          <w:i/>
          <w:iCs/>
          <w:sz w:val="22"/>
          <w:szCs w:val="22"/>
        </w:rPr>
        <w:t xml:space="preserve">Primary headache conditions (migraine, etc.) though </w:t>
      </w:r>
      <w:proofErr w:type="spellStart"/>
      <w:r w:rsidRPr="74C21012">
        <w:rPr>
          <w:rFonts w:asciiTheme="majorHAnsi" w:hAnsiTheme="majorHAnsi" w:cstheme="majorBidi"/>
          <w:i/>
          <w:iCs/>
          <w:sz w:val="22"/>
          <w:szCs w:val="22"/>
        </w:rPr>
        <w:t>pt’s</w:t>
      </w:r>
      <w:proofErr w:type="spellEnd"/>
      <w:r w:rsidRPr="74C21012">
        <w:rPr>
          <w:rFonts w:asciiTheme="majorHAnsi" w:hAnsiTheme="majorHAnsi" w:cstheme="majorBidi"/>
          <w:i/>
          <w:iCs/>
          <w:sz w:val="22"/>
          <w:szCs w:val="22"/>
        </w:rPr>
        <w:t xml:space="preserve"> fever suggests against this</w:t>
      </w:r>
    </w:p>
    <w:p w:rsidRPr="00A0042E" w:rsidR="00D94DEA" w:rsidP="00E03F61" w:rsidRDefault="00D94DEA" w14:paraId="6A05A809" w14:textId="77777777">
      <w:pPr>
        <w:rPr>
          <w:rFonts w:asciiTheme="majorHAnsi" w:hAnsiTheme="majorHAnsi" w:cstheme="majorHAnsi"/>
          <w:sz w:val="22"/>
          <w:szCs w:val="22"/>
        </w:rPr>
      </w:pPr>
    </w:p>
    <w:p w:rsidRPr="00A0042E" w:rsidR="00B5037C" w:rsidP="7753976E" w:rsidRDefault="00B5037C" w14:paraId="7D293317" w14:textId="7E5D62E1">
      <w:pPr>
        <w:pStyle w:val="ListParagraph"/>
        <w:numPr>
          <w:ilvl w:val="0"/>
          <w:numId w:val="4"/>
        </w:numPr>
        <w:rPr>
          <w:rFonts w:asciiTheme="majorHAnsi" w:hAnsiTheme="majorHAnsi" w:cstheme="majorBidi"/>
          <w:b/>
          <w:bCs/>
          <w:sz w:val="22"/>
          <w:szCs w:val="22"/>
        </w:rPr>
      </w:pPr>
      <w:r w:rsidRPr="7753976E">
        <w:rPr>
          <w:rFonts w:asciiTheme="majorHAnsi" w:hAnsiTheme="majorHAnsi" w:cstheme="majorBidi"/>
          <w:b/>
          <w:bCs/>
          <w:sz w:val="22"/>
          <w:szCs w:val="22"/>
        </w:rPr>
        <w:t>What diagnostic</w:t>
      </w:r>
      <w:r w:rsidRPr="7753976E" w:rsidR="779C8A6C">
        <w:rPr>
          <w:rFonts w:asciiTheme="majorHAnsi" w:hAnsiTheme="majorHAnsi" w:cstheme="majorBidi"/>
          <w:b/>
          <w:bCs/>
          <w:sz w:val="22"/>
          <w:szCs w:val="22"/>
        </w:rPr>
        <w:t xml:space="preserve"> studies</w:t>
      </w:r>
      <w:r w:rsidRPr="7753976E">
        <w:rPr>
          <w:rFonts w:asciiTheme="majorHAnsi" w:hAnsiTheme="majorHAnsi" w:cstheme="majorBidi"/>
          <w:b/>
          <w:bCs/>
          <w:sz w:val="22"/>
          <w:szCs w:val="22"/>
        </w:rPr>
        <w:t xml:space="preserve"> would you obtain? </w:t>
      </w:r>
    </w:p>
    <w:p w:rsidRPr="00A0042E" w:rsidR="00D94DEA" w:rsidP="00D94DEA" w:rsidRDefault="00D94DEA" w14:paraId="7E57C575" w14:textId="77777777">
      <w:pPr>
        <w:rPr>
          <w:rFonts w:asciiTheme="majorHAnsi" w:hAnsiTheme="majorHAnsi" w:cstheme="majorHAnsi"/>
          <w:i/>
          <w:sz w:val="22"/>
          <w:szCs w:val="22"/>
        </w:rPr>
      </w:pPr>
      <w:r w:rsidRPr="00A0042E">
        <w:rPr>
          <w:rFonts w:asciiTheme="majorHAnsi" w:hAnsiTheme="majorHAnsi" w:cstheme="majorHAnsi"/>
          <w:i/>
          <w:sz w:val="22"/>
          <w:szCs w:val="22"/>
        </w:rPr>
        <w:t xml:space="preserve">IDSA recommended studies: </w:t>
      </w:r>
    </w:p>
    <w:p w:rsidRPr="00A0042E" w:rsidR="00FE36F1" w:rsidP="00D94DEA" w:rsidRDefault="00D94DEA" w14:paraId="1D706726" w14:textId="77777777">
      <w:pPr>
        <w:pStyle w:val="ListParagraph"/>
        <w:numPr>
          <w:ilvl w:val="0"/>
          <w:numId w:val="6"/>
        </w:numPr>
        <w:rPr>
          <w:rFonts w:asciiTheme="majorHAnsi" w:hAnsiTheme="majorHAnsi" w:cstheme="majorHAnsi"/>
          <w:i/>
          <w:sz w:val="22"/>
          <w:szCs w:val="22"/>
        </w:rPr>
      </w:pPr>
      <w:r w:rsidRPr="00A0042E">
        <w:rPr>
          <w:rFonts w:asciiTheme="majorHAnsi" w:hAnsiTheme="majorHAnsi" w:cstheme="majorHAnsi"/>
          <w:i/>
          <w:sz w:val="22"/>
          <w:szCs w:val="22"/>
        </w:rPr>
        <w:t xml:space="preserve">Blood cultures: 53% prevalence of bacteremia in cohort of 118 adults with acute bacterial meningitis </w:t>
      </w:r>
    </w:p>
    <w:p w:rsidRPr="00A0042E" w:rsidR="00D94DEA" w:rsidP="00FE36F1" w:rsidRDefault="00FE36F1" w14:paraId="2E5FC01E" w14:textId="77777777">
      <w:pPr>
        <w:pStyle w:val="ListParagraph"/>
        <w:numPr>
          <w:ilvl w:val="1"/>
          <w:numId w:val="6"/>
        </w:numPr>
        <w:rPr>
          <w:rFonts w:asciiTheme="majorHAnsi" w:hAnsiTheme="majorHAnsi" w:cstheme="majorHAnsi"/>
          <w:i/>
          <w:sz w:val="22"/>
          <w:szCs w:val="22"/>
        </w:rPr>
      </w:pPr>
      <w:r w:rsidRPr="00A0042E">
        <w:rPr>
          <w:rFonts w:asciiTheme="majorHAnsi" w:hAnsiTheme="majorHAnsi" w:cstheme="majorHAnsi"/>
          <w:i/>
          <w:sz w:val="22"/>
          <w:szCs w:val="22"/>
        </w:rPr>
        <w:t xml:space="preserve">N. Proulx, D. </w:t>
      </w:r>
      <w:proofErr w:type="spellStart"/>
      <w:r w:rsidRPr="00A0042E">
        <w:rPr>
          <w:rFonts w:asciiTheme="majorHAnsi" w:hAnsiTheme="majorHAnsi" w:cstheme="majorHAnsi"/>
          <w:i/>
          <w:sz w:val="22"/>
          <w:szCs w:val="22"/>
        </w:rPr>
        <w:t>Fréchette</w:t>
      </w:r>
      <w:proofErr w:type="spellEnd"/>
      <w:r w:rsidRPr="00A0042E">
        <w:rPr>
          <w:rFonts w:asciiTheme="majorHAnsi" w:hAnsiTheme="majorHAnsi" w:cstheme="majorHAnsi"/>
          <w:i/>
          <w:sz w:val="22"/>
          <w:szCs w:val="22"/>
        </w:rPr>
        <w:t xml:space="preserve">, B. Toye, J. Chan, S. </w:t>
      </w:r>
      <w:proofErr w:type="spellStart"/>
      <w:r w:rsidRPr="00A0042E">
        <w:rPr>
          <w:rFonts w:asciiTheme="majorHAnsi" w:hAnsiTheme="majorHAnsi" w:cstheme="majorHAnsi"/>
          <w:i/>
          <w:sz w:val="22"/>
          <w:szCs w:val="22"/>
        </w:rPr>
        <w:t>Kravcik</w:t>
      </w:r>
      <w:proofErr w:type="spellEnd"/>
      <w:r w:rsidRPr="00A0042E">
        <w:rPr>
          <w:rFonts w:asciiTheme="majorHAnsi" w:hAnsiTheme="majorHAnsi" w:cstheme="majorHAnsi"/>
          <w:i/>
          <w:sz w:val="22"/>
          <w:szCs w:val="22"/>
        </w:rPr>
        <w:t>; Delays in the administration of antibiotics are associated with mortality from adult acute bacterial meningitis, </w:t>
      </w:r>
      <w:r w:rsidRPr="00A0042E">
        <w:rPr>
          <w:rFonts w:asciiTheme="majorHAnsi" w:hAnsiTheme="majorHAnsi" w:cstheme="majorHAnsi"/>
          <w:i/>
          <w:iCs/>
          <w:sz w:val="22"/>
          <w:szCs w:val="22"/>
        </w:rPr>
        <w:t>QJM: An International Journal of Medicine</w:t>
      </w:r>
      <w:r w:rsidRPr="00A0042E">
        <w:rPr>
          <w:rFonts w:asciiTheme="majorHAnsi" w:hAnsiTheme="majorHAnsi" w:cstheme="majorHAnsi"/>
          <w:i/>
          <w:sz w:val="22"/>
          <w:szCs w:val="22"/>
        </w:rPr>
        <w:t>, Volume 98, Issue 4, 1 April 2005, Pages 291–298</w:t>
      </w:r>
      <w:r w:rsidRPr="00A0042E" w:rsidR="00D94DEA">
        <w:rPr>
          <w:rFonts w:asciiTheme="majorHAnsi" w:hAnsiTheme="majorHAnsi" w:cstheme="majorHAnsi"/>
          <w:i/>
          <w:sz w:val="22"/>
          <w:szCs w:val="22"/>
        </w:rPr>
        <w:t> </w:t>
      </w:r>
      <w:hyperlink w:tgtFrame="%5Fblank" w:history="1" r:id="rId7">
        <w:r w:rsidRPr="00A0042E" w:rsidR="00D94DEA">
          <w:rPr>
            <w:rStyle w:val="Hyperlink"/>
            <w:rFonts w:asciiTheme="majorHAnsi" w:hAnsiTheme="majorHAnsi" w:cstheme="majorHAnsi"/>
            <w:i/>
            <w:color w:val="auto"/>
            <w:sz w:val="22"/>
            <w:szCs w:val="22"/>
          </w:rPr>
          <w:t>full-text</w:t>
        </w:r>
      </w:hyperlink>
      <w:r w:rsidRPr="00A0042E" w:rsidR="00D94DEA">
        <w:rPr>
          <w:rFonts w:asciiTheme="majorHAnsi" w:hAnsiTheme="majorHAnsi" w:cstheme="majorHAnsi"/>
          <w:i/>
          <w:sz w:val="22"/>
          <w:szCs w:val="22"/>
        </w:rPr>
        <w:t>)</w:t>
      </w:r>
    </w:p>
    <w:p w:rsidRPr="00A0042E" w:rsidR="00E03F61" w:rsidP="00D94DEA" w:rsidRDefault="00D94DEA" w14:paraId="4C7152DD" w14:textId="77777777">
      <w:pPr>
        <w:pStyle w:val="ListParagraph"/>
        <w:numPr>
          <w:ilvl w:val="0"/>
          <w:numId w:val="6"/>
        </w:numPr>
        <w:rPr>
          <w:rFonts w:asciiTheme="majorHAnsi" w:hAnsiTheme="majorHAnsi" w:cstheme="majorHAnsi"/>
          <w:i/>
          <w:sz w:val="22"/>
          <w:szCs w:val="22"/>
        </w:rPr>
      </w:pPr>
      <w:r w:rsidRPr="00A0042E">
        <w:rPr>
          <w:rFonts w:asciiTheme="majorHAnsi" w:hAnsiTheme="majorHAnsi" w:cstheme="majorHAnsi"/>
          <w:i/>
          <w:sz w:val="22"/>
          <w:szCs w:val="22"/>
        </w:rPr>
        <w:t xml:space="preserve">CBC, BMP, serum glucose, consider CRP </w:t>
      </w:r>
    </w:p>
    <w:p w:rsidRPr="00A0042E" w:rsidR="00D22C43" w:rsidP="00FE36F1" w:rsidRDefault="00D22C43" w14:paraId="4EDFAEC6" w14:textId="6EAFBD21">
      <w:pPr>
        <w:pStyle w:val="ListParagraph"/>
        <w:numPr>
          <w:ilvl w:val="1"/>
          <w:numId w:val="6"/>
        </w:numPr>
        <w:rPr>
          <w:rFonts w:asciiTheme="majorHAnsi" w:hAnsiTheme="majorHAnsi" w:cstheme="majorHAnsi"/>
          <w:i/>
          <w:sz w:val="22"/>
          <w:szCs w:val="22"/>
        </w:rPr>
      </w:pPr>
      <w:r w:rsidRPr="00A0042E">
        <w:rPr>
          <w:rFonts w:asciiTheme="majorHAnsi" w:hAnsiTheme="majorHAnsi" w:cstheme="majorHAnsi"/>
          <w:i/>
          <w:sz w:val="22"/>
          <w:szCs w:val="22"/>
        </w:rPr>
        <w:t xml:space="preserve">Ask learners: why do you need to check a serum glucose? </w:t>
      </w:r>
    </w:p>
    <w:p w:rsidRPr="00A0042E" w:rsidR="00D22C43" w:rsidP="05695F67" w:rsidRDefault="00D22C43" w14:paraId="66F796C5" w14:textId="71FDAD62">
      <w:pPr>
        <w:pStyle w:val="ListParagraph"/>
        <w:numPr>
          <w:ilvl w:val="2"/>
          <w:numId w:val="6"/>
        </w:numPr>
        <w:rPr>
          <w:rFonts w:asciiTheme="majorHAnsi" w:hAnsiTheme="majorHAnsi" w:cstheme="majorBidi"/>
          <w:i/>
          <w:iCs/>
          <w:sz w:val="22"/>
          <w:szCs w:val="22"/>
        </w:rPr>
      </w:pPr>
      <w:r w:rsidRPr="05695F67">
        <w:rPr>
          <w:rFonts w:asciiTheme="majorHAnsi" w:hAnsiTheme="majorHAnsi" w:cstheme="majorBidi"/>
          <w:i/>
          <w:iCs/>
          <w:sz w:val="22"/>
          <w:szCs w:val="22"/>
        </w:rPr>
        <w:t xml:space="preserve">Compare to the CSF glucose </w:t>
      </w:r>
      <w:r w:rsidRPr="05695F67" w:rsidR="278ADBE3">
        <w:rPr>
          <w:rFonts w:asciiTheme="majorHAnsi" w:hAnsiTheme="majorHAnsi" w:cstheme="majorBidi"/>
          <w:i/>
          <w:iCs/>
          <w:sz w:val="22"/>
          <w:szCs w:val="22"/>
        </w:rPr>
        <w:t xml:space="preserve">and calculate ratio. </w:t>
      </w:r>
      <w:r w:rsidRPr="05695F67">
        <w:rPr>
          <w:rFonts w:asciiTheme="majorHAnsi" w:hAnsiTheme="majorHAnsi" w:cstheme="majorBidi"/>
          <w:i/>
          <w:iCs/>
          <w:sz w:val="22"/>
          <w:szCs w:val="22"/>
        </w:rPr>
        <w:t xml:space="preserve">If ratio of CSF </w:t>
      </w:r>
      <w:proofErr w:type="gramStart"/>
      <w:r w:rsidRPr="05695F67">
        <w:rPr>
          <w:rFonts w:asciiTheme="majorHAnsi" w:hAnsiTheme="majorHAnsi" w:cstheme="majorBidi"/>
          <w:i/>
          <w:iCs/>
          <w:sz w:val="22"/>
          <w:szCs w:val="22"/>
        </w:rPr>
        <w:t>glucose :</w:t>
      </w:r>
      <w:proofErr w:type="gramEnd"/>
      <w:r w:rsidRPr="05695F67">
        <w:rPr>
          <w:rFonts w:asciiTheme="majorHAnsi" w:hAnsiTheme="majorHAnsi" w:cstheme="majorBidi"/>
          <w:i/>
          <w:iCs/>
          <w:sz w:val="22"/>
          <w:szCs w:val="22"/>
        </w:rPr>
        <w:t xml:space="preserve"> serum glucose &lt; 0.4 then bacterial meningitis is likely. </w:t>
      </w:r>
      <w:r w:rsidRPr="05695F67" w:rsidR="00A0042E">
        <w:rPr>
          <w:rFonts w:asciiTheme="majorHAnsi" w:hAnsiTheme="majorHAnsi" w:cstheme="majorBidi"/>
          <w:i/>
          <w:iCs/>
          <w:sz w:val="22"/>
          <w:szCs w:val="22"/>
        </w:rPr>
        <w:t>(80% sensitive, 98% specific)</w:t>
      </w:r>
    </w:p>
    <w:p w:rsidRPr="00A0042E" w:rsidR="00FE36F1" w:rsidP="00FE36F1" w:rsidRDefault="00FE36F1" w14:paraId="341F9729" w14:textId="5DE80D7E">
      <w:pPr>
        <w:pStyle w:val="ListParagraph"/>
        <w:numPr>
          <w:ilvl w:val="1"/>
          <w:numId w:val="6"/>
        </w:numPr>
        <w:rPr>
          <w:rFonts w:asciiTheme="majorHAnsi" w:hAnsiTheme="majorHAnsi" w:cstheme="majorHAnsi"/>
          <w:i/>
          <w:sz w:val="22"/>
          <w:szCs w:val="22"/>
        </w:rPr>
      </w:pPr>
      <w:r w:rsidRPr="00A0042E">
        <w:rPr>
          <w:rFonts w:asciiTheme="majorHAnsi" w:hAnsiTheme="majorHAnsi" w:cstheme="majorHAnsi"/>
          <w:i/>
          <w:sz w:val="22"/>
          <w:szCs w:val="22"/>
        </w:rPr>
        <w:t>Normal CRP has high</w:t>
      </w:r>
      <w:r w:rsidR="005D23D4">
        <w:rPr>
          <w:rFonts w:asciiTheme="majorHAnsi" w:hAnsiTheme="majorHAnsi" w:cstheme="majorHAnsi"/>
          <w:i/>
          <w:sz w:val="22"/>
          <w:szCs w:val="22"/>
        </w:rPr>
        <w:t xml:space="preserve"> </w:t>
      </w:r>
      <w:r w:rsidRPr="00A0042E">
        <w:rPr>
          <w:rFonts w:asciiTheme="majorHAnsi" w:hAnsiTheme="majorHAnsi" w:cstheme="majorHAnsi"/>
          <w:i/>
          <w:sz w:val="22"/>
          <w:szCs w:val="22"/>
        </w:rPr>
        <w:t xml:space="preserve">NPV for bacterial meningitis </w:t>
      </w:r>
      <w:r w:rsidRPr="00A0042E" w:rsidR="00D22C43">
        <w:rPr>
          <w:rFonts w:asciiTheme="majorHAnsi" w:hAnsiTheme="majorHAnsi" w:cstheme="majorHAnsi"/>
          <w:i/>
          <w:sz w:val="22"/>
          <w:szCs w:val="22"/>
        </w:rPr>
        <w:t xml:space="preserve">in the context of negative CSF gram stain </w:t>
      </w:r>
      <w:r w:rsidRPr="00A0042E">
        <w:rPr>
          <w:rFonts w:asciiTheme="majorHAnsi" w:hAnsiTheme="majorHAnsi" w:cstheme="majorHAnsi"/>
          <w:i/>
          <w:sz w:val="22"/>
          <w:szCs w:val="22"/>
        </w:rPr>
        <w:t>(IDSA Grade B-II)</w:t>
      </w:r>
    </w:p>
    <w:p w:rsidRPr="00A0042E" w:rsidR="009C6696" w:rsidP="00D94DEA" w:rsidRDefault="00D94DEA" w14:paraId="4C76F25C" w14:textId="77777777">
      <w:pPr>
        <w:pStyle w:val="ListParagraph"/>
        <w:numPr>
          <w:ilvl w:val="0"/>
          <w:numId w:val="6"/>
        </w:numPr>
        <w:rPr>
          <w:rFonts w:asciiTheme="majorHAnsi" w:hAnsiTheme="majorHAnsi" w:cstheme="majorHAnsi"/>
          <w:i/>
          <w:sz w:val="22"/>
          <w:szCs w:val="22"/>
        </w:rPr>
      </w:pPr>
      <w:r w:rsidRPr="00A0042E">
        <w:rPr>
          <w:rFonts w:asciiTheme="majorHAnsi" w:hAnsiTheme="majorHAnsi" w:cstheme="majorHAnsi"/>
          <w:i/>
          <w:sz w:val="22"/>
          <w:szCs w:val="22"/>
        </w:rPr>
        <w:t>Lumbar puncture: opening pressure, cell count with differential, CSF glucose, CSF protein, CSF gram stain and culture.</w:t>
      </w:r>
      <w:r w:rsidRPr="00A0042E" w:rsidR="009C6696">
        <w:rPr>
          <w:rFonts w:asciiTheme="majorHAnsi" w:hAnsiTheme="majorHAnsi" w:cstheme="majorHAnsi"/>
          <w:i/>
          <w:sz w:val="22"/>
          <w:szCs w:val="22"/>
        </w:rPr>
        <w:t xml:space="preserve"> </w:t>
      </w:r>
    </w:p>
    <w:p w:rsidRPr="00A0042E" w:rsidR="00E03F61" w:rsidP="00D94DEA" w:rsidRDefault="009C6696" w14:paraId="7A69A9A5" w14:textId="77777777">
      <w:pPr>
        <w:pStyle w:val="ListParagraph"/>
        <w:numPr>
          <w:ilvl w:val="1"/>
          <w:numId w:val="6"/>
        </w:numPr>
        <w:rPr>
          <w:rFonts w:asciiTheme="majorHAnsi" w:hAnsiTheme="majorHAnsi" w:cstheme="majorHAnsi"/>
          <w:i/>
          <w:sz w:val="22"/>
          <w:szCs w:val="22"/>
        </w:rPr>
      </w:pPr>
      <w:r w:rsidRPr="00A0042E">
        <w:rPr>
          <w:rFonts w:asciiTheme="majorHAnsi" w:hAnsiTheme="majorHAnsi" w:cstheme="majorHAnsi"/>
          <w:i/>
          <w:sz w:val="22"/>
          <w:szCs w:val="22"/>
        </w:rPr>
        <w:t>Enteroviral PCR may reduce length of hospital stay, use of antibiotics, and ancillary diagnostic testing (IDSA Grade B-II)</w:t>
      </w:r>
    </w:p>
    <w:p w:rsidRPr="00A0042E" w:rsidR="00FB4ED8" w:rsidP="00FB4ED8" w:rsidRDefault="00FB4ED8" w14:paraId="5A39BBE3" w14:textId="77777777">
      <w:pPr>
        <w:pStyle w:val="ListParagraph"/>
        <w:ind w:left="1440"/>
        <w:rPr>
          <w:rFonts w:asciiTheme="majorHAnsi" w:hAnsiTheme="majorHAnsi" w:cstheme="majorHAnsi"/>
          <w:b/>
          <w:i/>
          <w:sz w:val="22"/>
          <w:szCs w:val="22"/>
        </w:rPr>
      </w:pPr>
    </w:p>
    <w:p w:rsidRPr="00A0042E" w:rsidR="00CA66AB" w:rsidP="6B0DB35A" w:rsidRDefault="00FB4ED8" w14:paraId="67C81495" w14:textId="0D9C555A">
      <w:pPr>
        <w:pStyle w:val="ListParagraph"/>
        <w:numPr>
          <w:ilvl w:val="0"/>
          <w:numId w:val="4"/>
        </w:numPr>
        <w:rPr>
          <w:rFonts w:asciiTheme="majorHAnsi" w:hAnsiTheme="majorHAnsi" w:cstheme="majorBidi"/>
          <w:b/>
          <w:bCs/>
          <w:sz w:val="22"/>
          <w:szCs w:val="22"/>
        </w:rPr>
      </w:pPr>
      <w:r w:rsidRPr="7753976E">
        <w:rPr>
          <w:rFonts w:asciiTheme="majorHAnsi" w:hAnsiTheme="majorHAnsi" w:cstheme="majorBidi"/>
          <w:b/>
          <w:bCs/>
          <w:sz w:val="22"/>
          <w:szCs w:val="22"/>
        </w:rPr>
        <w:t>Does this patient need a head CT before LP?</w:t>
      </w:r>
      <w:r w:rsidRPr="7753976E" w:rsidR="5CC6129F">
        <w:rPr>
          <w:rFonts w:asciiTheme="majorHAnsi" w:hAnsiTheme="majorHAnsi" w:cstheme="majorBidi"/>
          <w:b/>
          <w:bCs/>
          <w:sz w:val="22"/>
          <w:szCs w:val="22"/>
        </w:rPr>
        <w:t xml:space="preserve"> Wh</w:t>
      </w:r>
      <w:r w:rsidRPr="7753976E" w:rsidR="73C4485C">
        <w:rPr>
          <w:rFonts w:asciiTheme="majorHAnsi" w:hAnsiTheme="majorHAnsi" w:cstheme="majorBidi"/>
          <w:b/>
          <w:bCs/>
          <w:sz w:val="22"/>
          <w:szCs w:val="22"/>
        </w:rPr>
        <w:t>y or why not?</w:t>
      </w:r>
    </w:p>
    <w:p w:rsidRPr="00A0042E" w:rsidR="00A0042E" w:rsidP="00CA66AB" w:rsidRDefault="00A0042E" w14:paraId="453537C4" w14:textId="7969B2CE">
      <w:pPr>
        <w:pStyle w:val="ListParagraph"/>
        <w:numPr>
          <w:ilvl w:val="0"/>
          <w:numId w:val="6"/>
        </w:numPr>
        <w:rPr>
          <w:rFonts w:asciiTheme="majorHAnsi" w:hAnsiTheme="majorHAnsi" w:cstheme="majorHAnsi"/>
          <w:i/>
          <w:sz w:val="22"/>
          <w:szCs w:val="22"/>
        </w:rPr>
      </w:pPr>
      <w:r w:rsidRPr="00A0042E">
        <w:rPr>
          <w:rFonts w:asciiTheme="majorHAnsi" w:hAnsiTheme="majorHAnsi" w:cstheme="majorHAnsi"/>
          <w:i/>
          <w:sz w:val="22"/>
          <w:szCs w:val="22"/>
        </w:rPr>
        <w:t xml:space="preserve">No, this patient does not need a </w:t>
      </w:r>
      <w:r w:rsidR="00357680">
        <w:rPr>
          <w:rFonts w:asciiTheme="majorHAnsi" w:hAnsiTheme="majorHAnsi" w:cstheme="majorHAnsi"/>
          <w:i/>
          <w:sz w:val="22"/>
          <w:szCs w:val="22"/>
        </w:rPr>
        <w:t>CT</w:t>
      </w:r>
      <w:r w:rsidRPr="00A0042E">
        <w:rPr>
          <w:rFonts w:asciiTheme="majorHAnsi" w:hAnsiTheme="majorHAnsi" w:cstheme="majorHAnsi"/>
          <w:i/>
          <w:sz w:val="22"/>
          <w:szCs w:val="22"/>
        </w:rPr>
        <w:t xml:space="preserve">. </w:t>
      </w:r>
    </w:p>
    <w:p w:rsidRPr="00A0042E" w:rsidR="00A0042E" w:rsidP="00CA66AB" w:rsidRDefault="00A0042E" w14:paraId="2CBA3417" w14:textId="1B9F315B">
      <w:pPr>
        <w:pStyle w:val="ListParagraph"/>
        <w:numPr>
          <w:ilvl w:val="0"/>
          <w:numId w:val="6"/>
        </w:numPr>
        <w:rPr>
          <w:rFonts w:asciiTheme="majorHAnsi" w:hAnsiTheme="majorHAnsi" w:cstheme="majorHAnsi"/>
          <w:b/>
          <w:i/>
          <w:sz w:val="22"/>
          <w:szCs w:val="22"/>
        </w:rPr>
      </w:pPr>
      <w:r>
        <w:rPr>
          <w:rFonts w:asciiTheme="majorHAnsi" w:hAnsiTheme="majorHAnsi" w:cstheme="majorHAnsi"/>
          <w:i/>
          <w:sz w:val="22"/>
          <w:szCs w:val="22"/>
        </w:rPr>
        <w:t xml:space="preserve">Indications for head CT prior to LP: </w:t>
      </w:r>
    </w:p>
    <w:p w:rsidRPr="00A0042E" w:rsidR="00723B10" w:rsidP="00A0042E" w:rsidRDefault="00F308D1" w14:paraId="2C745C9B" w14:textId="608A17A6">
      <w:pPr>
        <w:pStyle w:val="ListParagraph"/>
        <w:numPr>
          <w:ilvl w:val="1"/>
          <w:numId w:val="6"/>
        </w:numPr>
        <w:rPr>
          <w:rFonts w:asciiTheme="majorHAnsi" w:hAnsiTheme="majorHAnsi" w:cstheme="majorHAnsi"/>
          <w:b/>
          <w:i/>
          <w:sz w:val="22"/>
          <w:szCs w:val="22"/>
        </w:rPr>
      </w:pPr>
      <w:r w:rsidRPr="00A0042E">
        <w:rPr>
          <w:rFonts w:asciiTheme="majorHAnsi" w:hAnsiTheme="majorHAnsi" w:cstheme="majorHAnsi"/>
          <w:i/>
          <w:sz w:val="22"/>
          <w:szCs w:val="22"/>
        </w:rPr>
        <w:t>H/o CNS diseases</w:t>
      </w:r>
    </w:p>
    <w:p w:rsidRPr="00A0042E" w:rsidR="00723B10" w:rsidP="00A0042E" w:rsidRDefault="00F308D1" w14:paraId="4B496A24" w14:textId="77777777">
      <w:pPr>
        <w:pStyle w:val="ListParagraph"/>
        <w:numPr>
          <w:ilvl w:val="2"/>
          <w:numId w:val="6"/>
        </w:numPr>
        <w:rPr>
          <w:rFonts w:asciiTheme="majorHAnsi" w:hAnsiTheme="majorHAnsi" w:cstheme="majorHAnsi"/>
          <w:i/>
          <w:sz w:val="22"/>
          <w:szCs w:val="22"/>
        </w:rPr>
      </w:pPr>
      <w:r w:rsidRPr="00A0042E">
        <w:rPr>
          <w:rFonts w:asciiTheme="majorHAnsi" w:hAnsiTheme="majorHAnsi" w:cstheme="majorHAnsi"/>
          <w:i/>
          <w:sz w:val="22"/>
          <w:szCs w:val="22"/>
        </w:rPr>
        <w:t>Includes those associated with CSF shunts, hydrocephalus, or trauma, those occurring after neurosurgery, or various space-occupying lesions.</w:t>
      </w:r>
    </w:p>
    <w:p w:rsidRPr="00A0042E" w:rsidR="00723B10" w:rsidP="00A0042E" w:rsidRDefault="00F308D1" w14:paraId="4F798DB3" w14:textId="77777777">
      <w:pPr>
        <w:pStyle w:val="ListParagraph"/>
        <w:numPr>
          <w:ilvl w:val="1"/>
          <w:numId w:val="6"/>
        </w:numPr>
        <w:rPr>
          <w:rFonts w:asciiTheme="majorHAnsi" w:hAnsiTheme="majorHAnsi" w:cstheme="majorHAnsi"/>
          <w:i/>
          <w:sz w:val="22"/>
          <w:szCs w:val="22"/>
        </w:rPr>
      </w:pPr>
      <w:r w:rsidRPr="00A0042E">
        <w:rPr>
          <w:rFonts w:asciiTheme="majorHAnsi" w:hAnsiTheme="majorHAnsi" w:cstheme="majorHAnsi"/>
          <w:i/>
          <w:sz w:val="22"/>
          <w:szCs w:val="22"/>
        </w:rPr>
        <w:t>New- onset seizures, &lt;1 week</w:t>
      </w:r>
    </w:p>
    <w:p w:rsidR="00723B10" w:rsidP="00A0042E" w:rsidRDefault="00F308D1" w14:paraId="2061F789" w14:textId="61C5715C">
      <w:pPr>
        <w:pStyle w:val="ListParagraph"/>
        <w:numPr>
          <w:ilvl w:val="1"/>
          <w:numId w:val="6"/>
        </w:numPr>
        <w:rPr>
          <w:rFonts w:asciiTheme="majorHAnsi" w:hAnsiTheme="majorHAnsi" w:cstheme="majorHAnsi"/>
          <w:i/>
          <w:sz w:val="22"/>
          <w:szCs w:val="22"/>
        </w:rPr>
      </w:pPr>
      <w:r w:rsidRPr="00A0042E">
        <w:rPr>
          <w:rFonts w:asciiTheme="majorHAnsi" w:hAnsiTheme="majorHAnsi" w:cstheme="majorHAnsi"/>
          <w:i/>
          <w:sz w:val="22"/>
          <w:szCs w:val="22"/>
        </w:rPr>
        <w:t>Immunocompromised state</w:t>
      </w:r>
    </w:p>
    <w:p w:rsidRPr="00A0042E" w:rsidR="00A0042E" w:rsidP="1632E3B5" w:rsidRDefault="00A0042E" w14:paraId="6E9AB43B" w14:textId="32413D5E">
      <w:pPr>
        <w:pStyle w:val="ListParagraph"/>
        <w:numPr>
          <w:ilvl w:val="2"/>
          <w:numId w:val="6"/>
        </w:numPr>
        <w:rPr>
          <w:rFonts w:asciiTheme="majorHAnsi" w:hAnsiTheme="majorHAnsi" w:cstheme="majorBidi"/>
          <w:i/>
          <w:iCs/>
          <w:sz w:val="22"/>
          <w:szCs w:val="22"/>
        </w:rPr>
      </w:pPr>
      <w:r w:rsidRPr="1632E3B5">
        <w:rPr>
          <w:rFonts w:asciiTheme="majorHAnsi" w:hAnsiTheme="majorHAnsi" w:cstheme="majorBidi"/>
          <w:i/>
          <w:iCs/>
          <w:sz w:val="22"/>
          <w:szCs w:val="22"/>
        </w:rPr>
        <w:t xml:space="preserve">Includes HIV/AIDS, immunosuppressive therapy, or </w:t>
      </w:r>
      <w:proofErr w:type="spellStart"/>
      <w:r w:rsidRPr="1632E3B5">
        <w:rPr>
          <w:rFonts w:asciiTheme="majorHAnsi" w:hAnsiTheme="majorHAnsi" w:cstheme="majorBidi"/>
          <w:i/>
          <w:iCs/>
          <w:sz w:val="22"/>
          <w:szCs w:val="22"/>
        </w:rPr>
        <w:t>hx</w:t>
      </w:r>
      <w:proofErr w:type="spellEnd"/>
      <w:r w:rsidRPr="1632E3B5">
        <w:rPr>
          <w:rFonts w:asciiTheme="majorHAnsi" w:hAnsiTheme="majorHAnsi" w:cstheme="majorBidi"/>
          <w:i/>
          <w:iCs/>
          <w:sz w:val="22"/>
          <w:szCs w:val="22"/>
        </w:rPr>
        <w:t xml:space="preserve"> </w:t>
      </w:r>
      <w:r w:rsidRPr="1632E3B5" w:rsidR="35D9B68F">
        <w:rPr>
          <w:rFonts w:asciiTheme="majorHAnsi" w:hAnsiTheme="majorHAnsi" w:cstheme="majorBidi"/>
          <w:i/>
          <w:iCs/>
          <w:sz w:val="22"/>
          <w:szCs w:val="22"/>
        </w:rPr>
        <w:t xml:space="preserve">of </w:t>
      </w:r>
      <w:r w:rsidRPr="1632E3B5">
        <w:rPr>
          <w:rFonts w:asciiTheme="majorHAnsi" w:hAnsiTheme="majorHAnsi" w:cstheme="majorBidi"/>
          <w:i/>
          <w:iCs/>
          <w:sz w:val="22"/>
          <w:szCs w:val="22"/>
        </w:rPr>
        <w:t>transplant</w:t>
      </w:r>
    </w:p>
    <w:p w:rsidRPr="00A0042E" w:rsidR="00723B10" w:rsidP="00A0042E" w:rsidRDefault="00F308D1" w14:paraId="06DAAB0C" w14:textId="77777777">
      <w:pPr>
        <w:pStyle w:val="ListParagraph"/>
        <w:numPr>
          <w:ilvl w:val="1"/>
          <w:numId w:val="6"/>
        </w:numPr>
        <w:rPr>
          <w:rFonts w:asciiTheme="majorHAnsi" w:hAnsiTheme="majorHAnsi" w:cstheme="majorHAnsi"/>
          <w:i/>
          <w:sz w:val="22"/>
          <w:szCs w:val="22"/>
        </w:rPr>
      </w:pPr>
      <w:r w:rsidRPr="00A0042E">
        <w:rPr>
          <w:rFonts w:asciiTheme="majorHAnsi" w:hAnsiTheme="majorHAnsi" w:cstheme="majorHAnsi"/>
          <w:i/>
          <w:sz w:val="22"/>
          <w:szCs w:val="22"/>
        </w:rPr>
        <w:t>Suspicious signs of increased intracranial pressure or space-occupying lesions</w:t>
      </w:r>
    </w:p>
    <w:p w:rsidRPr="00A0042E" w:rsidR="00723B10" w:rsidP="00A0042E" w:rsidRDefault="00F308D1" w14:paraId="065F97DF" w14:textId="77777777">
      <w:pPr>
        <w:pStyle w:val="ListParagraph"/>
        <w:numPr>
          <w:ilvl w:val="2"/>
          <w:numId w:val="6"/>
        </w:numPr>
        <w:rPr>
          <w:rFonts w:asciiTheme="majorHAnsi" w:hAnsiTheme="majorHAnsi" w:cstheme="majorHAnsi"/>
          <w:i/>
          <w:sz w:val="22"/>
          <w:szCs w:val="22"/>
        </w:rPr>
      </w:pPr>
      <w:r w:rsidRPr="00A0042E">
        <w:rPr>
          <w:rFonts w:asciiTheme="majorHAnsi" w:hAnsiTheme="majorHAnsi" w:cstheme="majorHAnsi"/>
          <w:i/>
          <w:sz w:val="22"/>
          <w:szCs w:val="22"/>
        </w:rPr>
        <w:t>Papilledema</w:t>
      </w:r>
    </w:p>
    <w:p w:rsidRPr="00A0042E" w:rsidR="00723B10" w:rsidP="00A0042E" w:rsidRDefault="00A0042E" w14:paraId="4111BE03" w14:textId="396EEC1C">
      <w:pPr>
        <w:pStyle w:val="ListParagraph"/>
        <w:numPr>
          <w:ilvl w:val="2"/>
          <w:numId w:val="6"/>
        </w:numPr>
        <w:rPr>
          <w:rFonts w:asciiTheme="majorHAnsi" w:hAnsiTheme="majorHAnsi" w:cstheme="majorHAnsi"/>
          <w:i/>
          <w:sz w:val="22"/>
          <w:szCs w:val="22"/>
        </w:rPr>
      </w:pPr>
      <w:r>
        <w:rPr>
          <w:rFonts w:asciiTheme="majorHAnsi" w:hAnsiTheme="majorHAnsi" w:cstheme="majorHAnsi"/>
          <w:i/>
          <w:sz w:val="22"/>
          <w:szCs w:val="22"/>
        </w:rPr>
        <w:t>Focal neurologic signs (</w:t>
      </w:r>
      <w:proofErr w:type="gramStart"/>
      <w:r>
        <w:rPr>
          <w:rFonts w:asciiTheme="majorHAnsi" w:hAnsiTheme="majorHAnsi" w:cstheme="majorHAnsi"/>
          <w:i/>
          <w:sz w:val="22"/>
          <w:szCs w:val="22"/>
        </w:rPr>
        <w:t>i.e.</w:t>
      </w:r>
      <w:proofErr w:type="gramEnd"/>
      <w:r>
        <w:rPr>
          <w:rFonts w:asciiTheme="majorHAnsi" w:hAnsiTheme="majorHAnsi" w:cstheme="majorHAnsi"/>
          <w:i/>
          <w:sz w:val="22"/>
          <w:szCs w:val="22"/>
        </w:rPr>
        <w:t xml:space="preserve"> abnormal LOC, gaze palsy, abnormal visual fields, facial palsy, arm drift, leg drift, abnormal language)</w:t>
      </w:r>
    </w:p>
    <w:p w:rsidRPr="00A0042E" w:rsidR="00723B10" w:rsidP="00A0042E" w:rsidRDefault="00F308D1" w14:paraId="6E19F4AF" w14:textId="77777777">
      <w:pPr>
        <w:pStyle w:val="ListParagraph"/>
        <w:numPr>
          <w:ilvl w:val="1"/>
          <w:numId w:val="6"/>
        </w:numPr>
        <w:rPr>
          <w:rFonts w:asciiTheme="majorHAnsi" w:hAnsiTheme="majorHAnsi" w:cstheme="majorHAnsi"/>
          <w:i/>
          <w:sz w:val="22"/>
          <w:szCs w:val="22"/>
        </w:rPr>
      </w:pPr>
      <w:r w:rsidRPr="00A0042E">
        <w:rPr>
          <w:rFonts w:asciiTheme="majorHAnsi" w:hAnsiTheme="majorHAnsi" w:cstheme="majorHAnsi"/>
          <w:i/>
          <w:sz w:val="22"/>
          <w:szCs w:val="22"/>
        </w:rPr>
        <w:t>Moderate-to-severe impairment of consciousness (GCS &lt;10)</w:t>
      </w:r>
    </w:p>
    <w:p w:rsidRPr="00A0042E" w:rsidR="00723B10" w:rsidP="00A0042E" w:rsidRDefault="00F308D1" w14:paraId="69D1C4CB" w14:textId="77777777">
      <w:pPr>
        <w:pStyle w:val="ListParagraph"/>
        <w:numPr>
          <w:ilvl w:val="2"/>
          <w:numId w:val="6"/>
        </w:numPr>
        <w:rPr>
          <w:rFonts w:asciiTheme="majorHAnsi" w:hAnsiTheme="majorHAnsi" w:cstheme="majorHAnsi"/>
          <w:i/>
          <w:sz w:val="22"/>
          <w:szCs w:val="22"/>
        </w:rPr>
      </w:pPr>
      <w:r w:rsidRPr="00A0042E">
        <w:rPr>
          <w:rFonts w:asciiTheme="majorHAnsi" w:hAnsiTheme="majorHAnsi" w:cstheme="majorHAnsi"/>
          <w:i/>
          <w:sz w:val="22"/>
          <w:szCs w:val="22"/>
        </w:rPr>
        <w:t>an inability to answer 2 consecutive questions correctly or to follow 2 consecutive commands</w:t>
      </w:r>
    </w:p>
    <w:p w:rsidR="00FB4ED8" w:rsidP="00FB4ED8" w:rsidRDefault="00FB4ED8" w14:paraId="41C8F396" w14:textId="6F64D2DF">
      <w:pPr>
        <w:pStyle w:val="ListParagraph"/>
        <w:rPr>
          <w:rFonts w:asciiTheme="majorHAnsi" w:hAnsiTheme="majorHAnsi" w:cstheme="majorHAnsi"/>
          <w:b/>
          <w:sz w:val="22"/>
          <w:szCs w:val="22"/>
        </w:rPr>
      </w:pPr>
    </w:p>
    <w:p w:rsidRPr="00A0042E" w:rsidR="00A0042E" w:rsidP="00FB4ED8" w:rsidRDefault="00A0042E" w14:paraId="09FABA03" w14:textId="77777777">
      <w:pPr>
        <w:pStyle w:val="ListParagraph"/>
        <w:rPr>
          <w:rFonts w:asciiTheme="majorHAnsi" w:hAnsiTheme="majorHAnsi" w:cstheme="majorHAnsi"/>
          <w:b/>
          <w:sz w:val="22"/>
          <w:szCs w:val="22"/>
        </w:rPr>
      </w:pPr>
    </w:p>
    <w:p w:rsidRPr="00A0042E" w:rsidR="006A15B6" w:rsidP="1FD7180A" w:rsidRDefault="006A15B6" w14:paraId="7BF25227" w14:textId="7029A7C9">
      <w:pPr>
        <w:pStyle w:val="ListParagraph"/>
        <w:numPr>
          <w:ilvl w:val="0"/>
          <w:numId w:val="4"/>
        </w:numPr>
        <w:rPr>
          <w:rFonts w:asciiTheme="majorHAnsi" w:hAnsiTheme="majorHAnsi" w:cstheme="majorBidi"/>
          <w:b/>
          <w:bCs/>
          <w:sz w:val="22"/>
          <w:szCs w:val="22"/>
        </w:rPr>
      </w:pPr>
      <w:r w:rsidRPr="00A0042E">
        <w:rPr>
          <w:rFonts w:asciiTheme="majorHAnsi" w:hAnsiTheme="majorHAnsi" w:cstheme="majorHAnsi"/>
          <w:b/>
          <w:noProof/>
          <w:sz w:val="22"/>
          <w:szCs w:val="22"/>
        </w:rPr>
        <mc:AlternateContent>
          <mc:Choice Requires="wps">
            <w:drawing>
              <wp:anchor distT="0" distB="0" distL="114300" distR="114300" simplePos="0" relativeHeight="251658242" behindDoc="0" locked="0" layoutInCell="1" allowOverlap="1" wp14:anchorId="467A7A54" wp14:editId="63B3C3A0">
                <wp:simplePos x="0" y="0"/>
                <wp:positionH relativeFrom="column">
                  <wp:posOffset>4733925</wp:posOffset>
                </wp:positionH>
                <wp:positionV relativeFrom="paragraph">
                  <wp:posOffset>937260</wp:posOffset>
                </wp:positionV>
                <wp:extent cx="866775" cy="0"/>
                <wp:effectExtent l="0" t="0" r="28575" b="19050"/>
                <wp:wrapNone/>
                <wp:docPr id="52" name="Straight Connector 52"/>
                <wp:cNvGraphicFramePr/>
                <a:graphic xmlns:a="http://schemas.openxmlformats.org/drawingml/2006/main">
                  <a:graphicData uri="http://schemas.microsoft.com/office/word/2010/wordprocessingShape">
                    <wps:wsp>
                      <wps:cNvCnPr/>
                      <wps:spPr>
                        <a:xfrm flipV="1">
                          <a:off x="0" y="0"/>
                          <a:ext cx="866775" cy="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arto="http://schemas.microsoft.com/office/word/2006/arto">
            <w:pict w14:anchorId="52AAACF1">
              <v:line id="Straight Connector 52"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from="372.75pt,73.8pt" to="441pt,73.8pt" w14:anchorId="4AEA5A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"/>
            </w:pict>
          </mc:Fallback>
        </mc:AlternateContent>
      </w:r>
      <w:r w:rsidRPr="00A0042E">
        <w:rPr>
          <w:rFonts w:asciiTheme="majorHAnsi" w:hAnsiTheme="majorHAnsi" w:cstheme="majorHAnsi"/>
          <w:b/>
          <w:noProof/>
          <w:sz w:val="22"/>
          <w:szCs w:val="22"/>
        </w:rPr>
        <mc:AlternateContent>
          <mc:Choice Requires="wps">
            <w:drawing>
              <wp:anchor distT="0" distB="0" distL="114300" distR="114300" simplePos="0" relativeHeight="251658241" behindDoc="0" locked="0" layoutInCell="1" allowOverlap="1" wp14:anchorId="3498A0F5" wp14:editId="5E63B231">
                <wp:simplePos x="0" y="0"/>
                <wp:positionH relativeFrom="column">
                  <wp:posOffset>3629025</wp:posOffset>
                </wp:positionH>
                <wp:positionV relativeFrom="paragraph">
                  <wp:posOffset>941070</wp:posOffset>
                </wp:positionV>
                <wp:extent cx="866775" cy="0"/>
                <wp:effectExtent l="0" t="0" r="28575" b="19050"/>
                <wp:wrapNone/>
                <wp:docPr id="49" name="Straight Connector 49"/>
                <wp:cNvGraphicFramePr/>
                <a:graphic xmlns:a="http://schemas.openxmlformats.org/drawingml/2006/main">
                  <a:graphicData uri="http://schemas.microsoft.com/office/word/2010/wordprocessingShape">
                    <wps:wsp>
                      <wps:cNvCnPr/>
                      <wps:spPr>
                        <a:xfrm flipV="1">
                          <a:off x="0" y="0"/>
                          <a:ext cx="866775" cy="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arto="http://schemas.microsoft.com/office/word/2006/arto">
            <w:pict w14:anchorId="7F4F0483">
              <v:line id="Straight Connector 49"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from="285.75pt,74.1pt" to="354pt,74.1pt" w14:anchorId="5B222D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"/>
            </w:pict>
          </mc:Fallback>
        </mc:AlternateContent>
      </w:r>
      <w:r w:rsidRPr="00A0042E">
        <w:rPr>
          <w:rFonts w:asciiTheme="majorHAnsi" w:hAnsiTheme="majorHAnsi" w:cstheme="majorHAnsi"/>
          <w:b/>
          <w:noProof/>
          <w:sz w:val="22"/>
          <w:szCs w:val="22"/>
        </w:rPr>
        <mc:AlternateContent>
          <mc:Choice Requires="wps">
            <w:drawing>
              <wp:anchor distT="0" distB="0" distL="114300" distR="114300" simplePos="0" relativeHeight="251658240" behindDoc="0" locked="0" layoutInCell="1" allowOverlap="1" wp14:anchorId="41E9CC80" wp14:editId="41571CD9">
                <wp:simplePos x="0" y="0"/>
                <wp:positionH relativeFrom="column">
                  <wp:posOffset>1485900</wp:posOffset>
                </wp:positionH>
                <wp:positionV relativeFrom="paragraph">
                  <wp:posOffset>937260</wp:posOffset>
                </wp:positionV>
                <wp:extent cx="866775" cy="0"/>
                <wp:effectExtent l="0" t="0" r="28575" b="19050"/>
                <wp:wrapNone/>
                <wp:docPr id="43" name="Straight Connector 43"/>
                <wp:cNvGraphicFramePr/>
                <a:graphic xmlns:a="http://schemas.openxmlformats.org/drawingml/2006/main">
                  <a:graphicData uri="http://schemas.microsoft.com/office/word/2010/wordprocessingShape">
                    <wps:wsp>
                      <wps:cNvCnPr/>
                      <wps:spPr>
                        <a:xfrm flipV="1">
                          <a:off x="0" y="0"/>
                          <a:ext cx="866775" cy="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arto="http://schemas.microsoft.com/office/word/2006/arto">
            <w:pict w14:anchorId="3D3BFF78">
              <v:line id="Straight Connector 43"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from="117pt,73.8pt" to="185.25pt,73.8pt" w14:anchorId="5644C3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"/>
            </w:pict>
          </mc:Fallback>
        </mc:AlternateContent>
      </w:r>
      <w:r w:rsidRPr="1FD7180A" w:rsidR="00A0042E">
        <w:rPr>
          <w:rFonts w:asciiTheme="majorHAnsi" w:hAnsiTheme="majorHAnsi" w:cstheme="majorBidi"/>
          <w:b/>
          <w:bCs/>
          <w:sz w:val="22"/>
          <w:szCs w:val="22"/>
        </w:rPr>
        <w:t xml:space="preserve">You perform a Lumbar Puncture. </w:t>
      </w:r>
      <w:r w:rsidRPr="1FD7180A">
        <w:rPr>
          <w:rFonts w:asciiTheme="majorHAnsi" w:hAnsiTheme="majorHAnsi" w:cstheme="majorBidi"/>
          <w:b/>
          <w:bCs/>
          <w:sz w:val="22"/>
          <w:szCs w:val="22"/>
        </w:rPr>
        <w:t>What CSF studies would you order for each tube?</w:t>
      </w:r>
    </w:p>
    <w:tbl>
      <w:tblPr>
        <w:tblStyle w:val="TableGrid"/>
        <w:tblW w:w="0" w:type="auto"/>
        <w:tblLayout w:type="fixed"/>
        <w:tblLook w:val="04A0" w:firstRow="1" w:lastRow="0" w:firstColumn="1" w:lastColumn="0" w:noHBand="0" w:noVBand="1"/>
      </w:tblPr>
      <w:tblGrid>
        <w:gridCol w:w="2325"/>
        <w:gridCol w:w="2325"/>
        <w:gridCol w:w="2325"/>
        <w:gridCol w:w="2325"/>
      </w:tblGrid>
      <w:tr w:rsidR="7753976E" w:rsidTr="7753976E" w14:paraId="578DDD0A" w14:textId="77777777">
        <w:tc>
          <w:tcPr>
            <w:tcW w:w="2325" w:type="dxa"/>
          </w:tcPr>
          <w:p w:rsidR="7753976E" w:rsidP="7753976E" w:rsidRDefault="7753976E" w14:paraId="4188D6E7" w14:textId="71948E1E">
            <w:pPr>
              <w:spacing w:line="259" w:lineRule="auto"/>
              <w:jc w:val="center"/>
              <w:rPr>
                <w:rFonts w:ascii="Calibri" w:hAnsi="Calibri" w:eastAsia="Calibri" w:cs="Calibri"/>
                <w:color w:val="000000" w:themeColor="text1"/>
                <w:sz w:val="22"/>
                <w:szCs w:val="22"/>
              </w:rPr>
            </w:pPr>
            <w:r>
              <w:rPr>
                <w:noProof/>
              </w:rPr>
              <w:drawing>
                <wp:inline distT="0" distB="0" distL="0" distR="0" wp14:anchorId="11A7E46D" wp14:editId="5C48E1B3">
                  <wp:extent cx="904875" cy="1323975"/>
                  <wp:effectExtent l="0" t="0" r="0" b="0"/>
                  <wp:docPr id="698755417" name="Picture 69875541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904875" cy="1323975"/>
                          </a:xfrm>
                          <a:prstGeom prst="rect">
                            <a:avLst/>
                          </a:prstGeom>
                        </pic:spPr>
                      </pic:pic>
                    </a:graphicData>
                  </a:graphic>
                </wp:inline>
              </w:drawing>
            </w:r>
          </w:p>
        </w:tc>
        <w:tc>
          <w:tcPr>
            <w:tcW w:w="2325" w:type="dxa"/>
          </w:tcPr>
          <w:p w:rsidR="7753976E" w:rsidP="7753976E" w:rsidRDefault="7753976E" w14:paraId="1E357802" w14:textId="377016AC">
            <w:pPr>
              <w:spacing w:line="259" w:lineRule="auto"/>
              <w:jc w:val="center"/>
              <w:rPr>
                <w:rFonts w:ascii="Calibri" w:hAnsi="Calibri" w:eastAsia="Calibri" w:cs="Calibri"/>
                <w:color w:val="000000" w:themeColor="text1"/>
                <w:sz w:val="22"/>
                <w:szCs w:val="22"/>
              </w:rPr>
            </w:pPr>
            <w:r>
              <w:rPr>
                <w:noProof/>
              </w:rPr>
              <w:drawing>
                <wp:inline distT="0" distB="0" distL="0" distR="0" wp14:anchorId="4115CBDF" wp14:editId="6AA2224A">
                  <wp:extent cx="904875" cy="1323975"/>
                  <wp:effectExtent l="0" t="0" r="0" b="0"/>
                  <wp:docPr id="384096556" name="Picture 38409655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904875" cy="1323975"/>
                          </a:xfrm>
                          <a:prstGeom prst="rect">
                            <a:avLst/>
                          </a:prstGeom>
                        </pic:spPr>
                      </pic:pic>
                    </a:graphicData>
                  </a:graphic>
                </wp:inline>
              </w:drawing>
            </w:r>
          </w:p>
        </w:tc>
        <w:tc>
          <w:tcPr>
            <w:tcW w:w="2325" w:type="dxa"/>
          </w:tcPr>
          <w:p w:rsidR="7753976E" w:rsidP="7753976E" w:rsidRDefault="7753976E" w14:paraId="750662C3" w14:textId="14CC7CF7">
            <w:pPr>
              <w:spacing w:line="259" w:lineRule="auto"/>
              <w:jc w:val="center"/>
              <w:rPr>
                <w:rFonts w:ascii="Calibri" w:hAnsi="Calibri" w:eastAsia="Calibri" w:cs="Calibri"/>
                <w:color w:val="000000" w:themeColor="text1"/>
                <w:sz w:val="22"/>
                <w:szCs w:val="22"/>
              </w:rPr>
            </w:pPr>
            <w:r>
              <w:rPr>
                <w:noProof/>
              </w:rPr>
              <w:drawing>
                <wp:inline distT="0" distB="0" distL="0" distR="0" wp14:anchorId="4EB84891" wp14:editId="181A0392">
                  <wp:extent cx="904875" cy="1323975"/>
                  <wp:effectExtent l="0" t="0" r="0" b="0"/>
                  <wp:docPr id="889282607" name="Picture 88928260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904875" cy="1323975"/>
                          </a:xfrm>
                          <a:prstGeom prst="rect">
                            <a:avLst/>
                          </a:prstGeom>
                        </pic:spPr>
                      </pic:pic>
                    </a:graphicData>
                  </a:graphic>
                </wp:inline>
              </w:drawing>
            </w:r>
          </w:p>
        </w:tc>
        <w:tc>
          <w:tcPr>
            <w:tcW w:w="2325" w:type="dxa"/>
          </w:tcPr>
          <w:p w:rsidR="7753976E" w:rsidP="7753976E" w:rsidRDefault="7753976E" w14:paraId="2351B72E" w14:textId="07D96C1A">
            <w:pPr>
              <w:spacing w:line="259" w:lineRule="auto"/>
              <w:jc w:val="center"/>
              <w:rPr>
                <w:rFonts w:ascii="Calibri" w:hAnsi="Calibri" w:eastAsia="Calibri" w:cs="Calibri"/>
                <w:color w:val="000000" w:themeColor="text1"/>
                <w:sz w:val="22"/>
                <w:szCs w:val="22"/>
              </w:rPr>
            </w:pPr>
            <w:r>
              <w:rPr>
                <w:noProof/>
              </w:rPr>
              <w:drawing>
                <wp:inline distT="0" distB="0" distL="0" distR="0" wp14:anchorId="35F3B9E8" wp14:editId="4DE0BFD4">
                  <wp:extent cx="904875" cy="1323975"/>
                  <wp:effectExtent l="0" t="0" r="0" b="0"/>
                  <wp:docPr id="849602629" name="Picture 84960262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904875" cy="1323975"/>
                          </a:xfrm>
                          <a:prstGeom prst="rect">
                            <a:avLst/>
                          </a:prstGeom>
                        </pic:spPr>
                      </pic:pic>
                    </a:graphicData>
                  </a:graphic>
                </wp:inline>
              </w:drawing>
            </w:r>
          </w:p>
        </w:tc>
      </w:tr>
      <w:tr w:rsidR="7753976E" w:rsidTr="7753976E" w14:paraId="55D5F2DE" w14:textId="77777777">
        <w:tc>
          <w:tcPr>
            <w:tcW w:w="2325" w:type="dxa"/>
          </w:tcPr>
          <w:p w:rsidR="53FD41D0" w:rsidP="7753976E" w:rsidRDefault="53FD41D0" w14:paraId="1F30D34D" w14:textId="73F73997">
            <w:pPr>
              <w:spacing w:line="259" w:lineRule="auto"/>
              <w:jc w:val="center"/>
              <w:rPr>
                <w:rFonts w:ascii="Calibri" w:hAnsi="Calibri" w:eastAsia="Calibri" w:cs="Calibri"/>
                <w:color w:val="0070C0"/>
                <w:sz w:val="22"/>
                <w:szCs w:val="22"/>
              </w:rPr>
            </w:pPr>
            <w:r w:rsidRPr="7753976E">
              <w:rPr>
                <w:rFonts w:ascii="Calibri" w:hAnsi="Calibri" w:eastAsia="Calibri" w:cs="Calibri"/>
                <w:color w:val="0070C0"/>
                <w:sz w:val="22"/>
                <w:szCs w:val="22"/>
              </w:rPr>
              <w:t>Tube #1: Cell Count</w:t>
            </w:r>
          </w:p>
        </w:tc>
        <w:tc>
          <w:tcPr>
            <w:tcW w:w="2325" w:type="dxa"/>
          </w:tcPr>
          <w:p w:rsidR="53FD41D0" w:rsidP="7753976E" w:rsidRDefault="53FD41D0" w14:paraId="67E1E196" w14:textId="6F1EDA05">
            <w:pPr>
              <w:spacing w:line="259" w:lineRule="auto"/>
              <w:jc w:val="center"/>
              <w:rPr>
                <w:rFonts w:ascii="Calibri" w:hAnsi="Calibri" w:eastAsia="Calibri" w:cs="Calibri"/>
                <w:color w:val="0070C0"/>
                <w:sz w:val="22"/>
                <w:szCs w:val="22"/>
              </w:rPr>
            </w:pPr>
            <w:r w:rsidRPr="7753976E">
              <w:rPr>
                <w:rFonts w:ascii="Calibri" w:hAnsi="Calibri" w:eastAsia="Calibri" w:cs="Calibri"/>
                <w:color w:val="0070C0"/>
                <w:sz w:val="22"/>
                <w:szCs w:val="22"/>
              </w:rPr>
              <w:t>Tube #2: Gram stain &amp; culture</w:t>
            </w:r>
          </w:p>
        </w:tc>
        <w:tc>
          <w:tcPr>
            <w:tcW w:w="2325" w:type="dxa"/>
          </w:tcPr>
          <w:p w:rsidR="53FD41D0" w:rsidP="7753976E" w:rsidRDefault="53FD41D0" w14:paraId="0B784234" w14:textId="3BEABA82">
            <w:pPr>
              <w:spacing w:line="259" w:lineRule="auto"/>
              <w:jc w:val="center"/>
              <w:rPr>
                <w:rFonts w:ascii="Calibri" w:hAnsi="Calibri" w:eastAsia="Calibri" w:cs="Calibri"/>
                <w:color w:val="0070C0"/>
                <w:sz w:val="22"/>
                <w:szCs w:val="22"/>
              </w:rPr>
            </w:pPr>
            <w:r w:rsidRPr="7753976E">
              <w:rPr>
                <w:rFonts w:ascii="Calibri" w:hAnsi="Calibri" w:eastAsia="Calibri" w:cs="Calibri"/>
                <w:color w:val="0070C0"/>
                <w:sz w:val="22"/>
                <w:szCs w:val="22"/>
              </w:rPr>
              <w:t>Tube #3: Protein, glucose</w:t>
            </w:r>
          </w:p>
        </w:tc>
        <w:tc>
          <w:tcPr>
            <w:tcW w:w="2325" w:type="dxa"/>
          </w:tcPr>
          <w:p w:rsidR="53FD41D0" w:rsidP="7753976E" w:rsidRDefault="53FD41D0" w14:paraId="41EFCF28" w14:textId="7AAFF8B4">
            <w:pPr>
              <w:spacing w:line="259" w:lineRule="auto"/>
              <w:jc w:val="center"/>
              <w:rPr>
                <w:rFonts w:ascii="Calibri" w:hAnsi="Calibri" w:eastAsia="Calibri" w:cs="Calibri"/>
                <w:color w:val="0070C0"/>
                <w:sz w:val="22"/>
                <w:szCs w:val="22"/>
              </w:rPr>
            </w:pPr>
            <w:r w:rsidRPr="7753976E">
              <w:rPr>
                <w:rFonts w:ascii="Calibri" w:hAnsi="Calibri" w:eastAsia="Calibri" w:cs="Calibri"/>
                <w:color w:val="0070C0"/>
                <w:sz w:val="22"/>
                <w:szCs w:val="22"/>
              </w:rPr>
              <w:t>Tube #4: Cell count #2</w:t>
            </w:r>
          </w:p>
        </w:tc>
      </w:tr>
    </w:tbl>
    <w:p w:rsidRPr="00A0042E" w:rsidR="006A15B6" w:rsidP="05695F67" w:rsidRDefault="2F1DE8FE" w14:paraId="2E639850" w14:textId="51365E35">
      <w:pPr>
        <w:pStyle w:val="ListParagraph"/>
        <w:ind w:left="0"/>
        <w:rPr>
          <w:rFonts w:asciiTheme="majorHAnsi" w:hAnsiTheme="majorHAnsi" w:cstheme="majorBidi"/>
          <w:i/>
          <w:iCs/>
          <w:sz w:val="22"/>
          <w:szCs w:val="22"/>
        </w:rPr>
      </w:pPr>
      <w:r w:rsidRPr="05695F67">
        <w:rPr>
          <w:rFonts w:asciiTheme="majorHAnsi" w:hAnsiTheme="majorHAnsi" w:cstheme="majorBidi"/>
          <w:i/>
          <w:iCs/>
          <w:sz w:val="22"/>
          <w:szCs w:val="22"/>
        </w:rPr>
        <w:t>Numbers correspond to the order the tubes are collected when tap is obtained.</w:t>
      </w:r>
    </w:p>
    <w:p w:rsidRPr="00A0042E" w:rsidR="006A15B6" w:rsidP="7753976E" w:rsidRDefault="006A15B6" w14:paraId="076A06F8" w14:textId="6E2E1EC4">
      <w:pPr>
        <w:pStyle w:val="ListParagraph"/>
        <w:ind w:left="0"/>
        <w:rPr>
          <w:rFonts w:asciiTheme="majorHAnsi" w:hAnsiTheme="majorHAnsi" w:cstheme="majorBidi"/>
          <w:sz w:val="22"/>
          <w:szCs w:val="22"/>
        </w:rPr>
      </w:pPr>
      <w:r w:rsidRPr="7753976E">
        <w:rPr>
          <w:rFonts w:asciiTheme="majorHAnsi" w:hAnsiTheme="majorHAnsi" w:cstheme="majorBidi"/>
          <w:i/>
          <w:iCs/>
          <w:sz w:val="22"/>
          <w:szCs w:val="22"/>
        </w:rPr>
        <w:t xml:space="preserve">Other tests: </w:t>
      </w:r>
      <w:r w:rsidRPr="7753976E" w:rsidR="7CCD0147">
        <w:rPr>
          <w:rFonts w:asciiTheme="majorHAnsi" w:hAnsiTheme="majorHAnsi" w:cstheme="majorBidi"/>
          <w:i/>
          <w:iCs/>
          <w:sz w:val="22"/>
          <w:szCs w:val="22"/>
        </w:rPr>
        <w:t xml:space="preserve"> </w:t>
      </w:r>
      <w:proofErr w:type="spellStart"/>
      <w:proofErr w:type="gramStart"/>
      <w:r w:rsidRPr="7753976E" w:rsidR="7CCD0147">
        <w:rPr>
          <w:rFonts w:asciiTheme="majorHAnsi" w:hAnsiTheme="majorHAnsi" w:cstheme="majorBidi"/>
          <w:i/>
          <w:iCs/>
          <w:sz w:val="22"/>
          <w:szCs w:val="22"/>
        </w:rPr>
        <w:t>eg</w:t>
      </w:r>
      <w:proofErr w:type="spellEnd"/>
      <w:proofErr w:type="gramEnd"/>
      <w:r w:rsidRPr="7753976E" w:rsidR="7CCD0147">
        <w:rPr>
          <w:rFonts w:asciiTheme="majorHAnsi" w:hAnsiTheme="majorHAnsi" w:cstheme="majorBidi"/>
          <w:i/>
          <w:iCs/>
          <w:sz w:val="22"/>
          <w:szCs w:val="22"/>
        </w:rPr>
        <w:t xml:space="preserve"> Viral PCR can go in 5</w:t>
      </w:r>
      <w:r w:rsidRPr="7753976E" w:rsidR="7CCD0147">
        <w:rPr>
          <w:rFonts w:asciiTheme="majorHAnsi" w:hAnsiTheme="majorHAnsi" w:cstheme="majorBidi"/>
          <w:i/>
          <w:iCs/>
          <w:sz w:val="22"/>
          <w:szCs w:val="22"/>
          <w:vertAlign w:val="superscript"/>
        </w:rPr>
        <w:t>th</w:t>
      </w:r>
      <w:r w:rsidRPr="7753976E" w:rsidR="7CCD0147">
        <w:rPr>
          <w:rFonts w:asciiTheme="majorHAnsi" w:hAnsiTheme="majorHAnsi" w:cstheme="majorBidi"/>
          <w:i/>
          <w:iCs/>
          <w:sz w:val="22"/>
          <w:szCs w:val="22"/>
        </w:rPr>
        <w:t xml:space="preserve"> tube</w:t>
      </w:r>
    </w:p>
    <w:p w:rsidRPr="00A0042E" w:rsidR="006A15B6" w:rsidP="7753976E" w:rsidRDefault="006A15B6" w14:paraId="5BD231B6" w14:textId="06729719">
      <w:pPr>
        <w:pStyle w:val="ListParagraph"/>
        <w:ind w:left="0"/>
        <w:rPr>
          <w:rFonts w:asciiTheme="majorHAnsi" w:hAnsiTheme="majorHAnsi" w:cstheme="majorBidi"/>
          <w:b/>
          <w:bCs/>
          <w:sz w:val="22"/>
          <w:szCs w:val="22"/>
        </w:rPr>
      </w:pPr>
    </w:p>
    <w:p w:rsidRPr="00A0042E" w:rsidR="006A15B6" w:rsidP="7753976E" w:rsidRDefault="00E03F61" w14:paraId="766F2EFA" w14:textId="015100BC">
      <w:pPr>
        <w:pStyle w:val="ListParagraph"/>
        <w:ind w:left="0"/>
        <w:rPr>
          <w:rFonts w:asciiTheme="majorHAnsi" w:hAnsiTheme="majorHAnsi" w:cstheme="majorBidi"/>
          <w:sz w:val="22"/>
          <w:szCs w:val="22"/>
        </w:rPr>
      </w:pPr>
      <w:r w:rsidRPr="7753976E">
        <w:rPr>
          <w:rFonts w:asciiTheme="majorHAnsi" w:hAnsiTheme="majorHAnsi" w:cstheme="majorBidi"/>
          <w:b/>
          <w:bCs/>
          <w:sz w:val="22"/>
          <w:szCs w:val="22"/>
        </w:rPr>
        <w:t>Case 1 continued</w:t>
      </w:r>
      <w:r w:rsidRPr="7753976E" w:rsidR="00A42D77">
        <w:rPr>
          <w:rFonts w:asciiTheme="majorHAnsi" w:hAnsiTheme="majorHAnsi" w:cstheme="majorBidi"/>
          <w:b/>
          <w:bCs/>
          <w:sz w:val="22"/>
          <w:szCs w:val="22"/>
        </w:rPr>
        <w:t>:</w:t>
      </w:r>
    </w:p>
    <w:p w:rsidR="00CF184B" w:rsidP="00CF184B" w:rsidRDefault="00CF184B" w14:paraId="52CDF22E" w14:textId="2C0F8782">
      <w:pPr>
        <w:rPr>
          <w:rFonts w:ascii="Segoe UI" w:hAnsi="Segoe UI" w:cs="Segoe UI"/>
          <w:sz w:val="18"/>
          <w:szCs w:val="18"/>
        </w:rPr>
      </w:pPr>
      <w:r>
        <w:rPr>
          <w:rStyle w:val="normaltextrun"/>
          <w:rFonts w:ascii="Calibri" w:hAnsi="Calibri" w:cs="Calibri"/>
          <w:sz w:val="22"/>
          <w:szCs w:val="22"/>
        </w:rPr>
        <w:t>Labs: </w:t>
      </w:r>
      <w:r>
        <w:rPr>
          <w:rStyle w:val="eop"/>
          <w:rFonts w:ascii="Calibri" w:hAnsi="Calibri" w:cs="Calibri"/>
          <w:sz w:val="22"/>
          <w:szCs w:val="22"/>
        </w:rPr>
        <w:t> </w:t>
      </w:r>
    </w:p>
    <w:p w:rsidR="00CF184B" w:rsidP="00CF184B" w:rsidRDefault="00CF184B" w14:paraId="41D0C27A" w14:textId="1B5A88C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 14.2 /                                              </w:t>
      </w:r>
      <w:r>
        <w:rPr>
          <w:rStyle w:val="eop"/>
          <w:rFonts w:ascii="Calibri" w:hAnsi="Calibri" w:cs="Calibri"/>
          <w:sz w:val="22"/>
          <w:szCs w:val="22"/>
        </w:rPr>
        <w:t> </w:t>
      </w:r>
    </w:p>
    <w:p w:rsidR="00CF184B" w:rsidP="00CF184B" w:rsidRDefault="00CF184B" w14:paraId="00C18E27" w14:textId="5D50B87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8.2      -----   335           </w:t>
      </w:r>
      <w:r>
        <w:rPr>
          <w:rStyle w:val="eop"/>
          <w:rFonts w:ascii="Calibri" w:hAnsi="Calibri" w:cs="Calibri"/>
          <w:sz w:val="22"/>
          <w:szCs w:val="22"/>
        </w:rPr>
        <w:t> </w:t>
      </w:r>
    </w:p>
    <w:p w:rsidR="00CF184B" w:rsidP="00CF184B" w:rsidRDefault="00CF184B" w14:paraId="1C771AC1" w14:textId="7E4989D2">
      <w:pPr>
        <w:pStyle w:val="paragraph"/>
        <w:spacing w:before="0" w:beforeAutospacing="0" w:after="0" w:afterAutospacing="0"/>
        <w:textAlignment w:val="baseline"/>
        <w:rPr>
          <w:rFonts w:ascii="Segoe UI" w:hAnsi="Segoe UI" w:cs="Segoe UI"/>
          <w:sz w:val="18"/>
          <w:szCs w:val="18"/>
        </w:rPr>
      </w:pPr>
      <w:r>
        <w:rPr>
          <w:rStyle w:val="contextualspellingandgrammarerror"/>
          <w:rFonts w:ascii="Calibri" w:hAnsi="Calibri" w:cs="Calibri"/>
          <w:sz w:val="22"/>
          <w:szCs w:val="22"/>
        </w:rPr>
        <w:t xml:space="preserve">         </w:t>
      </w:r>
      <w:proofErr w:type="gramStart"/>
      <w:r>
        <w:rPr>
          <w:rStyle w:val="contextualspellingandgrammarerror"/>
          <w:rFonts w:ascii="Calibri" w:hAnsi="Calibri" w:cs="Calibri"/>
          <w:sz w:val="22"/>
          <w:szCs w:val="22"/>
        </w:rPr>
        <w:t>/  44</w:t>
      </w:r>
      <w:proofErr w:type="gramEnd"/>
      <w:r>
        <w:rPr>
          <w:rStyle w:val="normaltextrun"/>
          <w:rFonts w:ascii="Calibri" w:hAnsi="Calibri" w:cs="Calibri"/>
          <w:sz w:val="22"/>
          <w:szCs w:val="22"/>
        </w:rPr>
        <w:t>    \                     </w:t>
      </w:r>
      <w:r>
        <w:rPr>
          <w:rStyle w:val="eop"/>
          <w:rFonts w:ascii="Calibri" w:hAnsi="Calibri" w:cs="Calibri"/>
          <w:sz w:val="22"/>
          <w:szCs w:val="22"/>
        </w:rPr>
        <w:t> </w:t>
      </w:r>
    </w:p>
    <w:p w:rsidR="00CF184B" w:rsidP="00CF184B" w:rsidRDefault="00CF184B" w14:paraId="056B95DA" w14:textId="1B599AF1">
      <w:pPr>
        <w:pStyle w:val="paragraph"/>
        <w:spacing w:before="0" w:beforeAutospacing="0" w:after="0" w:afterAutospacing="0"/>
        <w:textAlignment w:val="baseline"/>
        <w:rPr>
          <w:rStyle w:val="eop"/>
          <w:rFonts w:ascii="Calibri" w:hAnsi="Calibri" w:cs="Calibri"/>
          <w:sz w:val="22"/>
          <w:szCs w:val="22"/>
        </w:rPr>
      </w:pPr>
    </w:p>
    <w:p w:rsidR="00CF184B" w:rsidP="00CF184B" w:rsidRDefault="00CF184B" w14:paraId="204A1484" w14:textId="6FBFA08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xml:space="preserve">Differential shows left shift. </w:t>
      </w:r>
      <w:r>
        <w:rPr>
          <w:rStyle w:val="eop"/>
          <w:rFonts w:ascii="Calibri" w:hAnsi="Calibri" w:cs="Calibri"/>
          <w:sz w:val="22"/>
          <w:szCs w:val="22"/>
        </w:rPr>
        <w:tab/>
      </w:r>
    </w:p>
    <w:p w:rsidR="00CF184B" w:rsidP="00CF184B" w:rsidRDefault="00CF184B" w14:paraId="5501C5FC"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CF184B" w:rsidP="00CF184B" w:rsidRDefault="00CF184B" w14:paraId="40153551" w14:textId="4D4A7EE8">
      <w:pPr>
        <w:pStyle w:val="paragraph"/>
        <w:spacing w:before="0" w:beforeAutospacing="0" w:after="0" w:afterAutospacing="0"/>
        <w:textAlignment w:val="baseline"/>
        <w:rPr>
          <w:rFonts w:ascii="Segoe UI" w:hAnsi="Segoe UI" w:cs="Segoe UI"/>
          <w:sz w:val="18"/>
          <w:szCs w:val="18"/>
        </w:rPr>
      </w:pPr>
      <w:proofErr w:type="gramStart"/>
      <w:r>
        <w:rPr>
          <w:rStyle w:val="contextualspellingandgrammarerror"/>
          <w:rFonts w:ascii="Calibri" w:hAnsi="Calibri" w:cs="Calibri"/>
          <w:sz w:val="22"/>
          <w:szCs w:val="22"/>
        </w:rPr>
        <w:t>135  |</w:t>
      </w:r>
      <w:proofErr w:type="gramEnd"/>
      <w:r>
        <w:rPr>
          <w:rStyle w:val="normaltextrun"/>
          <w:rFonts w:ascii="Calibri" w:hAnsi="Calibri" w:cs="Calibri"/>
          <w:sz w:val="22"/>
          <w:szCs w:val="22"/>
        </w:rPr>
        <w:t>  102  |  11   / </w:t>
      </w:r>
      <w:r>
        <w:rPr>
          <w:rStyle w:val="eop"/>
          <w:rFonts w:ascii="Calibri" w:hAnsi="Calibri" w:cs="Calibri"/>
          <w:sz w:val="22"/>
          <w:szCs w:val="22"/>
        </w:rPr>
        <w:t> </w:t>
      </w:r>
    </w:p>
    <w:p w:rsidR="00CF184B" w:rsidP="00CF184B" w:rsidRDefault="00CF184B" w14:paraId="08AB41A4" w14:textId="45B8A58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------------------------ 110</w:t>
      </w:r>
      <w:r>
        <w:rPr>
          <w:rStyle w:val="eop"/>
          <w:rFonts w:ascii="Calibri" w:hAnsi="Calibri" w:cs="Calibri"/>
          <w:sz w:val="22"/>
          <w:szCs w:val="22"/>
        </w:rPr>
        <w:t> </w:t>
      </w:r>
    </w:p>
    <w:p w:rsidR="00CF184B" w:rsidP="00CF184B" w:rsidRDefault="00CF184B" w14:paraId="2D01E28F" w14:textId="77A583B3">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Calibri" w:hAnsi="Calibri" w:cs="Calibri"/>
          <w:sz w:val="22"/>
          <w:szCs w:val="22"/>
        </w:rPr>
        <w:t>4.0  |</w:t>
      </w:r>
      <w:proofErr w:type="gramEnd"/>
      <w:r>
        <w:rPr>
          <w:rStyle w:val="normaltextrun"/>
          <w:rFonts w:ascii="Calibri" w:hAnsi="Calibri" w:cs="Calibri"/>
          <w:sz w:val="22"/>
          <w:szCs w:val="22"/>
        </w:rPr>
        <w:t>   24   </w:t>
      </w:r>
      <w:r>
        <w:rPr>
          <w:rStyle w:val="contextualspellingandgrammarerror"/>
          <w:rFonts w:ascii="Calibri" w:hAnsi="Calibri" w:cs="Calibri"/>
          <w:sz w:val="22"/>
          <w:szCs w:val="22"/>
        </w:rPr>
        <w:t>|  0.8</w:t>
      </w:r>
      <w:r>
        <w:rPr>
          <w:rStyle w:val="normaltextrun"/>
          <w:rFonts w:ascii="Calibri" w:hAnsi="Calibri" w:cs="Calibri"/>
          <w:sz w:val="22"/>
          <w:szCs w:val="22"/>
        </w:rPr>
        <w:t>   \</w:t>
      </w:r>
      <w:r>
        <w:rPr>
          <w:rStyle w:val="eop"/>
          <w:rFonts w:ascii="Calibri" w:hAnsi="Calibri" w:cs="Calibri"/>
          <w:sz w:val="22"/>
          <w:szCs w:val="22"/>
        </w:rPr>
        <w:t> </w:t>
      </w:r>
    </w:p>
    <w:p w:rsidRPr="00A0042E" w:rsidR="00A0042E" w:rsidP="00370433" w:rsidRDefault="00A0042E" w14:paraId="673E168D" w14:textId="3757C9D2">
      <w:pPr>
        <w:rPr>
          <w:rFonts w:asciiTheme="majorHAnsi" w:hAnsiTheme="majorHAnsi" w:cstheme="majorHAnsi"/>
          <w:sz w:val="22"/>
          <w:szCs w:val="22"/>
        </w:rPr>
      </w:pPr>
    </w:p>
    <w:p w:rsidRPr="00A0042E" w:rsidR="00910BA9" w:rsidP="00370433" w:rsidRDefault="00910BA9" w14:paraId="077FE4EC" w14:textId="6A8AA519">
      <w:pPr>
        <w:rPr>
          <w:rFonts w:asciiTheme="majorHAnsi" w:hAnsiTheme="majorHAnsi" w:cstheme="majorHAnsi"/>
          <w:sz w:val="22"/>
          <w:szCs w:val="22"/>
        </w:rPr>
      </w:pPr>
      <w:r w:rsidRPr="00A0042E">
        <w:rPr>
          <w:rFonts w:asciiTheme="majorHAnsi" w:hAnsiTheme="majorHAnsi" w:cstheme="majorHAnsi"/>
          <w:sz w:val="22"/>
          <w:szCs w:val="22"/>
        </w:rPr>
        <w:t>Hepatic panel:</w:t>
      </w:r>
      <w:r w:rsidRPr="00A0042E" w:rsidR="0003704E">
        <w:rPr>
          <w:rFonts w:asciiTheme="majorHAnsi" w:hAnsiTheme="majorHAnsi" w:cstheme="majorHAnsi"/>
          <w:sz w:val="22"/>
          <w:szCs w:val="22"/>
        </w:rPr>
        <w:t xml:space="preserve"> normal</w:t>
      </w:r>
    </w:p>
    <w:p w:rsidRPr="00A0042E" w:rsidR="001C0486" w:rsidP="00370433" w:rsidRDefault="001C0486" w14:paraId="323340B4" w14:textId="41571774">
      <w:pPr>
        <w:rPr>
          <w:rFonts w:asciiTheme="majorHAnsi" w:hAnsiTheme="majorHAnsi" w:cstheme="majorHAnsi"/>
          <w:sz w:val="22"/>
          <w:szCs w:val="22"/>
        </w:rPr>
      </w:pPr>
      <w:r w:rsidRPr="00A0042E">
        <w:rPr>
          <w:rFonts w:asciiTheme="majorHAnsi" w:hAnsiTheme="majorHAnsi" w:cstheme="majorHAnsi"/>
          <w:sz w:val="22"/>
          <w:szCs w:val="22"/>
        </w:rPr>
        <w:t>CRP: 55mg/L (N: 1-10 mg/L)</w:t>
      </w:r>
      <w:r w:rsidRPr="005D23D4" w:rsidR="005D23D4">
        <w:rPr>
          <w:noProof/>
        </w:rPr>
        <w:t xml:space="preserve"> </w:t>
      </w:r>
    </w:p>
    <w:p w:rsidRPr="00A0042E" w:rsidR="00B25D28" w:rsidP="00370433" w:rsidRDefault="00B25D28" w14:paraId="070EC3DA" w14:textId="01E026BB">
      <w:pPr>
        <w:rPr>
          <w:rFonts w:asciiTheme="majorHAnsi" w:hAnsiTheme="majorHAnsi" w:cstheme="majorHAnsi"/>
          <w:sz w:val="22"/>
          <w:szCs w:val="22"/>
        </w:rPr>
      </w:pPr>
      <w:r w:rsidRPr="00A0042E">
        <w:rPr>
          <w:rFonts w:asciiTheme="majorHAnsi" w:hAnsiTheme="majorHAnsi" w:cstheme="majorHAnsi"/>
          <w:sz w:val="22"/>
          <w:szCs w:val="22"/>
        </w:rPr>
        <w:t>Serum glucose: 98 @ 12:00PM</w:t>
      </w:r>
    </w:p>
    <w:p w:rsidRPr="00A0042E" w:rsidR="00910BA9" w:rsidP="00370433" w:rsidRDefault="00370433" w14:paraId="7CFE6CBE" w14:textId="256908CF">
      <w:pPr>
        <w:rPr>
          <w:rFonts w:asciiTheme="majorHAnsi" w:hAnsiTheme="majorHAnsi" w:cstheme="majorHAnsi"/>
          <w:sz w:val="22"/>
          <w:szCs w:val="22"/>
        </w:rPr>
      </w:pPr>
      <w:r w:rsidRPr="00A0042E">
        <w:rPr>
          <w:rFonts w:asciiTheme="majorHAnsi" w:hAnsiTheme="majorHAnsi" w:cstheme="majorHAnsi"/>
          <w:sz w:val="22"/>
          <w:szCs w:val="22"/>
        </w:rPr>
        <w:t>CSF analysis</w:t>
      </w:r>
      <w:r w:rsidRPr="00A0042E" w:rsidR="00B25D28">
        <w:rPr>
          <w:rFonts w:asciiTheme="majorHAnsi" w:hAnsiTheme="majorHAnsi" w:cstheme="majorHAnsi"/>
          <w:sz w:val="22"/>
          <w:szCs w:val="22"/>
        </w:rPr>
        <w:t xml:space="preserve"> @ 12:00PM</w:t>
      </w:r>
    </w:p>
    <w:p w:rsidRPr="00A0042E" w:rsidR="00910BA9" w:rsidP="00370433" w:rsidRDefault="00910BA9" w14:paraId="6E7146AB" w14:textId="5FA92561">
      <w:pPr>
        <w:ind w:firstLine="720"/>
        <w:rPr>
          <w:rFonts w:asciiTheme="majorHAnsi" w:hAnsiTheme="majorHAnsi" w:cstheme="majorHAnsi"/>
          <w:sz w:val="22"/>
          <w:szCs w:val="22"/>
        </w:rPr>
      </w:pPr>
      <w:r w:rsidRPr="00A0042E">
        <w:rPr>
          <w:rFonts w:asciiTheme="majorHAnsi" w:hAnsiTheme="majorHAnsi" w:cstheme="majorHAnsi"/>
          <w:sz w:val="22"/>
          <w:szCs w:val="22"/>
        </w:rPr>
        <w:t>Opening pressure: 2200 mm H</w:t>
      </w:r>
      <w:r w:rsidRPr="00A0042E">
        <w:rPr>
          <w:rFonts w:asciiTheme="majorHAnsi" w:hAnsiTheme="majorHAnsi" w:cstheme="majorHAnsi"/>
          <w:sz w:val="22"/>
          <w:szCs w:val="22"/>
          <w:vertAlign w:val="subscript"/>
        </w:rPr>
        <w:t>2</w:t>
      </w:r>
      <w:r w:rsidRPr="00A0042E">
        <w:rPr>
          <w:rFonts w:asciiTheme="majorHAnsi" w:hAnsiTheme="majorHAnsi" w:cstheme="majorHAnsi"/>
          <w:sz w:val="22"/>
          <w:szCs w:val="22"/>
        </w:rPr>
        <w:t>O</w:t>
      </w:r>
      <w:r w:rsidRPr="00A0042E" w:rsidR="00370433">
        <w:rPr>
          <w:rFonts w:asciiTheme="majorHAnsi" w:hAnsiTheme="majorHAnsi" w:cstheme="majorHAnsi"/>
          <w:sz w:val="22"/>
          <w:szCs w:val="22"/>
        </w:rPr>
        <w:t xml:space="preserve"> (normal: 70-200 mm H</w:t>
      </w:r>
      <w:r w:rsidRPr="00A0042E" w:rsidR="00370433">
        <w:rPr>
          <w:rFonts w:asciiTheme="majorHAnsi" w:hAnsiTheme="majorHAnsi" w:cstheme="majorHAnsi"/>
          <w:sz w:val="22"/>
          <w:szCs w:val="22"/>
          <w:vertAlign w:val="subscript"/>
        </w:rPr>
        <w:t>2</w:t>
      </w:r>
      <w:r w:rsidRPr="00A0042E" w:rsidR="00370433">
        <w:rPr>
          <w:rFonts w:asciiTheme="majorHAnsi" w:hAnsiTheme="majorHAnsi" w:cstheme="majorHAnsi"/>
          <w:sz w:val="22"/>
          <w:szCs w:val="22"/>
        </w:rPr>
        <w:t>O)</w:t>
      </w:r>
    </w:p>
    <w:p w:rsidRPr="00A0042E" w:rsidR="00370433" w:rsidP="00370433" w:rsidRDefault="00370433" w14:paraId="522CC015" w14:textId="561141F4">
      <w:pPr>
        <w:ind w:firstLine="720"/>
        <w:rPr>
          <w:rFonts w:asciiTheme="majorHAnsi" w:hAnsiTheme="majorHAnsi" w:cstheme="majorHAnsi"/>
          <w:sz w:val="22"/>
          <w:szCs w:val="22"/>
        </w:rPr>
      </w:pPr>
      <w:r w:rsidRPr="00A0042E">
        <w:rPr>
          <w:rFonts w:asciiTheme="majorHAnsi" w:hAnsiTheme="majorHAnsi" w:cstheme="majorHAnsi"/>
          <w:sz w:val="22"/>
          <w:szCs w:val="22"/>
        </w:rPr>
        <w:t>WBC</w:t>
      </w:r>
      <w:r w:rsidRPr="00A0042E" w:rsidR="00910BA9">
        <w:rPr>
          <w:rFonts w:asciiTheme="majorHAnsi" w:hAnsiTheme="majorHAnsi" w:cstheme="majorHAnsi"/>
          <w:sz w:val="22"/>
          <w:szCs w:val="22"/>
        </w:rPr>
        <w:t xml:space="preserve">: 1200/µL with 60% </w:t>
      </w:r>
      <w:r w:rsidRPr="00A0042E">
        <w:rPr>
          <w:rFonts w:asciiTheme="majorHAnsi" w:hAnsiTheme="majorHAnsi" w:cstheme="majorHAnsi"/>
          <w:sz w:val="22"/>
          <w:szCs w:val="22"/>
        </w:rPr>
        <w:t>neutrophils</w:t>
      </w:r>
      <w:r w:rsidRPr="00A0042E" w:rsidR="00910BA9">
        <w:rPr>
          <w:rFonts w:asciiTheme="majorHAnsi" w:hAnsiTheme="majorHAnsi" w:cstheme="majorHAnsi"/>
          <w:sz w:val="22"/>
          <w:szCs w:val="22"/>
        </w:rPr>
        <w:t>, 40% lymphocytes</w:t>
      </w:r>
      <w:r w:rsidRPr="00A0042E">
        <w:rPr>
          <w:rFonts w:asciiTheme="majorHAnsi" w:hAnsiTheme="majorHAnsi" w:cstheme="majorHAnsi"/>
          <w:sz w:val="22"/>
          <w:szCs w:val="22"/>
        </w:rPr>
        <w:t xml:space="preserve"> (N:0-5/</w:t>
      </w:r>
      <w:proofErr w:type="spellStart"/>
      <w:r w:rsidRPr="00A0042E">
        <w:rPr>
          <w:rFonts w:asciiTheme="majorHAnsi" w:hAnsiTheme="majorHAnsi" w:cstheme="majorHAnsi"/>
          <w:sz w:val="22"/>
          <w:szCs w:val="22"/>
        </w:rPr>
        <w:t>μL</w:t>
      </w:r>
      <w:proofErr w:type="spellEnd"/>
      <w:r w:rsidRPr="00A0042E">
        <w:rPr>
          <w:rFonts w:asciiTheme="majorHAnsi" w:hAnsiTheme="majorHAnsi" w:cstheme="majorHAnsi"/>
          <w:sz w:val="22"/>
          <w:szCs w:val="22"/>
        </w:rPr>
        <w:t xml:space="preserve"> (0-5× 10</w:t>
      </w:r>
      <w:r w:rsidRPr="00A0042E">
        <w:rPr>
          <w:rFonts w:asciiTheme="majorHAnsi" w:hAnsiTheme="majorHAnsi" w:cstheme="majorHAnsi"/>
          <w:sz w:val="22"/>
          <w:szCs w:val="22"/>
          <w:vertAlign w:val="superscript"/>
        </w:rPr>
        <w:t>6</w:t>
      </w:r>
      <w:r w:rsidRPr="00A0042E">
        <w:rPr>
          <w:rFonts w:asciiTheme="majorHAnsi" w:hAnsiTheme="majorHAnsi" w:cstheme="majorHAnsi"/>
          <w:sz w:val="22"/>
          <w:szCs w:val="22"/>
        </w:rPr>
        <w:t>/L))</w:t>
      </w:r>
    </w:p>
    <w:p w:rsidRPr="00A0042E" w:rsidR="00910BA9" w:rsidP="00370433" w:rsidRDefault="00910BA9" w14:paraId="1040DF40" w14:textId="5AA6835F">
      <w:pPr>
        <w:pStyle w:val="ListParagraph"/>
        <w:rPr>
          <w:rFonts w:asciiTheme="majorHAnsi" w:hAnsiTheme="majorHAnsi" w:cstheme="majorHAnsi"/>
          <w:sz w:val="22"/>
          <w:szCs w:val="22"/>
        </w:rPr>
      </w:pPr>
      <w:r w:rsidRPr="00A0042E">
        <w:rPr>
          <w:rFonts w:asciiTheme="majorHAnsi" w:hAnsiTheme="majorHAnsi" w:cstheme="majorHAnsi"/>
          <w:sz w:val="22"/>
          <w:szCs w:val="22"/>
        </w:rPr>
        <w:t xml:space="preserve">Glucose: </w:t>
      </w:r>
      <w:r w:rsidRPr="00A0042E" w:rsidR="00370433">
        <w:rPr>
          <w:rFonts w:asciiTheme="majorHAnsi" w:hAnsiTheme="majorHAnsi" w:cstheme="majorHAnsi"/>
          <w:sz w:val="22"/>
          <w:szCs w:val="22"/>
        </w:rPr>
        <w:t>30 mg/dL (N: 40-80 mg/dL)</w:t>
      </w:r>
    </w:p>
    <w:p w:rsidRPr="00A0042E" w:rsidR="006A15B6" w:rsidP="00370433" w:rsidRDefault="00910BA9" w14:paraId="2293E508" w14:textId="1DC00A3D">
      <w:pPr>
        <w:pStyle w:val="ListParagraph"/>
        <w:rPr>
          <w:rFonts w:asciiTheme="majorHAnsi" w:hAnsiTheme="majorHAnsi" w:cstheme="majorHAnsi"/>
          <w:sz w:val="22"/>
          <w:szCs w:val="22"/>
        </w:rPr>
      </w:pPr>
      <w:r w:rsidRPr="00A0042E">
        <w:rPr>
          <w:rFonts w:asciiTheme="majorHAnsi" w:hAnsiTheme="majorHAnsi" w:cstheme="majorHAnsi"/>
          <w:sz w:val="22"/>
          <w:szCs w:val="22"/>
        </w:rPr>
        <w:t xml:space="preserve">Protein: 350 mg/dL </w:t>
      </w:r>
      <w:r w:rsidRPr="00A0042E" w:rsidR="00370433">
        <w:rPr>
          <w:rFonts w:asciiTheme="majorHAnsi" w:hAnsiTheme="majorHAnsi" w:cstheme="majorHAnsi"/>
          <w:sz w:val="22"/>
          <w:szCs w:val="22"/>
        </w:rPr>
        <w:t>(N: 15-60 mg/dL)</w:t>
      </w:r>
    </w:p>
    <w:p w:rsidRPr="00A0042E" w:rsidR="00370433" w:rsidP="74C21012" w:rsidRDefault="00370433" w14:paraId="78E66654" w14:textId="1BE77046">
      <w:pPr>
        <w:pStyle w:val="ListParagraph"/>
        <w:rPr>
          <w:rFonts w:asciiTheme="majorHAnsi" w:hAnsiTheme="majorHAnsi" w:cstheme="majorBidi"/>
          <w:sz w:val="22"/>
          <w:szCs w:val="22"/>
        </w:rPr>
      </w:pPr>
      <w:r w:rsidRPr="74C21012">
        <w:rPr>
          <w:rFonts w:asciiTheme="majorHAnsi" w:hAnsiTheme="majorHAnsi" w:cstheme="majorBidi"/>
          <w:sz w:val="22"/>
          <w:szCs w:val="22"/>
        </w:rPr>
        <w:t xml:space="preserve">Gram stain: </w:t>
      </w:r>
      <w:r w:rsidRPr="74C21012" w:rsidR="005D23D4">
        <w:rPr>
          <w:rFonts w:asciiTheme="majorHAnsi" w:hAnsiTheme="majorHAnsi" w:cstheme="majorBidi"/>
          <w:sz w:val="22"/>
          <w:szCs w:val="22"/>
        </w:rPr>
        <w:t>see</w:t>
      </w:r>
      <w:r w:rsidRPr="74C21012" w:rsidR="7B63E253">
        <w:rPr>
          <w:rFonts w:asciiTheme="majorHAnsi" w:hAnsiTheme="majorHAnsi" w:cstheme="majorBidi"/>
          <w:sz w:val="22"/>
          <w:szCs w:val="22"/>
        </w:rPr>
        <w:t xml:space="preserve"> QR code</w:t>
      </w:r>
      <w:r w:rsidRPr="74C21012" w:rsidR="005D23D4">
        <w:rPr>
          <w:rFonts w:asciiTheme="majorHAnsi" w:hAnsiTheme="majorHAnsi" w:cstheme="majorBidi"/>
          <w:sz w:val="22"/>
          <w:szCs w:val="22"/>
        </w:rPr>
        <w:t xml:space="preserve"> below</w:t>
      </w:r>
    </w:p>
    <w:p w:rsidR="00370433" w:rsidP="74C21012" w:rsidRDefault="00370433" w14:paraId="762C2818" w14:textId="2E1231B0">
      <w:pPr>
        <w:pStyle w:val="ListParagraph"/>
        <w:rPr>
          <w:rFonts w:asciiTheme="majorHAnsi" w:hAnsiTheme="majorHAnsi" w:cstheme="majorBidi"/>
          <w:sz w:val="22"/>
          <w:szCs w:val="22"/>
        </w:rPr>
      </w:pPr>
      <w:r w:rsidRPr="74C21012">
        <w:rPr>
          <w:rFonts w:asciiTheme="majorHAnsi" w:hAnsiTheme="majorHAnsi" w:cstheme="majorBidi"/>
          <w:sz w:val="22"/>
          <w:szCs w:val="22"/>
        </w:rPr>
        <w:t>Culture: processing</w:t>
      </w:r>
    </w:p>
    <w:p w:rsidRPr="00CF184B" w:rsidR="00CF184B" w:rsidP="74C21012" w:rsidRDefault="00CF184B" w14:paraId="0088F0E0" w14:textId="0F4E0740">
      <w:pPr>
        <w:pStyle w:val="ListParagraph"/>
        <w:rPr>
          <w:rFonts w:asciiTheme="majorHAnsi" w:hAnsiTheme="majorHAnsi" w:cstheme="majorBidi"/>
          <w:sz w:val="22"/>
          <w:szCs w:val="22"/>
        </w:rPr>
      </w:pPr>
    </w:p>
    <w:p w:rsidRPr="00CF184B" w:rsidR="00CF184B" w:rsidP="74C21012" w:rsidRDefault="00CF184B" w14:paraId="2D35FDE2" w14:textId="76515B9D">
      <w:pPr>
        <w:pStyle w:val="ListParagraph"/>
        <w:rPr>
          <w:rFonts w:asciiTheme="majorHAnsi" w:hAnsiTheme="majorHAnsi" w:cstheme="majorBidi"/>
          <w:sz w:val="22"/>
          <w:szCs w:val="22"/>
        </w:rPr>
      </w:pPr>
    </w:p>
    <w:p w:rsidRPr="00CF184B" w:rsidR="00CF184B" w:rsidP="74C21012" w:rsidRDefault="6DBD7991" w14:paraId="5204F264" w14:textId="5769102E">
      <w:r>
        <w:rPr>
          <w:noProof/>
        </w:rPr>
        <w:drawing>
          <wp:inline distT="0" distB="0" distL="0" distR="0" wp14:anchorId="2609F319" wp14:editId="7FCAA1F2">
            <wp:extent cx="803372" cy="828675"/>
            <wp:effectExtent l="0" t="0" r="0" b="0"/>
            <wp:docPr id="1947094724" name="Picture 194709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803372" cy="828675"/>
                    </a:xfrm>
                    <a:prstGeom prst="rect">
                      <a:avLst/>
                    </a:prstGeom>
                  </pic:spPr>
                </pic:pic>
              </a:graphicData>
            </a:graphic>
          </wp:inline>
        </w:drawing>
      </w:r>
    </w:p>
    <w:p w:rsidR="74C21012" w:rsidP="74C21012" w:rsidRDefault="74C21012" w14:paraId="33EC9456" w14:textId="66F8C8B2">
      <w:pPr>
        <w:rPr>
          <w:rFonts w:asciiTheme="majorHAnsi" w:hAnsiTheme="majorHAnsi" w:cstheme="majorBidi"/>
          <w:sz w:val="22"/>
          <w:szCs w:val="22"/>
        </w:rPr>
      </w:pPr>
    </w:p>
    <w:p w:rsidRPr="00A0042E" w:rsidR="00E03F61" w:rsidP="74C21012" w:rsidRDefault="00E03F61" w14:paraId="0E27B00A" w14:textId="021C7A5C">
      <w:pPr>
        <w:pStyle w:val="ListParagraph"/>
        <w:ind w:left="0"/>
      </w:pPr>
    </w:p>
    <w:p w:rsidRPr="00474561" w:rsidR="00B5037C" w:rsidP="7753976E" w:rsidRDefault="00FE36F1" w14:paraId="49EC697C" w14:textId="23316E17">
      <w:pPr>
        <w:pStyle w:val="ListParagraph"/>
        <w:numPr>
          <w:ilvl w:val="0"/>
          <w:numId w:val="4"/>
        </w:numPr>
        <w:rPr>
          <w:rFonts w:asciiTheme="majorHAnsi" w:hAnsiTheme="majorHAnsi" w:cstheme="majorBidi"/>
          <w:b/>
          <w:bCs/>
          <w:sz w:val="22"/>
          <w:szCs w:val="22"/>
        </w:rPr>
      </w:pPr>
      <w:r w:rsidRPr="7753976E">
        <w:rPr>
          <w:rFonts w:asciiTheme="majorHAnsi" w:hAnsiTheme="majorHAnsi" w:cstheme="majorBidi"/>
          <w:b/>
          <w:bCs/>
          <w:sz w:val="22"/>
          <w:szCs w:val="22"/>
        </w:rPr>
        <w:t xml:space="preserve">What is your assessment of the above labs? </w:t>
      </w:r>
    </w:p>
    <w:p w:rsidRPr="00474561" w:rsidR="00B5037C" w:rsidP="00474561" w:rsidRDefault="00561EFF" w14:paraId="1B393E9E" w14:textId="1D0AB2ED">
      <w:pPr>
        <w:rPr>
          <w:rFonts w:asciiTheme="majorHAnsi" w:hAnsiTheme="majorHAnsi" w:cstheme="majorHAnsi"/>
          <w:i/>
          <w:sz w:val="22"/>
          <w:szCs w:val="22"/>
        </w:rPr>
      </w:pPr>
      <w:r w:rsidRPr="00474561">
        <w:rPr>
          <w:rFonts w:asciiTheme="majorHAnsi" w:hAnsiTheme="majorHAnsi" w:cstheme="majorHAnsi"/>
          <w:i/>
          <w:sz w:val="22"/>
          <w:szCs w:val="22"/>
        </w:rPr>
        <w:t>Facilitators</w:t>
      </w:r>
      <w:r w:rsidRPr="00474561" w:rsidR="00FE36F1">
        <w:rPr>
          <w:rFonts w:asciiTheme="majorHAnsi" w:hAnsiTheme="majorHAnsi" w:cstheme="majorHAnsi"/>
          <w:i/>
          <w:sz w:val="22"/>
          <w:szCs w:val="22"/>
        </w:rPr>
        <w:t xml:space="preserve"> emphasize bacterial vs viral meningitis based on LP. </w:t>
      </w:r>
      <w:r w:rsidRPr="00474561" w:rsidR="00B25D28">
        <w:rPr>
          <w:rFonts w:asciiTheme="majorHAnsi" w:hAnsiTheme="majorHAnsi" w:cstheme="majorHAnsi"/>
          <w:i/>
          <w:sz w:val="22"/>
          <w:szCs w:val="22"/>
        </w:rPr>
        <w:t>Refer to table</w:t>
      </w:r>
      <w:r w:rsidRPr="00474561" w:rsidR="009C6696">
        <w:rPr>
          <w:rFonts w:asciiTheme="majorHAnsi" w:hAnsiTheme="majorHAnsi" w:cstheme="majorHAnsi"/>
          <w:i/>
          <w:sz w:val="22"/>
          <w:szCs w:val="22"/>
        </w:rPr>
        <w:t>s</w:t>
      </w:r>
      <w:r w:rsidRPr="00474561" w:rsidR="00EB108D">
        <w:rPr>
          <w:rFonts w:asciiTheme="majorHAnsi" w:hAnsiTheme="majorHAnsi" w:cstheme="majorHAnsi"/>
          <w:i/>
          <w:sz w:val="22"/>
          <w:szCs w:val="22"/>
        </w:rPr>
        <w:t xml:space="preserve"> 2</w:t>
      </w:r>
      <w:r w:rsidRPr="00474561" w:rsidR="009C6696">
        <w:rPr>
          <w:rFonts w:asciiTheme="majorHAnsi" w:hAnsiTheme="majorHAnsi" w:cstheme="majorHAnsi"/>
          <w:i/>
          <w:sz w:val="22"/>
          <w:szCs w:val="22"/>
        </w:rPr>
        <w:t xml:space="preserve"> and </w:t>
      </w:r>
      <w:r w:rsidRPr="00474561" w:rsidR="00EB108D">
        <w:rPr>
          <w:rFonts w:asciiTheme="majorHAnsi" w:hAnsiTheme="majorHAnsi" w:cstheme="majorHAnsi"/>
          <w:i/>
          <w:sz w:val="22"/>
          <w:szCs w:val="22"/>
        </w:rPr>
        <w:t>3</w:t>
      </w:r>
      <w:r w:rsidRPr="00474561" w:rsidR="00B25D28">
        <w:rPr>
          <w:rFonts w:asciiTheme="majorHAnsi" w:hAnsiTheme="majorHAnsi" w:cstheme="majorHAnsi"/>
          <w:i/>
          <w:sz w:val="22"/>
          <w:szCs w:val="22"/>
        </w:rPr>
        <w:t xml:space="preserve"> of the appendix.</w:t>
      </w:r>
    </w:p>
    <w:p w:rsidR="00474561" w:rsidP="001402AF" w:rsidRDefault="00474561" w14:paraId="72A76CF8" w14:textId="77777777">
      <w:pPr>
        <w:rPr>
          <w:rFonts w:asciiTheme="majorHAnsi" w:hAnsiTheme="majorHAnsi" w:cstheme="majorHAnsi"/>
          <w:i/>
          <w:sz w:val="22"/>
          <w:szCs w:val="22"/>
        </w:rPr>
      </w:pPr>
    </w:p>
    <w:p w:rsidRPr="00A0042E" w:rsidR="00D4744D" w:rsidP="1632E3B5" w:rsidRDefault="001D22DE" w14:paraId="4765493A" w14:textId="6F8C9FF1">
      <w:pPr>
        <w:rPr>
          <w:rFonts w:asciiTheme="majorHAnsi" w:hAnsiTheme="majorHAnsi" w:cstheme="majorBidi"/>
          <w:i/>
          <w:iCs/>
          <w:sz w:val="22"/>
          <w:szCs w:val="22"/>
        </w:rPr>
      </w:pPr>
      <w:r w:rsidRPr="1632E3B5">
        <w:rPr>
          <w:rFonts w:asciiTheme="majorHAnsi" w:hAnsiTheme="majorHAnsi" w:cstheme="majorBidi"/>
          <w:i/>
          <w:iCs/>
          <w:sz w:val="22"/>
          <w:szCs w:val="22"/>
        </w:rPr>
        <w:t xml:space="preserve">CBC is </w:t>
      </w:r>
      <w:r w:rsidRPr="1632E3B5" w:rsidR="00A8664C">
        <w:rPr>
          <w:rFonts w:asciiTheme="majorHAnsi" w:hAnsiTheme="majorHAnsi" w:cstheme="majorBidi"/>
          <w:i/>
          <w:iCs/>
          <w:sz w:val="22"/>
          <w:szCs w:val="22"/>
        </w:rPr>
        <w:t xml:space="preserve">normal </w:t>
      </w:r>
      <w:r w:rsidRPr="1632E3B5">
        <w:rPr>
          <w:rFonts w:asciiTheme="majorHAnsi" w:hAnsiTheme="majorHAnsi" w:cstheme="majorBidi"/>
          <w:i/>
          <w:iCs/>
          <w:sz w:val="22"/>
          <w:szCs w:val="22"/>
        </w:rPr>
        <w:t xml:space="preserve">but </w:t>
      </w:r>
      <w:r w:rsidRPr="1632E3B5" w:rsidR="00A8664C">
        <w:rPr>
          <w:rFonts w:asciiTheme="majorHAnsi" w:hAnsiTheme="majorHAnsi" w:cstheme="majorBidi"/>
          <w:i/>
          <w:iCs/>
          <w:sz w:val="22"/>
          <w:szCs w:val="22"/>
        </w:rPr>
        <w:t xml:space="preserve">has </w:t>
      </w:r>
      <w:r w:rsidRPr="1632E3B5">
        <w:rPr>
          <w:rFonts w:asciiTheme="majorHAnsi" w:hAnsiTheme="majorHAnsi" w:cstheme="majorBidi"/>
          <w:i/>
          <w:iCs/>
          <w:sz w:val="22"/>
          <w:szCs w:val="22"/>
        </w:rPr>
        <w:t>a left shift</w:t>
      </w:r>
      <w:r w:rsidRPr="1632E3B5" w:rsidR="001402AF">
        <w:rPr>
          <w:rFonts w:asciiTheme="majorHAnsi" w:hAnsiTheme="majorHAnsi" w:cstheme="majorBidi"/>
          <w:i/>
          <w:iCs/>
          <w:sz w:val="22"/>
          <w:szCs w:val="22"/>
        </w:rPr>
        <w:t>.</w:t>
      </w:r>
      <w:r w:rsidRPr="1632E3B5">
        <w:rPr>
          <w:rFonts w:asciiTheme="majorHAnsi" w:hAnsiTheme="majorHAnsi" w:cstheme="majorBidi"/>
          <w:i/>
          <w:iCs/>
          <w:sz w:val="22"/>
          <w:szCs w:val="22"/>
        </w:rPr>
        <w:t xml:space="preserve"> CRP, while non-specific, is elevated and suggests</w:t>
      </w:r>
      <w:r w:rsidRPr="1632E3B5" w:rsidR="00C85F5F">
        <w:rPr>
          <w:rFonts w:asciiTheme="majorHAnsi" w:hAnsiTheme="majorHAnsi" w:cstheme="majorBidi"/>
          <w:i/>
          <w:iCs/>
          <w:sz w:val="22"/>
          <w:szCs w:val="22"/>
        </w:rPr>
        <w:t xml:space="preserve"> an inflammatory state. CSF analysis reveals an elevated opening pressure, elevated WBC with neutrophilic pleocytosis, low glucose</w:t>
      </w:r>
      <w:r w:rsidRPr="1632E3B5" w:rsidR="00B25D28">
        <w:rPr>
          <w:rFonts w:asciiTheme="majorHAnsi" w:hAnsiTheme="majorHAnsi" w:cstheme="majorBidi"/>
          <w:i/>
          <w:iCs/>
          <w:sz w:val="22"/>
          <w:szCs w:val="22"/>
        </w:rPr>
        <w:t xml:space="preserve"> (&lt;40% of simultaneously measured serum glucose)</w:t>
      </w:r>
      <w:r w:rsidRPr="1632E3B5" w:rsidR="00A8664C">
        <w:rPr>
          <w:rFonts w:asciiTheme="majorHAnsi" w:hAnsiTheme="majorHAnsi" w:cstheme="majorBidi"/>
          <w:i/>
          <w:iCs/>
          <w:sz w:val="22"/>
          <w:szCs w:val="22"/>
        </w:rPr>
        <w:t xml:space="preserve">, and high protein, which </w:t>
      </w:r>
      <w:r w:rsidRPr="1632E3B5" w:rsidR="00C85F5F">
        <w:rPr>
          <w:rFonts w:asciiTheme="majorHAnsi" w:hAnsiTheme="majorHAnsi" w:cstheme="majorBidi"/>
          <w:i/>
          <w:iCs/>
          <w:sz w:val="22"/>
          <w:szCs w:val="22"/>
        </w:rPr>
        <w:t xml:space="preserve">is consistent with bacterial meningitis. </w:t>
      </w:r>
      <w:r w:rsidRPr="1632E3B5" w:rsidR="5B6050BF">
        <w:rPr>
          <w:rFonts w:asciiTheme="majorHAnsi" w:hAnsiTheme="majorHAnsi" w:cstheme="majorBidi"/>
          <w:i/>
          <w:iCs/>
          <w:sz w:val="22"/>
          <w:szCs w:val="22"/>
        </w:rPr>
        <w:t xml:space="preserve">Protein is high due to increased permeability of blood brain barrier which causes markedly elevated CSF protein levels. </w:t>
      </w:r>
      <w:r w:rsidRPr="1632E3B5" w:rsidR="00A55E4F">
        <w:rPr>
          <w:rFonts w:asciiTheme="majorHAnsi" w:hAnsiTheme="majorHAnsi" w:cstheme="majorBidi"/>
          <w:i/>
          <w:iCs/>
          <w:sz w:val="22"/>
          <w:szCs w:val="22"/>
        </w:rPr>
        <w:t>Gram stain</w:t>
      </w:r>
      <w:r w:rsidRPr="1632E3B5" w:rsidR="00A8664C">
        <w:rPr>
          <w:rFonts w:asciiTheme="majorHAnsi" w:hAnsiTheme="majorHAnsi" w:cstheme="majorBidi"/>
          <w:i/>
          <w:iCs/>
          <w:sz w:val="22"/>
          <w:szCs w:val="22"/>
        </w:rPr>
        <w:t xml:space="preserve"> </w:t>
      </w:r>
      <w:r w:rsidRPr="1632E3B5" w:rsidR="001402AF">
        <w:rPr>
          <w:rFonts w:asciiTheme="majorHAnsi" w:hAnsiTheme="majorHAnsi" w:cstheme="majorBidi"/>
          <w:i/>
          <w:iCs/>
          <w:sz w:val="22"/>
          <w:szCs w:val="22"/>
        </w:rPr>
        <w:t>is concerning for pneumococcal meningitis.</w:t>
      </w:r>
      <w:r w:rsidRPr="1632E3B5" w:rsidR="00B514A1">
        <w:rPr>
          <w:rFonts w:asciiTheme="majorHAnsi" w:hAnsiTheme="majorHAnsi" w:cstheme="majorBidi"/>
          <w:i/>
          <w:iCs/>
          <w:sz w:val="22"/>
          <w:szCs w:val="22"/>
        </w:rPr>
        <w:t xml:space="preserve"> </w:t>
      </w:r>
      <w:r w:rsidRPr="1632E3B5" w:rsidR="00EB108D">
        <w:rPr>
          <w:rFonts w:asciiTheme="majorHAnsi" w:hAnsiTheme="majorHAnsi" w:cstheme="majorBidi"/>
          <w:b/>
          <w:bCs/>
          <w:i/>
          <w:iCs/>
          <w:sz w:val="22"/>
          <w:szCs w:val="22"/>
        </w:rPr>
        <w:t xml:space="preserve">Can </w:t>
      </w:r>
      <w:r w:rsidRPr="1632E3B5" w:rsidR="00E24BC4">
        <w:rPr>
          <w:rFonts w:asciiTheme="majorHAnsi" w:hAnsiTheme="majorHAnsi" w:cstheme="majorBidi"/>
          <w:b/>
          <w:bCs/>
          <w:i/>
          <w:iCs/>
          <w:sz w:val="22"/>
          <w:szCs w:val="22"/>
        </w:rPr>
        <w:t xml:space="preserve">reference the </w:t>
      </w:r>
      <w:r w:rsidRPr="1632E3B5" w:rsidR="00B514A1">
        <w:rPr>
          <w:rFonts w:asciiTheme="majorHAnsi" w:hAnsiTheme="majorHAnsi" w:cstheme="majorBidi"/>
          <w:b/>
          <w:bCs/>
          <w:i/>
          <w:iCs/>
          <w:sz w:val="22"/>
          <w:szCs w:val="22"/>
        </w:rPr>
        <w:t>common organisms</w:t>
      </w:r>
      <w:r w:rsidRPr="1632E3B5" w:rsidR="00E24BC4">
        <w:rPr>
          <w:rFonts w:asciiTheme="majorHAnsi" w:hAnsiTheme="majorHAnsi" w:cstheme="majorBidi"/>
          <w:b/>
          <w:bCs/>
          <w:i/>
          <w:iCs/>
          <w:sz w:val="22"/>
          <w:szCs w:val="22"/>
        </w:rPr>
        <w:t xml:space="preserve"> listed in table</w:t>
      </w:r>
      <w:r w:rsidRPr="1632E3B5" w:rsidR="00EB108D">
        <w:rPr>
          <w:rFonts w:asciiTheme="majorHAnsi" w:hAnsiTheme="majorHAnsi" w:cstheme="majorBidi"/>
          <w:b/>
          <w:bCs/>
          <w:i/>
          <w:iCs/>
          <w:sz w:val="22"/>
          <w:szCs w:val="22"/>
        </w:rPr>
        <w:t xml:space="preserve"> 1</w:t>
      </w:r>
      <w:r w:rsidRPr="1632E3B5" w:rsidR="00E24BC4">
        <w:rPr>
          <w:rFonts w:asciiTheme="majorHAnsi" w:hAnsiTheme="majorHAnsi" w:cstheme="majorBidi"/>
          <w:b/>
          <w:bCs/>
          <w:i/>
          <w:iCs/>
          <w:sz w:val="22"/>
          <w:szCs w:val="22"/>
        </w:rPr>
        <w:t xml:space="preserve"> of the appendix</w:t>
      </w:r>
      <w:r w:rsidRPr="1632E3B5" w:rsidR="00986315">
        <w:rPr>
          <w:rFonts w:asciiTheme="majorHAnsi" w:hAnsiTheme="majorHAnsi" w:cstheme="majorBidi"/>
          <w:b/>
          <w:bCs/>
          <w:i/>
          <w:iCs/>
          <w:sz w:val="22"/>
          <w:szCs w:val="22"/>
        </w:rPr>
        <w:t xml:space="preserve"> and Tables 2 &amp; 3 for interpretation of CSF.</w:t>
      </w:r>
    </w:p>
    <w:p w:rsidRPr="00A0042E" w:rsidR="00D02F6D" w:rsidP="009C6696" w:rsidRDefault="00D02F6D" w14:paraId="60061E4C" w14:textId="77777777">
      <w:pPr>
        <w:rPr>
          <w:rFonts w:asciiTheme="majorHAnsi" w:hAnsiTheme="majorHAnsi" w:cstheme="majorHAnsi"/>
          <w:i/>
          <w:sz w:val="22"/>
          <w:szCs w:val="22"/>
        </w:rPr>
      </w:pPr>
    </w:p>
    <w:p w:rsidRPr="00A0042E" w:rsidR="009C6696" w:rsidP="009C6696" w:rsidRDefault="009C6696" w14:paraId="57871B16" w14:textId="77777777">
      <w:pPr>
        <w:rPr>
          <w:rFonts w:asciiTheme="majorHAnsi" w:hAnsiTheme="majorHAnsi" w:cstheme="majorHAnsi"/>
          <w:i/>
          <w:sz w:val="22"/>
          <w:szCs w:val="22"/>
        </w:rPr>
      </w:pPr>
      <w:r w:rsidRPr="00A0042E">
        <w:rPr>
          <w:rFonts w:asciiTheme="majorHAnsi" w:hAnsiTheme="majorHAnsi" w:cstheme="majorHAnsi"/>
          <w:i/>
          <w:sz w:val="22"/>
          <w:szCs w:val="22"/>
        </w:rPr>
        <w:t>Diagnostic accuracy of CSF parameters for diagnosis of bacterial meningitis</w:t>
      </w:r>
    </w:p>
    <w:p w:rsidRPr="00A0042E" w:rsidR="009C6696" w:rsidP="009C6696" w:rsidRDefault="009C6696" w14:paraId="17F6C4BC" w14:textId="77777777">
      <w:pPr>
        <w:pStyle w:val="ListParagraph"/>
        <w:numPr>
          <w:ilvl w:val="0"/>
          <w:numId w:val="6"/>
        </w:numPr>
        <w:rPr>
          <w:rFonts w:asciiTheme="majorHAnsi" w:hAnsiTheme="majorHAnsi" w:cstheme="majorHAnsi"/>
          <w:i/>
          <w:sz w:val="22"/>
          <w:szCs w:val="22"/>
        </w:rPr>
      </w:pPr>
      <w:r w:rsidRPr="00A0042E">
        <w:rPr>
          <w:rFonts w:asciiTheme="majorHAnsi" w:hAnsiTheme="majorHAnsi" w:cstheme="majorHAnsi"/>
          <w:i/>
          <w:sz w:val="22"/>
          <w:szCs w:val="22"/>
        </w:rPr>
        <w:t>Lactate &gt; 3.5 mmol/L had sensitivity 100%, specificity 100%</w:t>
      </w:r>
    </w:p>
    <w:p w:rsidRPr="00A0042E" w:rsidR="009C6696" w:rsidP="009C6696" w:rsidRDefault="009C6696" w14:paraId="01997AD3" w14:textId="77777777">
      <w:pPr>
        <w:pStyle w:val="ListParagraph"/>
        <w:numPr>
          <w:ilvl w:val="0"/>
          <w:numId w:val="6"/>
        </w:numPr>
        <w:rPr>
          <w:rFonts w:asciiTheme="majorHAnsi" w:hAnsiTheme="majorHAnsi" w:cstheme="majorHAnsi"/>
          <w:i/>
          <w:sz w:val="22"/>
          <w:szCs w:val="22"/>
        </w:rPr>
      </w:pPr>
      <w:r w:rsidRPr="00A0042E">
        <w:rPr>
          <w:rFonts w:asciiTheme="majorHAnsi" w:hAnsiTheme="majorHAnsi" w:cstheme="majorHAnsi"/>
          <w:i/>
          <w:sz w:val="22"/>
          <w:szCs w:val="22"/>
        </w:rPr>
        <w:t>CSF glucose/blood glucose ratio &lt; 0.35 had sensitivity 92%, specificity 100%</w:t>
      </w:r>
    </w:p>
    <w:p w:rsidRPr="00A0042E" w:rsidR="009C6696" w:rsidP="009C6696" w:rsidRDefault="009C6696" w14:paraId="3314BD6F" w14:textId="77777777">
      <w:pPr>
        <w:pStyle w:val="ListParagraph"/>
        <w:numPr>
          <w:ilvl w:val="0"/>
          <w:numId w:val="6"/>
        </w:numPr>
        <w:rPr>
          <w:rFonts w:asciiTheme="majorHAnsi" w:hAnsiTheme="majorHAnsi" w:cstheme="majorHAnsi"/>
          <w:i/>
          <w:sz w:val="22"/>
          <w:szCs w:val="22"/>
        </w:rPr>
      </w:pPr>
      <w:r w:rsidRPr="00A0042E">
        <w:rPr>
          <w:rFonts w:asciiTheme="majorHAnsi" w:hAnsiTheme="majorHAnsi" w:cstheme="majorHAnsi"/>
          <w:i/>
          <w:sz w:val="22"/>
          <w:szCs w:val="22"/>
        </w:rPr>
        <w:t>neutrophils &gt; 260 cells/mm</w:t>
      </w:r>
      <w:r w:rsidRPr="00A0042E">
        <w:rPr>
          <w:rFonts w:asciiTheme="majorHAnsi" w:hAnsiTheme="majorHAnsi" w:cstheme="majorHAnsi"/>
          <w:i/>
          <w:sz w:val="22"/>
          <w:szCs w:val="22"/>
          <w:vertAlign w:val="superscript"/>
        </w:rPr>
        <w:t>3</w:t>
      </w:r>
      <w:r w:rsidRPr="00A0042E">
        <w:rPr>
          <w:rFonts w:asciiTheme="majorHAnsi" w:hAnsiTheme="majorHAnsi" w:cstheme="majorHAnsi"/>
          <w:i/>
          <w:sz w:val="22"/>
          <w:szCs w:val="22"/>
        </w:rPr>
        <w:t> had sensitivity 92%, specificity 100%</w:t>
      </w:r>
    </w:p>
    <w:p w:rsidRPr="00A0042E" w:rsidR="009C6696" w:rsidP="009C6696" w:rsidRDefault="009C6696" w14:paraId="240FB9B1" w14:textId="77777777">
      <w:pPr>
        <w:pStyle w:val="ListParagraph"/>
        <w:numPr>
          <w:ilvl w:val="0"/>
          <w:numId w:val="6"/>
        </w:numPr>
        <w:rPr>
          <w:rFonts w:asciiTheme="majorHAnsi" w:hAnsiTheme="majorHAnsi" w:cstheme="majorHAnsi"/>
          <w:i/>
          <w:sz w:val="22"/>
          <w:szCs w:val="22"/>
        </w:rPr>
      </w:pPr>
      <w:r w:rsidRPr="00A0042E">
        <w:rPr>
          <w:rFonts w:asciiTheme="majorHAnsi" w:hAnsiTheme="majorHAnsi" w:cstheme="majorHAnsi"/>
          <w:i/>
          <w:sz w:val="22"/>
          <w:szCs w:val="22"/>
        </w:rPr>
        <w:t>leukocytes &gt; 388 cells/mm</w:t>
      </w:r>
      <w:r w:rsidRPr="00A0042E">
        <w:rPr>
          <w:rFonts w:asciiTheme="majorHAnsi" w:hAnsiTheme="majorHAnsi" w:cstheme="majorHAnsi"/>
          <w:i/>
          <w:sz w:val="22"/>
          <w:szCs w:val="22"/>
          <w:vertAlign w:val="superscript"/>
        </w:rPr>
        <w:t>3</w:t>
      </w:r>
      <w:r w:rsidRPr="00A0042E">
        <w:rPr>
          <w:rFonts w:asciiTheme="majorHAnsi" w:hAnsiTheme="majorHAnsi" w:cstheme="majorHAnsi"/>
          <w:i/>
          <w:sz w:val="22"/>
          <w:szCs w:val="22"/>
        </w:rPr>
        <w:t> had sensitivity 81%, specificity 92%</w:t>
      </w:r>
    </w:p>
    <w:p w:rsidRPr="00A0042E" w:rsidR="009C6696" w:rsidP="009C6696" w:rsidRDefault="009C6696" w14:paraId="29452D96" w14:textId="77777777">
      <w:pPr>
        <w:pStyle w:val="ListParagraph"/>
        <w:numPr>
          <w:ilvl w:val="0"/>
          <w:numId w:val="6"/>
        </w:numPr>
        <w:rPr>
          <w:rFonts w:asciiTheme="majorHAnsi" w:hAnsiTheme="majorHAnsi" w:cstheme="majorHAnsi"/>
          <w:i/>
          <w:sz w:val="22"/>
          <w:szCs w:val="22"/>
        </w:rPr>
      </w:pPr>
      <w:r w:rsidRPr="00A0042E">
        <w:rPr>
          <w:rFonts w:asciiTheme="majorHAnsi" w:hAnsiTheme="majorHAnsi" w:cstheme="majorHAnsi"/>
          <w:i/>
          <w:sz w:val="22"/>
          <w:szCs w:val="22"/>
        </w:rPr>
        <w:t>protein &gt; 1,934 mg/L had sensitivity 88%, specificity 100%</w:t>
      </w:r>
    </w:p>
    <w:p w:rsidRPr="00C320DF" w:rsidR="00474561" w:rsidP="00B5037C" w:rsidRDefault="009C6696" w14:paraId="342FC2D6" w14:textId="4DDB82AC">
      <w:pPr>
        <w:pStyle w:val="ListParagraph"/>
        <w:numPr>
          <w:ilvl w:val="0"/>
          <w:numId w:val="6"/>
        </w:numPr>
        <w:rPr>
          <w:rStyle w:val="Hyperlink"/>
          <w:rFonts w:asciiTheme="majorHAnsi" w:hAnsiTheme="majorHAnsi" w:cstheme="majorHAnsi"/>
          <w:i/>
          <w:color w:val="auto"/>
          <w:sz w:val="22"/>
          <w:szCs w:val="22"/>
          <w:u w:val="none"/>
        </w:rPr>
      </w:pPr>
      <w:r w:rsidRPr="00A0042E">
        <w:rPr>
          <w:rFonts w:asciiTheme="majorHAnsi" w:hAnsiTheme="majorHAnsi" w:cstheme="majorHAnsi"/>
          <w:i/>
          <w:sz w:val="22"/>
          <w:szCs w:val="22"/>
        </w:rPr>
        <w:t>Reference - </w:t>
      </w:r>
      <w:proofErr w:type="spellStart"/>
      <w:r w:rsidR="002D15CE">
        <w:fldChar w:fldCharType="begin"/>
      </w:r>
      <w:r w:rsidR="002D15CE">
        <w:instrText xml:space="preserve"> HYPERLINK</w:instrText>
      </w:r>
      <w:r w:rsidR="002D15CE">
        <w:instrText xml:space="preserve"> "http://www.ncbi.nlm.nih.gov/pubmed/26282789?dopt=Abstract" \t "%5Fblank" </w:instrText>
      </w:r>
      <w:r w:rsidR="002D15CE">
        <w:fldChar w:fldCharType="separate"/>
      </w:r>
      <w:r w:rsidRPr="00A0042E">
        <w:rPr>
          <w:rStyle w:val="Hyperlink"/>
          <w:rFonts w:asciiTheme="majorHAnsi" w:hAnsiTheme="majorHAnsi" w:cstheme="majorHAnsi"/>
          <w:i/>
          <w:color w:val="auto"/>
          <w:sz w:val="22"/>
          <w:szCs w:val="22"/>
        </w:rPr>
        <w:t>Eur</w:t>
      </w:r>
      <w:proofErr w:type="spellEnd"/>
      <w:r w:rsidRPr="00A0042E">
        <w:rPr>
          <w:rStyle w:val="Hyperlink"/>
          <w:rFonts w:asciiTheme="majorHAnsi" w:hAnsiTheme="majorHAnsi" w:cstheme="majorHAnsi"/>
          <w:i/>
          <w:color w:val="auto"/>
          <w:sz w:val="22"/>
          <w:szCs w:val="22"/>
        </w:rPr>
        <w:t xml:space="preserve"> J Clin </w:t>
      </w:r>
      <w:proofErr w:type="spellStart"/>
      <w:r w:rsidRPr="00A0042E">
        <w:rPr>
          <w:rStyle w:val="Hyperlink"/>
          <w:rFonts w:asciiTheme="majorHAnsi" w:hAnsiTheme="majorHAnsi" w:cstheme="majorHAnsi"/>
          <w:i/>
          <w:color w:val="auto"/>
          <w:sz w:val="22"/>
          <w:szCs w:val="22"/>
        </w:rPr>
        <w:t>Microbiol</w:t>
      </w:r>
      <w:proofErr w:type="spellEnd"/>
      <w:r w:rsidRPr="00A0042E">
        <w:rPr>
          <w:rStyle w:val="Hyperlink"/>
          <w:rFonts w:asciiTheme="majorHAnsi" w:hAnsiTheme="majorHAnsi" w:cstheme="majorHAnsi"/>
          <w:i/>
          <w:color w:val="auto"/>
          <w:sz w:val="22"/>
          <w:szCs w:val="22"/>
        </w:rPr>
        <w:t xml:space="preserve"> Infect Dis 2015 Oct;34(10):2049</w:t>
      </w:r>
      <w:r w:rsidR="002D15CE">
        <w:rPr>
          <w:rStyle w:val="Hyperlink"/>
          <w:rFonts w:asciiTheme="majorHAnsi" w:hAnsiTheme="majorHAnsi" w:cstheme="majorHAnsi"/>
          <w:i/>
          <w:color w:val="auto"/>
          <w:sz w:val="22"/>
          <w:szCs w:val="22"/>
        </w:rPr>
        <w:fldChar w:fldCharType="end"/>
      </w:r>
    </w:p>
    <w:p w:rsidRPr="00474561" w:rsidR="00C320DF" w:rsidP="00C320DF" w:rsidRDefault="00C320DF" w14:paraId="7930E483" w14:textId="77777777">
      <w:pPr>
        <w:pStyle w:val="ListParagraph"/>
        <w:rPr>
          <w:rFonts w:asciiTheme="majorHAnsi" w:hAnsiTheme="majorHAnsi" w:cstheme="majorHAnsi"/>
          <w:i/>
          <w:sz w:val="22"/>
          <w:szCs w:val="22"/>
        </w:rPr>
      </w:pPr>
    </w:p>
    <w:p w:rsidRPr="00C320DF" w:rsidR="00474561" w:rsidP="7753976E" w:rsidRDefault="00474561" w14:paraId="0C6BD7C5" w14:textId="24216596">
      <w:pPr>
        <w:pStyle w:val="ListParagraph"/>
        <w:numPr>
          <w:ilvl w:val="0"/>
          <w:numId w:val="4"/>
        </w:numPr>
        <w:rPr>
          <w:rFonts w:asciiTheme="majorHAnsi" w:hAnsiTheme="majorHAnsi" w:cstheme="majorBidi"/>
          <w:b/>
          <w:bCs/>
          <w:sz w:val="22"/>
          <w:szCs w:val="22"/>
        </w:rPr>
      </w:pPr>
      <w:r w:rsidRPr="1632E3B5">
        <w:rPr>
          <w:rFonts w:asciiTheme="majorHAnsi" w:hAnsiTheme="majorHAnsi" w:cstheme="majorBidi"/>
          <w:b/>
          <w:bCs/>
          <w:sz w:val="22"/>
          <w:szCs w:val="22"/>
        </w:rPr>
        <w:t>What is your initial management? W</w:t>
      </w:r>
      <w:r w:rsidRPr="1632E3B5" w:rsidR="21C65F6D">
        <w:rPr>
          <w:rFonts w:asciiTheme="majorHAnsi" w:hAnsiTheme="majorHAnsi" w:cstheme="majorBidi"/>
          <w:b/>
          <w:bCs/>
          <w:sz w:val="22"/>
          <w:szCs w:val="22"/>
        </w:rPr>
        <w:t xml:space="preserve">hat </w:t>
      </w:r>
      <w:r w:rsidRPr="1632E3B5">
        <w:rPr>
          <w:rFonts w:asciiTheme="majorHAnsi" w:hAnsiTheme="majorHAnsi" w:cstheme="majorBidi"/>
          <w:b/>
          <w:bCs/>
          <w:sz w:val="22"/>
          <w:szCs w:val="22"/>
        </w:rPr>
        <w:t xml:space="preserve">initial admission orders </w:t>
      </w:r>
      <w:r w:rsidRPr="1632E3B5" w:rsidR="41184F90">
        <w:rPr>
          <w:rFonts w:asciiTheme="majorHAnsi" w:hAnsiTheme="majorHAnsi" w:cstheme="majorBidi"/>
          <w:b/>
          <w:bCs/>
          <w:sz w:val="22"/>
          <w:szCs w:val="22"/>
        </w:rPr>
        <w:t xml:space="preserve">would you place, </w:t>
      </w:r>
      <w:r w:rsidRPr="1632E3B5">
        <w:rPr>
          <w:rFonts w:asciiTheme="majorHAnsi" w:hAnsiTheme="majorHAnsi" w:cstheme="majorBidi"/>
          <w:b/>
          <w:bCs/>
          <w:sz w:val="22"/>
          <w:szCs w:val="22"/>
        </w:rPr>
        <w:t>including doses of any medications</w:t>
      </w:r>
      <w:r w:rsidRPr="1632E3B5" w:rsidR="7CC8B075">
        <w:rPr>
          <w:rFonts w:asciiTheme="majorHAnsi" w:hAnsiTheme="majorHAnsi" w:cstheme="majorBidi"/>
          <w:b/>
          <w:bCs/>
          <w:sz w:val="22"/>
          <w:szCs w:val="22"/>
        </w:rPr>
        <w:t>?</w:t>
      </w:r>
    </w:p>
    <w:p w:rsidRPr="00474561" w:rsidR="00474561" w:rsidP="00474561" w:rsidRDefault="00474561" w14:paraId="755040F7" w14:textId="77777777">
      <w:pPr>
        <w:pStyle w:val="ListParagraph"/>
        <w:rPr>
          <w:rFonts w:asciiTheme="majorHAnsi" w:hAnsiTheme="majorHAnsi" w:cstheme="majorHAnsi"/>
          <w:i/>
          <w:sz w:val="22"/>
          <w:szCs w:val="22"/>
        </w:rPr>
      </w:pPr>
    </w:p>
    <w:p w:rsidRPr="00A0042E" w:rsidR="001402AF" w:rsidP="00B5037C" w:rsidRDefault="001402AF" w14:paraId="438DAAAD" w14:textId="6D175BF5">
      <w:pPr>
        <w:rPr>
          <w:rFonts w:asciiTheme="majorHAnsi" w:hAnsiTheme="majorHAnsi" w:cstheme="majorHAnsi"/>
          <w:b/>
          <w:i/>
          <w:sz w:val="22"/>
          <w:szCs w:val="22"/>
        </w:rPr>
      </w:pPr>
      <w:r w:rsidRPr="00A0042E">
        <w:rPr>
          <w:rFonts w:asciiTheme="majorHAnsi" w:hAnsiTheme="majorHAnsi" w:cstheme="majorHAnsi"/>
          <w:i/>
          <w:sz w:val="22"/>
          <w:szCs w:val="22"/>
        </w:rPr>
        <w:t xml:space="preserve">Start antibiotics ASAP after diagnosis of bacterial meningitis is suspected or proven. Empiric antibiotics indicated if LP is delayed or purulent meningitis. Empiric treatment is based on likely pathogens. </w:t>
      </w:r>
      <w:r w:rsidRPr="00A0042E" w:rsidR="0074579E">
        <w:rPr>
          <w:rFonts w:asciiTheme="majorHAnsi" w:hAnsiTheme="majorHAnsi" w:cstheme="majorHAnsi"/>
          <w:i/>
          <w:sz w:val="22"/>
          <w:szCs w:val="22"/>
        </w:rPr>
        <w:t>Admission orders f</w:t>
      </w:r>
      <w:r w:rsidRPr="00A0042E">
        <w:rPr>
          <w:rFonts w:asciiTheme="majorHAnsi" w:hAnsiTheme="majorHAnsi" w:cstheme="majorHAnsi"/>
          <w:i/>
          <w:sz w:val="22"/>
          <w:szCs w:val="22"/>
        </w:rPr>
        <w:t>or our case:</w:t>
      </w:r>
      <w:r w:rsidRPr="00A0042E" w:rsidR="00D15B3B">
        <w:rPr>
          <w:rFonts w:asciiTheme="majorHAnsi" w:hAnsiTheme="majorHAnsi" w:cstheme="majorHAnsi"/>
          <w:i/>
          <w:sz w:val="22"/>
          <w:szCs w:val="22"/>
        </w:rPr>
        <w:t xml:space="preserve"> </w:t>
      </w:r>
      <w:r w:rsidRPr="00A0042E" w:rsidR="00D15B3B">
        <w:rPr>
          <w:rFonts w:asciiTheme="majorHAnsi" w:hAnsiTheme="majorHAnsi" w:cstheme="majorHAnsi"/>
          <w:b/>
          <w:i/>
          <w:sz w:val="22"/>
          <w:szCs w:val="22"/>
        </w:rPr>
        <w:t>Reference figure 1 of the appendix for EPIC orders.</w:t>
      </w:r>
    </w:p>
    <w:p w:rsidRPr="00A0042E" w:rsidR="001402AF" w:rsidP="001402AF" w:rsidRDefault="00B25D28" w14:paraId="752EB55C" w14:textId="77777777">
      <w:pPr>
        <w:pStyle w:val="ListParagraph"/>
        <w:numPr>
          <w:ilvl w:val="0"/>
          <w:numId w:val="6"/>
        </w:numPr>
        <w:rPr>
          <w:rFonts w:asciiTheme="majorHAnsi" w:hAnsiTheme="majorHAnsi" w:cstheme="majorHAnsi"/>
          <w:i/>
          <w:sz w:val="22"/>
          <w:szCs w:val="22"/>
        </w:rPr>
      </w:pPr>
      <w:r w:rsidRPr="00A0042E">
        <w:rPr>
          <w:rFonts w:asciiTheme="majorHAnsi" w:hAnsiTheme="majorHAnsi" w:cstheme="majorHAnsi"/>
          <w:i/>
          <w:sz w:val="22"/>
          <w:szCs w:val="22"/>
          <w:u w:val="single"/>
        </w:rPr>
        <w:t>IV v</w:t>
      </w:r>
      <w:r w:rsidRPr="00A0042E" w:rsidR="001402AF">
        <w:rPr>
          <w:rFonts w:asciiTheme="majorHAnsi" w:hAnsiTheme="majorHAnsi" w:cstheme="majorHAnsi"/>
          <w:i/>
          <w:sz w:val="22"/>
          <w:szCs w:val="22"/>
          <w:u w:val="single"/>
        </w:rPr>
        <w:t>ancomycin</w:t>
      </w:r>
      <w:r w:rsidRPr="00A0042E" w:rsidR="001402AF">
        <w:rPr>
          <w:rFonts w:asciiTheme="majorHAnsi" w:hAnsiTheme="majorHAnsi" w:cstheme="majorHAnsi"/>
          <w:i/>
          <w:sz w:val="22"/>
          <w:szCs w:val="22"/>
        </w:rPr>
        <w:t xml:space="preserve"> 15-20 mg/kg q8-12h with goal serum trough of 15-20 mg/L</w:t>
      </w:r>
    </w:p>
    <w:p w:rsidRPr="00A0042E" w:rsidR="007065D9" w:rsidP="007065D9" w:rsidRDefault="007065D9" w14:paraId="1093D847" w14:textId="77777777">
      <w:pPr>
        <w:pStyle w:val="ListParagraph"/>
        <w:numPr>
          <w:ilvl w:val="1"/>
          <w:numId w:val="6"/>
        </w:numPr>
        <w:rPr>
          <w:rFonts w:asciiTheme="majorHAnsi" w:hAnsiTheme="majorHAnsi" w:cstheme="majorHAnsi"/>
          <w:i/>
          <w:sz w:val="22"/>
          <w:szCs w:val="22"/>
        </w:rPr>
      </w:pPr>
      <w:r w:rsidRPr="00A0042E">
        <w:rPr>
          <w:rFonts w:asciiTheme="majorHAnsi" w:hAnsiTheme="majorHAnsi" w:cstheme="majorHAnsi"/>
          <w:i/>
          <w:sz w:val="22"/>
          <w:szCs w:val="22"/>
        </w:rPr>
        <w:t>Indication: for ceftriaxone-resistant S. pneumonia</w:t>
      </w:r>
    </w:p>
    <w:p w:rsidRPr="00A0042E" w:rsidR="0074579E" w:rsidP="001402AF" w:rsidRDefault="001402AF" w14:paraId="2AFE0B0A" w14:textId="77777777">
      <w:pPr>
        <w:pStyle w:val="ListParagraph"/>
        <w:numPr>
          <w:ilvl w:val="0"/>
          <w:numId w:val="6"/>
        </w:numPr>
        <w:rPr>
          <w:rFonts w:asciiTheme="majorHAnsi" w:hAnsiTheme="majorHAnsi" w:cstheme="majorHAnsi"/>
          <w:i/>
          <w:sz w:val="22"/>
          <w:szCs w:val="22"/>
        </w:rPr>
      </w:pPr>
      <w:r w:rsidRPr="00A0042E">
        <w:rPr>
          <w:rFonts w:asciiTheme="majorHAnsi" w:hAnsiTheme="majorHAnsi" w:cstheme="majorHAnsi"/>
          <w:i/>
          <w:sz w:val="22"/>
          <w:szCs w:val="22"/>
          <w:u w:val="single"/>
        </w:rPr>
        <w:t xml:space="preserve">IV </w:t>
      </w:r>
      <w:r w:rsidRPr="00A0042E" w:rsidR="00B25D28">
        <w:rPr>
          <w:rFonts w:asciiTheme="majorHAnsi" w:hAnsiTheme="majorHAnsi" w:cstheme="majorHAnsi"/>
          <w:i/>
          <w:sz w:val="22"/>
          <w:szCs w:val="22"/>
          <w:u w:val="single"/>
        </w:rPr>
        <w:t>ceftriaxone</w:t>
      </w:r>
      <w:r w:rsidRPr="00A0042E" w:rsidR="0074579E">
        <w:rPr>
          <w:rFonts w:asciiTheme="majorHAnsi" w:hAnsiTheme="majorHAnsi" w:cstheme="majorHAnsi"/>
          <w:i/>
          <w:sz w:val="22"/>
          <w:szCs w:val="22"/>
        </w:rPr>
        <w:t xml:space="preserve"> 2g q12h or 4g q24h (OR IV cefotaxime 8-12g/day with q4-6h dosing)</w:t>
      </w:r>
    </w:p>
    <w:p w:rsidRPr="00A0042E" w:rsidR="007065D9" w:rsidP="007065D9" w:rsidRDefault="007065D9" w14:paraId="4B33A81E" w14:textId="77777777">
      <w:pPr>
        <w:pStyle w:val="ListParagraph"/>
        <w:numPr>
          <w:ilvl w:val="1"/>
          <w:numId w:val="6"/>
        </w:numPr>
        <w:rPr>
          <w:rFonts w:asciiTheme="majorHAnsi" w:hAnsiTheme="majorHAnsi" w:cstheme="majorHAnsi"/>
          <w:i/>
          <w:sz w:val="22"/>
          <w:szCs w:val="22"/>
        </w:rPr>
      </w:pPr>
      <w:r w:rsidRPr="00A0042E">
        <w:rPr>
          <w:rFonts w:asciiTheme="majorHAnsi" w:hAnsiTheme="majorHAnsi" w:cstheme="majorHAnsi"/>
          <w:i/>
          <w:sz w:val="22"/>
          <w:szCs w:val="22"/>
        </w:rPr>
        <w:t>Indication: for S. pneumoniae, H. influenzae, Neisseria meningitides</w:t>
      </w:r>
    </w:p>
    <w:p w:rsidRPr="00A0042E" w:rsidR="0074579E" w:rsidP="1632E3B5" w:rsidRDefault="0074579E" w14:paraId="2B395DA2" w14:textId="4267541F">
      <w:pPr>
        <w:pStyle w:val="ListParagraph"/>
        <w:numPr>
          <w:ilvl w:val="0"/>
          <w:numId w:val="6"/>
        </w:numPr>
        <w:rPr>
          <w:rFonts w:asciiTheme="majorHAnsi" w:hAnsiTheme="majorHAnsi" w:cstheme="majorBidi"/>
          <w:i/>
          <w:iCs/>
          <w:sz w:val="22"/>
          <w:szCs w:val="22"/>
        </w:rPr>
      </w:pPr>
      <w:r w:rsidRPr="1632E3B5">
        <w:rPr>
          <w:rFonts w:asciiTheme="majorHAnsi" w:hAnsiTheme="majorHAnsi" w:cstheme="majorBidi"/>
          <w:i/>
          <w:iCs/>
          <w:sz w:val="22"/>
          <w:szCs w:val="22"/>
          <w:u w:val="single"/>
        </w:rPr>
        <w:t>IV dexamethasone</w:t>
      </w:r>
      <w:r w:rsidRPr="1632E3B5">
        <w:rPr>
          <w:rFonts w:asciiTheme="majorHAnsi" w:hAnsiTheme="majorHAnsi" w:cstheme="majorBidi"/>
          <w:i/>
          <w:iCs/>
          <w:sz w:val="22"/>
          <w:szCs w:val="22"/>
        </w:rPr>
        <w:t xml:space="preserve"> 0.15 mg/kg q6h for</w:t>
      </w:r>
      <w:r w:rsidRPr="1632E3B5" w:rsidR="102A651C">
        <w:rPr>
          <w:rFonts w:asciiTheme="majorHAnsi" w:hAnsiTheme="majorHAnsi" w:cstheme="majorBidi"/>
          <w:i/>
          <w:iCs/>
          <w:sz w:val="22"/>
          <w:szCs w:val="22"/>
        </w:rPr>
        <w:t xml:space="preserve"> </w:t>
      </w:r>
      <w:r w:rsidRPr="1632E3B5">
        <w:rPr>
          <w:rFonts w:asciiTheme="majorHAnsi" w:hAnsiTheme="majorHAnsi" w:cstheme="majorBidi"/>
          <w:i/>
          <w:iCs/>
          <w:sz w:val="22"/>
          <w:szCs w:val="22"/>
        </w:rPr>
        <w:t>4 days</w:t>
      </w:r>
      <w:r w:rsidRPr="1632E3B5" w:rsidR="30F9F3F4">
        <w:rPr>
          <w:rFonts w:asciiTheme="majorHAnsi" w:hAnsiTheme="majorHAnsi" w:cstheme="majorBidi"/>
          <w:i/>
          <w:iCs/>
          <w:sz w:val="22"/>
          <w:szCs w:val="22"/>
        </w:rPr>
        <w:t xml:space="preserve"> (2-4d per IDSA guidelines)</w:t>
      </w:r>
    </w:p>
    <w:p w:rsidRPr="00A0042E" w:rsidR="00D4744D" w:rsidP="0074579E" w:rsidRDefault="0074579E" w14:paraId="505EB980" w14:textId="77777777">
      <w:pPr>
        <w:pStyle w:val="ListParagraph"/>
        <w:numPr>
          <w:ilvl w:val="1"/>
          <w:numId w:val="6"/>
        </w:numPr>
        <w:rPr>
          <w:rFonts w:asciiTheme="majorHAnsi" w:hAnsiTheme="majorHAnsi" w:cstheme="majorHAnsi"/>
          <w:i/>
          <w:sz w:val="22"/>
          <w:szCs w:val="22"/>
        </w:rPr>
      </w:pPr>
      <w:r w:rsidRPr="00A0042E">
        <w:rPr>
          <w:rFonts w:asciiTheme="majorHAnsi" w:hAnsiTheme="majorHAnsi" w:cstheme="majorHAnsi"/>
          <w:i/>
          <w:sz w:val="22"/>
          <w:szCs w:val="22"/>
        </w:rPr>
        <w:t>First dose 10-20 minutes before or with first antibiotic dose</w:t>
      </w:r>
    </w:p>
    <w:p w:rsidRPr="00A0042E" w:rsidR="00626135" w:rsidP="0074579E" w:rsidRDefault="00626135" w14:paraId="16BF4B24" w14:textId="77777777">
      <w:pPr>
        <w:pStyle w:val="ListParagraph"/>
        <w:numPr>
          <w:ilvl w:val="1"/>
          <w:numId w:val="6"/>
        </w:numPr>
        <w:rPr>
          <w:rFonts w:asciiTheme="majorHAnsi" w:hAnsiTheme="majorHAnsi" w:cstheme="majorHAnsi"/>
          <w:i/>
          <w:sz w:val="22"/>
          <w:szCs w:val="22"/>
        </w:rPr>
      </w:pPr>
      <w:r w:rsidRPr="00A0042E">
        <w:rPr>
          <w:rFonts w:asciiTheme="majorHAnsi" w:hAnsiTheme="majorHAnsi" w:cstheme="majorHAnsi"/>
          <w:i/>
          <w:sz w:val="22"/>
          <w:szCs w:val="22"/>
        </w:rPr>
        <w:t xml:space="preserve">Decreases CNS inflammation </w:t>
      </w:r>
      <w:r w:rsidRPr="00A0042E" w:rsidR="0074579E">
        <w:rPr>
          <w:rFonts w:asciiTheme="majorHAnsi" w:hAnsiTheme="majorHAnsi" w:cstheme="majorHAnsi"/>
          <w:i/>
          <w:sz w:val="22"/>
          <w:szCs w:val="22"/>
        </w:rPr>
        <w:t xml:space="preserve">that </w:t>
      </w:r>
      <w:r w:rsidRPr="00A0042E">
        <w:rPr>
          <w:rFonts w:asciiTheme="majorHAnsi" w:hAnsiTheme="majorHAnsi" w:cstheme="majorHAnsi"/>
          <w:i/>
          <w:sz w:val="22"/>
          <w:szCs w:val="22"/>
        </w:rPr>
        <w:t xml:space="preserve">leads to </w:t>
      </w:r>
      <w:r w:rsidRPr="00A0042E">
        <w:rPr>
          <w:rFonts w:asciiTheme="majorHAnsi" w:hAnsiTheme="majorHAnsi" w:cstheme="majorHAnsi"/>
          <w:i/>
          <w:iCs/>
          <w:sz w:val="22"/>
          <w:szCs w:val="22"/>
        </w:rPr>
        <w:t>lower mortality</w:t>
      </w:r>
      <w:r w:rsidRPr="00A0042E">
        <w:rPr>
          <w:rFonts w:asciiTheme="majorHAnsi" w:hAnsiTheme="majorHAnsi" w:cstheme="majorHAnsi"/>
          <w:i/>
          <w:sz w:val="22"/>
          <w:szCs w:val="22"/>
        </w:rPr>
        <w:t xml:space="preserve">, </w:t>
      </w:r>
      <w:r w:rsidRPr="00A0042E">
        <w:rPr>
          <w:rFonts w:asciiTheme="majorHAnsi" w:hAnsiTheme="majorHAnsi" w:cstheme="majorHAnsi"/>
          <w:i/>
          <w:iCs/>
          <w:sz w:val="22"/>
          <w:szCs w:val="22"/>
        </w:rPr>
        <w:t>fewer short-term neurologic sequelae</w:t>
      </w:r>
      <w:r w:rsidRPr="00A0042E">
        <w:rPr>
          <w:rFonts w:asciiTheme="majorHAnsi" w:hAnsiTheme="majorHAnsi" w:cstheme="majorHAnsi"/>
          <w:i/>
          <w:sz w:val="22"/>
          <w:szCs w:val="22"/>
        </w:rPr>
        <w:t xml:space="preserve">, and </w:t>
      </w:r>
      <w:r w:rsidRPr="00A0042E">
        <w:rPr>
          <w:rFonts w:asciiTheme="majorHAnsi" w:hAnsiTheme="majorHAnsi" w:cstheme="majorHAnsi"/>
          <w:i/>
          <w:iCs/>
          <w:sz w:val="22"/>
          <w:szCs w:val="22"/>
        </w:rPr>
        <w:t>decreased hearing loss</w:t>
      </w:r>
      <w:r w:rsidRPr="00A0042E">
        <w:rPr>
          <w:rFonts w:asciiTheme="majorHAnsi" w:hAnsiTheme="majorHAnsi" w:cstheme="majorHAnsi"/>
          <w:i/>
          <w:sz w:val="22"/>
          <w:szCs w:val="22"/>
        </w:rPr>
        <w:t xml:space="preserve"> in pneumococcal meningitis when used as adjunctive therapy in developed countries. </w:t>
      </w:r>
      <w:r w:rsidRPr="00A0042E" w:rsidR="0074579E">
        <w:rPr>
          <w:rFonts w:asciiTheme="majorHAnsi" w:hAnsiTheme="majorHAnsi" w:cstheme="majorHAnsi"/>
          <w:i/>
          <w:sz w:val="22"/>
          <w:szCs w:val="22"/>
        </w:rPr>
        <w:t>(CCJM article 2014)</w:t>
      </w:r>
    </w:p>
    <w:p w:rsidRPr="00A0042E" w:rsidR="0074579E" w:rsidP="1632E3B5" w:rsidRDefault="0074579E" w14:paraId="3C4A22CF" w14:textId="77777777">
      <w:pPr>
        <w:pStyle w:val="ListParagraph"/>
        <w:numPr>
          <w:ilvl w:val="1"/>
          <w:numId w:val="6"/>
        </w:numPr>
        <w:rPr>
          <w:rFonts w:asciiTheme="majorHAnsi" w:hAnsiTheme="majorHAnsi" w:cstheme="majorBidi"/>
          <w:i/>
          <w:iCs/>
          <w:sz w:val="22"/>
          <w:szCs w:val="22"/>
        </w:rPr>
      </w:pPr>
      <w:r w:rsidRPr="1632E3B5">
        <w:rPr>
          <w:rFonts w:asciiTheme="majorHAnsi" w:hAnsiTheme="majorHAnsi" w:cstheme="majorBidi"/>
          <w:i/>
          <w:iCs/>
          <w:sz w:val="22"/>
          <w:szCs w:val="22"/>
        </w:rPr>
        <w:t xml:space="preserve">Recommended in all adults with </w:t>
      </w:r>
      <w:r w:rsidRPr="1632E3B5" w:rsidR="00A55E4F">
        <w:rPr>
          <w:rFonts w:asciiTheme="majorHAnsi" w:hAnsiTheme="majorHAnsi" w:cstheme="majorBidi"/>
          <w:i/>
          <w:iCs/>
          <w:sz w:val="22"/>
          <w:szCs w:val="22"/>
        </w:rPr>
        <w:t>suspected/</w:t>
      </w:r>
      <w:r w:rsidRPr="1632E3B5">
        <w:rPr>
          <w:rFonts w:asciiTheme="majorHAnsi" w:hAnsiTheme="majorHAnsi" w:cstheme="majorBidi"/>
          <w:i/>
          <w:iCs/>
          <w:sz w:val="22"/>
          <w:szCs w:val="22"/>
        </w:rPr>
        <w:t>proven pneumococcal meningitis (IDSA Grade A-I)</w:t>
      </w:r>
      <w:r w:rsidRPr="1632E3B5" w:rsidR="0018666B">
        <w:rPr>
          <w:rFonts w:asciiTheme="majorHAnsi" w:hAnsiTheme="majorHAnsi" w:cstheme="majorBidi"/>
          <w:i/>
          <w:iCs/>
          <w:sz w:val="22"/>
          <w:szCs w:val="22"/>
        </w:rPr>
        <w:t xml:space="preserve">. </w:t>
      </w:r>
      <w:r w:rsidRPr="1632E3B5">
        <w:rPr>
          <w:rFonts w:asciiTheme="majorHAnsi" w:hAnsiTheme="majorHAnsi" w:cstheme="majorBidi"/>
          <w:i/>
          <w:iCs/>
          <w:sz w:val="22"/>
          <w:szCs w:val="22"/>
        </w:rPr>
        <w:t>Insufficient data to recommend in adults with meningitis by other pathogens (IDSA Grade B-III)</w:t>
      </w:r>
      <w:r w:rsidRPr="1632E3B5" w:rsidR="0018666B">
        <w:rPr>
          <w:rFonts w:asciiTheme="majorHAnsi" w:hAnsiTheme="majorHAnsi" w:cstheme="majorBidi"/>
          <w:i/>
          <w:iCs/>
          <w:sz w:val="22"/>
          <w:szCs w:val="22"/>
        </w:rPr>
        <w:t>.</w:t>
      </w:r>
    </w:p>
    <w:p w:rsidR="2FA5E607" w:rsidP="1632E3B5" w:rsidRDefault="2FA5E607" w14:paraId="3C7541A5" w14:textId="3F22C1A5">
      <w:pPr>
        <w:pStyle w:val="ListParagraph"/>
        <w:numPr>
          <w:ilvl w:val="1"/>
          <w:numId w:val="6"/>
        </w:numPr>
        <w:rPr>
          <w:i/>
          <w:iCs/>
          <w:sz w:val="22"/>
          <w:szCs w:val="22"/>
        </w:rPr>
      </w:pPr>
      <w:r w:rsidRPr="1632E3B5">
        <w:rPr>
          <w:rFonts w:asciiTheme="majorHAnsi" w:hAnsiTheme="majorHAnsi" w:cstheme="majorBidi"/>
          <w:i/>
          <w:iCs/>
          <w:sz w:val="22"/>
          <w:szCs w:val="22"/>
        </w:rPr>
        <w:t>Not recommended in patients who have already received antibiotics as unlikely to improve patient outcomes</w:t>
      </w:r>
    </w:p>
    <w:p w:rsidRPr="00A0042E" w:rsidR="0074579E" w:rsidP="0074579E" w:rsidRDefault="0074579E" w14:paraId="339BE6DA" w14:textId="77777777">
      <w:pPr>
        <w:pStyle w:val="ListParagraph"/>
        <w:numPr>
          <w:ilvl w:val="0"/>
          <w:numId w:val="6"/>
        </w:numPr>
        <w:rPr>
          <w:rFonts w:asciiTheme="majorHAnsi" w:hAnsiTheme="majorHAnsi" w:cstheme="majorHAnsi"/>
          <w:i/>
          <w:sz w:val="22"/>
          <w:szCs w:val="22"/>
        </w:rPr>
      </w:pPr>
      <w:r w:rsidRPr="00A0042E">
        <w:rPr>
          <w:rFonts w:asciiTheme="majorHAnsi" w:hAnsiTheme="majorHAnsi" w:cstheme="majorHAnsi"/>
          <w:i/>
          <w:sz w:val="22"/>
          <w:szCs w:val="22"/>
        </w:rPr>
        <w:t>Preventative measures recommended by C</w:t>
      </w:r>
      <w:r w:rsidRPr="00A0042E" w:rsidR="0009251D">
        <w:rPr>
          <w:rFonts w:asciiTheme="majorHAnsi" w:hAnsiTheme="majorHAnsi" w:cstheme="majorHAnsi"/>
          <w:i/>
          <w:sz w:val="22"/>
          <w:szCs w:val="22"/>
        </w:rPr>
        <w:t>D</w:t>
      </w:r>
      <w:r w:rsidRPr="00A0042E">
        <w:rPr>
          <w:rFonts w:asciiTheme="majorHAnsi" w:hAnsiTheme="majorHAnsi" w:cstheme="majorHAnsi"/>
          <w:i/>
          <w:sz w:val="22"/>
          <w:szCs w:val="22"/>
        </w:rPr>
        <w:t>C</w:t>
      </w:r>
    </w:p>
    <w:p w:rsidRPr="00A0042E" w:rsidR="0074579E" w:rsidP="7753976E" w:rsidRDefault="0074579E" w14:paraId="49B57270" w14:textId="6B4716CF">
      <w:pPr>
        <w:pStyle w:val="ListParagraph"/>
        <w:numPr>
          <w:ilvl w:val="1"/>
          <w:numId w:val="6"/>
        </w:numPr>
        <w:rPr>
          <w:rFonts w:asciiTheme="majorHAnsi" w:hAnsiTheme="majorHAnsi" w:cstheme="majorBidi"/>
          <w:i/>
          <w:iCs/>
          <w:sz w:val="22"/>
          <w:szCs w:val="22"/>
        </w:rPr>
      </w:pPr>
      <w:r w:rsidRPr="7753976E">
        <w:rPr>
          <w:rFonts w:asciiTheme="majorHAnsi" w:hAnsiTheme="majorHAnsi" w:cstheme="majorBidi"/>
          <w:i/>
          <w:iCs/>
          <w:sz w:val="22"/>
          <w:szCs w:val="22"/>
          <w:u w:val="single"/>
        </w:rPr>
        <w:t>Droplet precautions</w:t>
      </w:r>
      <w:r w:rsidRPr="7753976E">
        <w:rPr>
          <w:rFonts w:asciiTheme="majorHAnsi" w:hAnsiTheme="majorHAnsi" w:cstheme="majorBidi"/>
          <w:i/>
          <w:iCs/>
          <w:sz w:val="22"/>
          <w:szCs w:val="22"/>
        </w:rPr>
        <w:t xml:space="preserve"> for hospitalized patients as soon as diagnosis is suspected through the first 24 hours of antimicrobial therapy (CDC 2007 PDF)</w:t>
      </w:r>
      <w:r w:rsidRPr="7753976E" w:rsidR="2F04DD65">
        <w:rPr>
          <w:rFonts w:asciiTheme="majorHAnsi" w:hAnsiTheme="majorHAnsi" w:cstheme="majorBidi"/>
          <w:i/>
          <w:iCs/>
          <w:sz w:val="22"/>
          <w:szCs w:val="22"/>
        </w:rPr>
        <w:t xml:space="preserve"> (Airborne if any concern for TB meningitis)</w:t>
      </w:r>
    </w:p>
    <w:p w:rsidRPr="00A0042E" w:rsidR="0074579E" w:rsidP="0074579E" w:rsidRDefault="0074579E" w14:paraId="39068396" w14:textId="153D41FF">
      <w:pPr>
        <w:pStyle w:val="ListParagraph"/>
        <w:numPr>
          <w:ilvl w:val="1"/>
          <w:numId w:val="6"/>
        </w:numPr>
        <w:rPr>
          <w:rFonts w:asciiTheme="majorHAnsi" w:hAnsiTheme="majorHAnsi" w:cstheme="majorHAnsi"/>
          <w:i/>
          <w:sz w:val="22"/>
          <w:szCs w:val="22"/>
        </w:rPr>
      </w:pPr>
      <w:r w:rsidRPr="00A0042E">
        <w:rPr>
          <w:rFonts w:asciiTheme="majorHAnsi" w:hAnsiTheme="majorHAnsi" w:cstheme="majorHAnsi"/>
          <w:i/>
          <w:sz w:val="22"/>
          <w:szCs w:val="22"/>
          <w:u w:val="single"/>
        </w:rPr>
        <w:t>Chemoprophylaxis</w:t>
      </w:r>
      <w:r w:rsidRPr="00A0042E">
        <w:rPr>
          <w:rFonts w:asciiTheme="majorHAnsi" w:hAnsiTheme="majorHAnsi" w:cstheme="majorHAnsi"/>
          <w:i/>
          <w:sz w:val="22"/>
          <w:szCs w:val="22"/>
        </w:rPr>
        <w:t xml:space="preserve"> for close contacts</w:t>
      </w:r>
      <w:r w:rsidR="006937B8">
        <w:rPr>
          <w:rFonts w:asciiTheme="majorHAnsi" w:hAnsiTheme="majorHAnsi" w:cstheme="majorHAnsi"/>
          <w:i/>
          <w:sz w:val="22"/>
          <w:szCs w:val="22"/>
        </w:rPr>
        <w:t xml:space="preserve"> of patients with N. meningitidis</w:t>
      </w:r>
    </w:p>
    <w:p w:rsidRPr="00A0042E" w:rsidR="0074579E" w:rsidP="7753976E" w:rsidRDefault="0074579E" w14:paraId="219E335F" w14:textId="66C7D310">
      <w:pPr>
        <w:pStyle w:val="ListParagraph"/>
        <w:numPr>
          <w:ilvl w:val="2"/>
          <w:numId w:val="6"/>
        </w:numPr>
        <w:rPr>
          <w:rFonts w:asciiTheme="majorHAnsi" w:hAnsiTheme="majorHAnsi" w:cstheme="majorBidi"/>
          <w:i/>
          <w:iCs/>
          <w:sz w:val="22"/>
          <w:szCs w:val="22"/>
        </w:rPr>
      </w:pPr>
      <w:r w:rsidRPr="7753976E">
        <w:rPr>
          <w:rFonts w:asciiTheme="majorHAnsi" w:hAnsiTheme="majorHAnsi" w:cstheme="majorBidi"/>
          <w:i/>
          <w:iCs/>
          <w:sz w:val="22"/>
          <w:szCs w:val="22"/>
        </w:rPr>
        <w:t xml:space="preserve">Defined as: closer than 3 ft for &gt;8 </w:t>
      </w:r>
      <w:proofErr w:type="spellStart"/>
      <w:r w:rsidRPr="7753976E">
        <w:rPr>
          <w:rFonts w:asciiTheme="majorHAnsi" w:hAnsiTheme="majorHAnsi" w:cstheme="majorBidi"/>
          <w:i/>
          <w:iCs/>
          <w:sz w:val="22"/>
          <w:szCs w:val="22"/>
        </w:rPr>
        <w:t>hrs</w:t>
      </w:r>
      <w:proofErr w:type="spellEnd"/>
      <w:r w:rsidRPr="7753976E">
        <w:rPr>
          <w:rFonts w:asciiTheme="majorHAnsi" w:hAnsiTheme="majorHAnsi" w:cstheme="majorBidi"/>
          <w:i/>
          <w:iCs/>
          <w:sz w:val="22"/>
          <w:szCs w:val="22"/>
        </w:rPr>
        <w:t xml:space="preserve"> </w:t>
      </w:r>
      <w:r w:rsidRPr="7753976E" w:rsidR="0018666B">
        <w:rPr>
          <w:rFonts w:asciiTheme="majorHAnsi" w:hAnsiTheme="majorHAnsi" w:cstheme="majorBidi"/>
          <w:i/>
          <w:iCs/>
          <w:sz w:val="22"/>
          <w:szCs w:val="22"/>
        </w:rPr>
        <w:t xml:space="preserve">OR </w:t>
      </w:r>
      <w:r w:rsidRPr="7753976E">
        <w:rPr>
          <w:rFonts w:asciiTheme="majorHAnsi" w:hAnsiTheme="majorHAnsi" w:cstheme="majorBidi"/>
          <w:i/>
          <w:iCs/>
          <w:sz w:val="22"/>
          <w:szCs w:val="22"/>
        </w:rPr>
        <w:t>those exposed to oral secretions and exposed during the 7 days prior to and 1 day after start of antibiotics</w:t>
      </w:r>
      <w:r w:rsidRPr="7753976E" w:rsidR="2F73A60F">
        <w:rPr>
          <w:rFonts w:asciiTheme="majorHAnsi" w:hAnsiTheme="majorHAnsi" w:cstheme="majorBidi"/>
          <w:i/>
          <w:iCs/>
          <w:sz w:val="22"/>
          <w:szCs w:val="22"/>
        </w:rPr>
        <w:t xml:space="preserve"> (ex –roommates, partners)</w:t>
      </w:r>
    </w:p>
    <w:p w:rsidRPr="00A0042E" w:rsidR="0074579E" w:rsidP="0074579E" w:rsidRDefault="0074579E" w14:paraId="6281AB63" w14:textId="77777777">
      <w:pPr>
        <w:pStyle w:val="ListParagraph"/>
        <w:numPr>
          <w:ilvl w:val="2"/>
          <w:numId w:val="6"/>
        </w:numPr>
        <w:rPr>
          <w:rFonts w:asciiTheme="majorHAnsi" w:hAnsiTheme="majorHAnsi" w:cstheme="majorHAnsi"/>
          <w:i/>
          <w:sz w:val="22"/>
          <w:szCs w:val="22"/>
        </w:rPr>
      </w:pPr>
      <w:r w:rsidRPr="00A0042E">
        <w:rPr>
          <w:rFonts w:asciiTheme="majorHAnsi" w:hAnsiTheme="majorHAnsi" w:cstheme="majorHAnsi"/>
          <w:i/>
          <w:sz w:val="22"/>
          <w:szCs w:val="22"/>
          <w:u w:val="single"/>
        </w:rPr>
        <w:t>Rifampin</w:t>
      </w:r>
      <w:r w:rsidRPr="00A0042E">
        <w:rPr>
          <w:rFonts w:asciiTheme="majorHAnsi" w:hAnsiTheme="majorHAnsi" w:cstheme="majorHAnsi"/>
          <w:i/>
          <w:sz w:val="22"/>
          <w:szCs w:val="22"/>
        </w:rPr>
        <w:t xml:space="preserve"> 600 mg q12h for 2 days, </w:t>
      </w:r>
      <w:r w:rsidRPr="00A0042E" w:rsidR="006B04BC">
        <w:rPr>
          <w:rFonts w:asciiTheme="majorHAnsi" w:hAnsiTheme="majorHAnsi" w:cstheme="majorHAnsi"/>
          <w:i/>
          <w:sz w:val="22"/>
          <w:szCs w:val="22"/>
        </w:rPr>
        <w:t xml:space="preserve">OR </w:t>
      </w:r>
      <w:r w:rsidRPr="00A0042E">
        <w:rPr>
          <w:rFonts w:asciiTheme="majorHAnsi" w:hAnsiTheme="majorHAnsi" w:cstheme="majorHAnsi"/>
          <w:i/>
          <w:sz w:val="22"/>
          <w:szCs w:val="22"/>
          <w:u w:val="single"/>
        </w:rPr>
        <w:t>ciprofloxacin</w:t>
      </w:r>
      <w:r w:rsidRPr="00A0042E">
        <w:rPr>
          <w:rFonts w:asciiTheme="majorHAnsi" w:hAnsiTheme="majorHAnsi" w:cstheme="majorHAnsi"/>
          <w:i/>
          <w:sz w:val="22"/>
          <w:szCs w:val="22"/>
        </w:rPr>
        <w:t xml:space="preserve"> 500 mg single dose, </w:t>
      </w:r>
      <w:r w:rsidRPr="00A0042E" w:rsidR="006B04BC">
        <w:rPr>
          <w:rFonts w:asciiTheme="majorHAnsi" w:hAnsiTheme="majorHAnsi" w:cstheme="majorHAnsi"/>
          <w:i/>
          <w:sz w:val="22"/>
          <w:szCs w:val="22"/>
        </w:rPr>
        <w:t>OR</w:t>
      </w:r>
      <w:r w:rsidRPr="00A0042E">
        <w:rPr>
          <w:rFonts w:asciiTheme="majorHAnsi" w:hAnsiTheme="majorHAnsi" w:cstheme="majorHAnsi"/>
          <w:i/>
          <w:sz w:val="22"/>
          <w:szCs w:val="22"/>
        </w:rPr>
        <w:t xml:space="preserve"> </w:t>
      </w:r>
      <w:r w:rsidRPr="00A0042E">
        <w:rPr>
          <w:rFonts w:asciiTheme="majorHAnsi" w:hAnsiTheme="majorHAnsi" w:cstheme="majorHAnsi"/>
          <w:i/>
          <w:sz w:val="22"/>
          <w:szCs w:val="22"/>
          <w:u w:val="single"/>
        </w:rPr>
        <w:t>ceftriaxone</w:t>
      </w:r>
      <w:r w:rsidRPr="00A0042E">
        <w:rPr>
          <w:rFonts w:asciiTheme="majorHAnsi" w:hAnsiTheme="majorHAnsi" w:cstheme="majorHAnsi"/>
          <w:i/>
          <w:sz w:val="22"/>
          <w:szCs w:val="22"/>
        </w:rPr>
        <w:t xml:space="preserve"> 250 mg IM single dose</w:t>
      </w:r>
    </w:p>
    <w:p w:rsidRPr="00A0042E" w:rsidR="0074579E" w:rsidP="0074579E" w:rsidRDefault="0074579E" w14:paraId="22F257DC" w14:textId="77777777">
      <w:pPr>
        <w:pStyle w:val="ListParagraph"/>
        <w:numPr>
          <w:ilvl w:val="2"/>
          <w:numId w:val="6"/>
        </w:numPr>
        <w:rPr>
          <w:rFonts w:asciiTheme="majorHAnsi" w:hAnsiTheme="majorHAnsi" w:cstheme="majorHAnsi"/>
          <w:i/>
          <w:sz w:val="22"/>
          <w:szCs w:val="22"/>
        </w:rPr>
      </w:pPr>
      <w:r w:rsidRPr="00A0042E">
        <w:rPr>
          <w:rFonts w:asciiTheme="majorHAnsi" w:hAnsiTheme="majorHAnsi" w:cstheme="majorHAnsi"/>
          <w:i/>
          <w:sz w:val="22"/>
          <w:szCs w:val="22"/>
        </w:rPr>
        <w:t xml:space="preserve">Reference - N </w:t>
      </w:r>
      <w:proofErr w:type="spellStart"/>
      <w:r w:rsidRPr="00A0042E">
        <w:rPr>
          <w:rFonts w:asciiTheme="majorHAnsi" w:hAnsiTheme="majorHAnsi" w:cstheme="majorHAnsi"/>
          <w:i/>
          <w:sz w:val="22"/>
          <w:szCs w:val="22"/>
        </w:rPr>
        <w:t>Engl</w:t>
      </w:r>
      <w:proofErr w:type="spellEnd"/>
      <w:r w:rsidRPr="00A0042E">
        <w:rPr>
          <w:rFonts w:asciiTheme="majorHAnsi" w:hAnsiTheme="majorHAnsi" w:cstheme="majorHAnsi"/>
          <w:i/>
          <w:sz w:val="22"/>
          <w:szCs w:val="22"/>
        </w:rPr>
        <w:t xml:space="preserve"> J Med 2006 Oct</w:t>
      </w:r>
      <w:r w:rsidRPr="00A0042E" w:rsidR="0018666B">
        <w:rPr>
          <w:rFonts w:asciiTheme="majorHAnsi" w:hAnsiTheme="majorHAnsi" w:cstheme="majorHAnsi"/>
          <w:i/>
          <w:sz w:val="22"/>
          <w:szCs w:val="22"/>
        </w:rPr>
        <w:t xml:space="preserve"> 5;355(14):1466 full-text</w:t>
      </w:r>
    </w:p>
    <w:p w:rsidR="0074579E" w:rsidP="0074579E" w:rsidRDefault="0074579E" w14:paraId="4B94D5A5" w14:textId="720BB432">
      <w:pPr>
        <w:rPr>
          <w:rFonts w:asciiTheme="majorHAnsi" w:hAnsiTheme="majorHAnsi" w:cstheme="majorHAnsi"/>
          <w:sz w:val="22"/>
          <w:szCs w:val="22"/>
        </w:rPr>
      </w:pPr>
    </w:p>
    <w:p w:rsidRPr="00986315" w:rsidR="00986315" w:rsidP="0074579E" w:rsidRDefault="00986315" w14:paraId="460CD421" w14:textId="2A8DFD92">
      <w:pPr>
        <w:rPr>
          <w:rFonts w:asciiTheme="majorHAnsi" w:hAnsiTheme="majorHAnsi" w:cstheme="majorHAnsi"/>
          <w:b/>
          <w:i/>
          <w:sz w:val="22"/>
          <w:szCs w:val="22"/>
        </w:rPr>
      </w:pPr>
      <w:r>
        <w:rPr>
          <w:rFonts w:asciiTheme="majorHAnsi" w:hAnsiTheme="majorHAnsi" w:cstheme="majorHAnsi"/>
          <w:i/>
          <w:sz w:val="22"/>
          <w:szCs w:val="22"/>
        </w:rPr>
        <w:t xml:space="preserve">Duration of therapy: </w:t>
      </w:r>
      <w:r>
        <w:rPr>
          <w:rFonts w:asciiTheme="majorHAnsi" w:hAnsiTheme="majorHAnsi" w:cstheme="majorHAnsi"/>
          <w:b/>
          <w:i/>
          <w:sz w:val="22"/>
          <w:szCs w:val="22"/>
        </w:rPr>
        <w:t>See Table 5 in Appendix</w:t>
      </w:r>
    </w:p>
    <w:p w:rsidRPr="00A0042E" w:rsidR="00986315" w:rsidP="0074579E" w:rsidRDefault="00986315" w14:paraId="6CD728FC" w14:textId="77777777">
      <w:pPr>
        <w:rPr>
          <w:rFonts w:asciiTheme="majorHAnsi" w:hAnsiTheme="majorHAnsi" w:cstheme="majorHAnsi"/>
          <w:sz w:val="22"/>
          <w:szCs w:val="22"/>
        </w:rPr>
      </w:pPr>
    </w:p>
    <w:p w:rsidR="00C320DF" w:rsidP="1632E3B5" w:rsidRDefault="62ED0F24" w14:paraId="10B82D25" w14:textId="329C92B1">
      <w:pPr>
        <w:rPr>
          <w:rFonts w:asciiTheme="majorHAnsi" w:hAnsiTheme="majorHAnsi" w:cstheme="majorBidi"/>
          <w:b/>
          <w:bCs/>
          <w:sz w:val="22"/>
          <w:szCs w:val="22"/>
        </w:rPr>
      </w:pPr>
      <w:r w:rsidRPr="1632E3B5">
        <w:rPr>
          <w:rFonts w:asciiTheme="majorHAnsi" w:hAnsiTheme="majorHAnsi" w:cstheme="majorBidi"/>
          <w:b/>
          <w:bCs/>
          <w:sz w:val="22"/>
          <w:szCs w:val="22"/>
        </w:rPr>
        <w:t>Possible q</w:t>
      </w:r>
      <w:r w:rsidRPr="1632E3B5" w:rsidR="00B5037C">
        <w:rPr>
          <w:rFonts w:asciiTheme="majorHAnsi" w:hAnsiTheme="majorHAnsi" w:cstheme="majorBidi"/>
          <w:b/>
          <w:bCs/>
          <w:sz w:val="22"/>
          <w:szCs w:val="22"/>
        </w:rPr>
        <w:t xml:space="preserve">uestions </w:t>
      </w:r>
      <w:r w:rsidRPr="1632E3B5" w:rsidR="00BD200D">
        <w:rPr>
          <w:rFonts w:asciiTheme="majorHAnsi" w:hAnsiTheme="majorHAnsi" w:cstheme="majorBidi"/>
          <w:b/>
          <w:bCs/>
          <w:sz w:val="22"/>
          <w:szCs w:val="22"/>
        </w:rPr>
        <w:t xml:space="preserve">for the expert: </w:t>
      </w:r>
    </w:p>
    <w:p w:rsidR="00C320DF" w:rsidP="00A55E4F" w:rsidRDefault="00BD200D" w14:paraId="552069CA" w14:textId="77777777">
      <w:pPr>
        <w:rPr>
          <w:rFonts w:asciiTheme="majorHAnsi" w:hAnsiTheme="majorHAnsi" w:cstheme="majorHAnsi"/>
          <w:i/>
          <w:sz w:val="22"/>
          <w:szCs w:val="22"/>
        </w:rPr>
      </w:pPr>
      <w:r w:rsidRPr="00A0042E">
        <w:rPr>
          <w:rFonts w:asciiTheme="majorHAnsi" w:hAnsiTheme="majorHAnsi" w:cstheme="majorHAnsi"/>
          <w:i/>
          <w:sz w:val="22"/>
          <w:szCs w:val="22"/>
        </w:rPr>
        <w:t xml:space="preserve">For meningococcal meningitis, what </w:t>
      </w:r>
      <w:r w:rsidRPr="00A0042E" w:rsidR="00195440">
        <w:rPr>
          <w:rFonts w:asciiTheme="majorHAnsi" w:hAnsiTheme="majorHAnsi" w:cstheme="majorHAnsi"/>
          <w:i/>
          <w:sz w:val="22"/>
          <w:szCs w:val="22"/>
        </w:rPr>
        <w:t>is the close contacts prophylaxis prescribing recommendation</w:t>
      </w:r>
      <w:r w:rsidRPr="00A0042E">
        <w:rPr>
          <w:rFonts w:asciiTheme="majorHAnsi" w:hAnsiTheme="majorHAnsi" w:cstheme="majorHAnsi"/>
          <w:i/>
          <w:sz w:val="22"/>
          <w:szCs w:val="22"/>
        </w:rPr>
        <w:t xml:space="preserve">? </w:t>
      </w:r>
      <w:r w:rsidR="00C320DF">
        <w:rPr>
          <w:rFonts w:asciiTheme="majorHAnsi" w:hAnsiTheme="majorHAnsi" w:cstheme="majorHAnsi"/>
          <w:i/>
          <w:sz w:val="22"/>
          <w:szCs w:val="22"/>
        </w:rPr>
        <w:t>Who is a close contact?</w:t>
      </w:r>
    </w:p>
    <w:p w:rsidR="00C320DF" w:rsidP="00A55E4F" w:rsidRDefault="00BD200D" w14:paraId="32799FCD" w14:textId="1A24A94B">
      <w:pPr>
        <w:rPr>
          <w:rFonts w:asciiTheme="majorHAnsi" w:hAnsiTheme="majorHAnsi" w:cstheme="majorHAnsi"/>
          <w:i/>
          <w:sz w:val="22"/>
          <w:szCs w:val="22"/>
        </w:rPr>
      </w:pPr>
      <w:r w:rsidRPr="00A0042E">
        <w:rPr>
          <w:rFonts w:asciiTheme="majorHAnsi" w:hAnsiTheme="majorHAnsi" w:cstheme="majorHAnsi"/>
          <w:i/>
          <w:sz w:val="22"/>
          <w:szCs w:val="22"/>
        </w:rPr>
        <w:t xml:space="preserve">For suspected pneumococcal meningitis, should we be giving rifampin </w:t>
      </w:r>
      <w:r w:rsidR="00C320DF">
        <w:rPr>
          <w:rFonts w:asciiTheme="majorHAnsi" w:hAnsiTheme="majorHAnsi" w:cstheme="majorHAnsi"/>
          <w:i/>
          <w:sz w:val="22"/>
          <w:szCs w:val="22"/>
        </w:rPr>
        <w:t xml:space="preserve">if truly concerned about resistant strep </w:t>
      </w:r>
      <w:r w:rsidRPr="00A0042E">
        <w:rPr>
          <w:rFonts w:asciiTheme="majorHAnsi" w:hAnsiTheme="majorHAnsi" w:cstheme="majorHAnsi"/>
          <w:i/>
          <w:sz w:val="22"/>
          <w:szCs w:val="22"/>
        </w:rPr>
        <w:t>with dexamethasone?</w:t>
      </w:r>
      <w:r w:rsidRPr="00A0042E" w:rsidR="009C6696">
        <w:rPr>
          <w:rFonts w:asciiTheme="majorHAnsi" w:hAnsiTheme="majorHAnsi" w:cstheme="majorHAnsi"/>
          <w:i/>
          <w:sz w:val="22"/>
          <w:szCs w:val="22"/>
        </w:rPr>
        <w:t xml:space="preserve"> </w:t>
      </w:r>
    </w:p>
    <w:p w:rsidR="00C320DF" w:rsidP="00A55E4F" w:rsidRDefault="009C6696" w14:paraId="7C7CE69F" w14:textId="77777777">
      <w:pPr>
        <w:rPr>
          <w:rFonts w:asciiTheme="majorHAnsi" w:hAnsiTheme="majorHAnsi" w:cstheme="majorHAnsi"/>
          <w:i/>
          <w:sz w:val="22"/>
          <w:szCs w:val="22"/>
        </w:rPr>
      </w:pPr>
      <w:r w:rsidRPr="00A0042E">
        <w:rPr>
          <w:rFonts w:asciiTheme="majorHAnsi" w:hAnsiTheme="majorHAnsi" w:cstheme="majorHAnsi"/>
          <w:i/>
          <w:sz w:val="22"/>
          <w:szCs w:val="22"/>
        </w:rPr>
        <w:t xml:space="preserve">Can you detail when and/or why a CSF lactate would be useful? </w:t>
      </w:r>
    </w:p>
    <w:p w:rsidR="00C320DF" w:rsidP="1632E3B5" w:rsidRDefault="00A55E4F" w14:paraId="037427B9" w14:textId="263B9483">
      <w:pPr>
        <w:rPr>
          <w:rFonts w:asciiTheme="majorHAnsi" w:hAnsiTheme="majorHAnsi" w:cstheme="majorBidi"/>
          <w:i/>
          <w:iCs/>
          <w:sz w:val="22"/>
          <w:szCs w:val="22"/>
        </w:rPr>
      </w:pPr>
      <w:r w:rsidRPr="1632E3B5">
        <w:rPr>
          <w:rFonts w:asciiTheme="majorHAnsi" w:hAnsiTheme="majorHAnsi" w:cstheme="majorBidi"/>
          <w:i/>
          <w:iCs/>
          <w:sz w:val="22"/>
          <w:szCs w:val="22"/>
        </w:rPr>
        <w:t xml:space="preserve">IDSA recommends </w:t>
      </w:r>
      <w:r w:rsidRPr="1632E3B5" w:rsidR="00800369">
        <w:rPr>
          <w:rFonts w:asciiTheme="majorHAnsi" w:hAnsiTheme="majorHAnsi" w:cstheme="majorBidi"/>
          <w:i/>
          <w:iCs/>
          <w:sz w:val="22"/>
          <w:szCs w:val="22"/>
        </w:rPr>
        <w:t xml:space="preserve">not </w:t>
      </w:r>
      <w:r w:rsidRPr="1632E3B5">
        <w:rPr>
          <w:rFonts w:asciiTheme="majorHAnsi" w:hAnsiTheme="majorHAnsi" w:cstheme="majorBidi"/>
          <w:i/>
          <w:iCs/>
          <w:sz w:val="22"/>
          <w:szCs w:val="22"/>
        </w:rPr>
        <w:t xml:space="preserve">to give dexamethasone to adults who have already received antibiotic therapy (IDSA Grade A-I). </w:t>
      </w:r>
      <w:r w:rsidRPr="1632E3B5" w:rsidR="739AA118">
        <w:rPr>
          <w:rFonts w:asciiTheme="majorHAnsi" w:hAnsiTheme="majorHAnsi" w:cstheme="majorBidi"/>
          <w:i/>
          <w:iCs/>
          <w:sz w:val="22"/>
          <w:szCs w:val="22"/>
        </w:rPr>
        <w:t xml:space="preserve">Are there any exceptions to this? </w:t>
      </w:r>
      <w:r w:rsidRPr="1632E3B5">
        <w:rPr>
          <w:rFonts w:asciiTheme="majorHAnsi" w:hAnsiTheme="majorHAnsi" w:cstheme="majorBidi"/>
          <w:i/>
          <w:iCs/>
          <w:sz w:val="22"/>
          <w:szCs w:val="22"/>
        </w:rPr>
        <w:t>What does this mean for treatment?</w:t>
      </w:r>
      <w:r w:rsidRPr="1632E3B5" w:rsidR="00986315">
        <w:rPr>
          <w:rFonts w:asciiTheme="majorHAnsi" w:hAnsiTheme="majorHAnsi" w:cstheme="majorBidi"/>
          <w:i/>
          <w:iCs/>
          <w:sz w:val="22"/>
          <w:szCs w:val="22"/>
        </w:rPr>
        <w:t xml:space="preserve"> </w:t>
      </w:r>
    </w:p>
    <w:p w:rsidR="00C320DF" w:rsidP="00A55E4F" w:rsidRDefault="00986315" w14:paraId="7CC8D237" w14:textId="3F358676">
      <w:pPr>
        <w:rPr>
          <w:rFonts w:asciiTheme="majorHAnsi" w:hAnsiTheme="majorHAnsi" w:cstheme="majorHAnsi"/>
          <w:i/>
          <w:sz w:val="22"/>
          <w:szCs w:val="22"/>
        </w:rPr>
      </w:pPr>
      <w:r>
        <w:rPr>
          <w:rFonts w:asciiTheme="majorHAnsi" w:hAnsiTheme="majorHAnsi" w:cstheme="majorHAnsi"/>
          <w:i/>
          <w:sz w:val="22"/>
          <w:szCs w:val="22"/>
        </w:rPr>
        <w:t xml:space="preserve">Must all therapy be completed </w:t>
      </w:r>
      <w:proofErr w:type="gramStart"/>
      <w:r>
        <w:rPr>
          <w:rFonts w:asciiTheme="majorHAnsi" w:hAnsiTheme="majorHAnsi" w:cstheme="majorHAnsi"/>
          <w:i/>
          <w:sz w:val="22"/>
          <w:szCs w:val="22"/>
        </w:rPr>
        <w:t>inpatient</w:t>
      </w:r>
      <w:proofErr w:type="gramEnd"/>
      <w:r>
        <w:rPr>
          <w:rFonts w:asciiTheme="majorHAnsi" w:hAnsiTheme="majorHAnsi" w:cstheme="majorHAnsi"/>
          <w:i/>
          <w:sz w:val="22"/>
          <w:szCs w:val="22"/>
        </w:rPr>
        <w:t xml:space="preserve"> or can patients transition to outpatient therapy? </w:t>
      </w:r>
    </w:p>
    <w:p w:rsidRPr="00A0042E" w:rsidR="00A55E4F" w:rsidP="00A55E4F" w:rsidRDefault="00986315" w14:paraId="516C3797" w14:textId="5EA8621D">
      <w:pPr>
        <w:rPr>
          <w:rFonts w:asciiTheme="majorHAnsi" w:hAnsiTheme="majorHAnsi" w:cstheme="majorHAnsi"/>
          <w:sz w:val="22"/>
          <w:szCs w:val="22"/>
        </w:rPr>
      </w:pPr>
      <w:r>
        <w:rPr>
          <w:rFonts w:asciiTheme="majorHAnsi" w:hAnsiTheme="majorHAnsi" w:cstheme="majorHAnsi"/>
          <w:i/>
          <w:sz w:val="22"/>
          <w:szCs w:val="22"/>
        </w:rPr>
        <w:t>What are the indications for repeat LP in bacterial meningitis?</w:t>
      </w:r>
    </w:p>
    <w:p w:rsidR="00CF184B" w:rsidP="00B5037C" w:rsidRDefault="00CF184B" w14:paraId="15FB2983" w14:textId="77777777">
      <w:pPr>
        <w:rPr>
          <w:rFonts w:asciiTheme="majorHAnsi" w:hAnsiTheme="majorHAnsi" w:cstheme="majorHAnsi"/>
          <w:b/>
          <w:sz w:val="22"/>
          <w:szCs w:val="22"/>
        </w:rPr>
      </w:pPr>
    </w:p>
    <w:p w:rsidRPr="00A0042E" w:rsidR="00B5037C" w:rsidP="00B5037C" w:rsidRDefault="0023683C" w14:paraId="3ED4B4CB" w14:textId="47AEBFA6">
      <w:pPr>
        <w:rPr>
          <w:rFonts w:asciiTheme="majorHAnsi" w:hAnsiTheme="majorHAnsi" w:cstheme="majorHAnsi"/>
          <w:b/>
          <w:sz w:val="22"/>
          <w:szCs w:val="22"/>
        </w:rPr>
      </w:pPr>
      <w:r w:rsidRPr="00A0042E">
        <w:rPr>
          <w:rFonts w:asciiTheme="majorHAnsi" w:hAnsiTheme="majorHAnsi" w:cstheme="majorHAnsi"/>
          <w:b/>
          <w:sz w:val="22"/>
          <w:szCs w:val="22"/>
        </w:rPr>
        <w:t>Break!</w:t>
      </w:r>
    </w:p>
    <w:p w:rsidRPr="00A0042E" w:rsidR="0023683C" w:rsidRDefault="0023683C" w14:paraId="3DEEC669" w14:textId="77777777">
      <w:pPr>
        <w:rPr>
          <w:rFonts w:asciiTheme="majorHAnsi" w:hAnsiTheme="majorHAnsi" w:cstheme="majorHAnsi"/>
          <w:b/>
          <w:sz w:val="22"/>
          <w:szCs w:val="22"/>
        </w:rPr>
      </w:pPr>
    </w:p>
    <w:p w:rsidRPr="00A0042E" w:rsidR="00F518FA" w:rsidRDefault="009B5B06" w14:paraId="4B7CC07A" w14:textId="77777777">
      <w:pPr>
        <w:rPr>
          <w:rFonts w:asciiTheme="majorHAnsi" w:hAnsiTheme="majorHAnsi" w:cstheme="majorHAnsi"/>
          <w:b/>
          <w:sz w:val="22"/>
          <w:szCs w:val="22"/>
        </w:rPr>
      </w:pPr>
      <w:r w:rsidRPr="00A0042E">
        <w:rPr>
          <w:rFonts w:asciiTheme="majorHAnsi" w:hAnsiTheme="majorHAnsi" w:cstheme="majorHAnsi"/>
          <w:b/>
          <w:sz w:val="22"/>
          <w:szCs w:val="22"/>
        </w:rPr>
        <w:t>C</w:t>
      </w:r>
      <w:r w:rsidRPr="00A0042E" w:rsidR="00D4744D">
        <w:rPr>
          <w:rFonts w:asciiTheme="majorHAnsi" w:hAnsiTheme="majorHAnsi" w:cstheme="majorHAnsi"/>
          <w:b/>
          <w:sz w:val="22"/>
          <w:szCs w:val="22"/>
        </w:rPr>
        <w:t>ase 2</w:t>
      </w:r>
    </w:p>
    <w:p w:rsidRPr="00A0042E" w:rsidR="009B5B06" w:rsidP="1632E3B5" w:rsidRDefault="58788D48" w14:paraId="58BBACB9" w14:textId="1BC39CEA">
      <w:pPr>
        <w:rPr>
          <w:rFonts w:asciiTheme="majorHAnsi" w:hAnsiTheme="majorHAnsi" w:cstheme="majorBidi"/>
          <w:sz w:val="22"/>
          <w:szCs w:val="22"/>
        </w:rPr>
      </w:pPr>
      <w:bookmarkStart w:name="_Hlk54680000" w:id="0"/>
      <w:r w:rsidRPr="74C21012">
        <w:rPr>
          <w:rFonts w:asciiTheme="majorHAnsi" w:hAnsiTheme="majorHAnsi" w:cstheme="majorBidi"/>
          <w:sz w:val="22"/>
          <w:szCs w:val="22"/>
        </w:rPr>
        <w:t xml:space="preserve">A </w:t>
      </w:r>
      <w:r w:rsidRPr="74C21012" w:rsidR="0023683C">
        <w:rPr>
          <w:rFonts w:asciiTheme="majorHAnsi" w:hAnsiTheme="majorHAnsi" w:cstheme="majorBidi"/>
          <w:sz w:val="22"/>
          <w:szCs w:val="22"/>
        </w:rPr>
        <w:t>65-year-old</w:t>
      </w:r>
      <w:r w:rsidRPr="74C21012" w:rsidR="009B5B06">
        <w:rPr>
          <w:rFonts w:asciiTheme="majorHAnsi" w:hAnsiTheme="majorHAnsi" w:cstheme="majorBidi"/>
          <w:sz w:val="22"/>
          <w:szCs w:val="22"/>
        </w:rPr>
        <w:t xml:space="preserve"> female with </w:t>
      </w:r>
      <w:r w:rsidRPr="74C21012" w:rsidR="00A8664C">
        <w:rPr>
          <w:rFonts w:asciiTheme="majorHAnsi" w:hAnsiTheme="majorHAnsi" w:cstheme="majorBidi"/>
          <w:sz w:val="22"/>
          <w:szCs w:val="22"/>
        </w:rPr>
        <w:t xml:space="preserve">PMHx </w:t>
      </w:r>
      <w:r w:rsidRPr="74C21012" w:rsidR="00A7474D">
        <w:rPr>
          <w:rFonts w:asciiTheme="majorHAnsi" w:hAnsiTheme="majorHAnsi" w:cstheme="majorBidi"/>
          <w:sz w:val="22"/>
          <w:szCs w:val="22"/>
        </w:rPr>
        <w:t xml:space="preserve">of HTN </w:t>
      </w:r>
      <w:r w:rsidRPr="74C21012" w:rsidR="009B5B06">
        <w:rPr>
          <w:rFonts w:asciiTheme="majorHAnsi" w:hAnsiTheme="majorHAnsi" w:cstheme="majorBidi"/>
          <w:sz w:val="22"/>
          <w:szCs w:val="22"/>
        </w:rPr>
        <w:t xml:space="preserve">and </w:t>
      </w:r>
      <w:r w:rsidRPr="74C21012" w:rsidR="00A7474D">
        <w:rPr>
          <w:rFonts w:asciiTheme="majorHAnsi" w:hAnsiTheme="majorHAnsi" w:cstheme="majorBidi"/>
          <w:sz w:val="22"/>
          <w:szCs w:val="22"/>
        </w:rPr>
        <w:t xml:space="preserve">SLE complicated by nephritis </w:t>
      </w:r>
      <w:r w:rsidRPr="74C21012" w:rsidR="009B5B06">
        <w:rPr>
          <w:rFonts w:asciiTheme="majorHAnsi" w:hAnsiTheme="majorHAnsi" w:cstheme="majorBidi"/>
          <w:sz w:val="22"/>
          <w:szCs w:val="22"/>
        </w:rPr>
        <w:t xml:space="preserve">presents to the ED with headache, fever, nausea and vomiting for 2 days. She </w:t>
      </w:r>
      <w:r w:rsidRPr="74C21012" w:rsidR="0EE2634C">
        <w:rPr>
          <w:rFonts w:asciiTheme="majorHAnsi" w:hAnsiTheme="majorHAnsi" w:cstheme="majorBidi"/>
          <w:sz w:val="22"/>
          <w:szCs w:val="22"/>
        </w:rPr>
        <w:t xml:space="preserve">has </w:t>
      </w:r>
      <w:r w:rsidRPr="74C21012" w:rsidR="00A8664C">
        <w:rPr>
          <w:rFonts w:asciiTheme="majorHAnsi" w:hAnsiTheme="majorHAnsi" w:cstheme="majorBidi"/>
          <w:sz w:val="22"/>
          <w:szCs w:val="22"/>
        </w:rPr>
        <w:t>associate</w:t>
      </w:r>
      <w:r w:rsidRPr="74C21012" w:rsidR="780EEE54">
        <w:rPr>
          <w:rFonts w:asciiTheme="majorHAnsi" w:hAnsiTheme="majorHAnsi" w:cstheme="majorBidi"/>
          <w:sz w:val="22"/>
          <w:szCs w:val="22"/>
        </w:rPr>
        <w:t>d</w:t>
      </w:r>
      <w:r w:rsidRPr="74C21012" w:rsidR="009B5B06">
        <w:rPr>
          <w:rFonts w:asciiTheme="majorHAnsi" w:hAnsiTheme="majorHAnsi" w:cstheme="majorBidi"/>
          <w:sz w:val="22"/>
          <w:szCs w:val="22"/>
        </w:rPr>
        <w:t xml:space="preserve"> lightheadedn</w:t>
      </w:r>
      <w:r w:rsidRPr="74C21012" w:rsidR="00F8317B">
        <w:rPr>
          <w:rFonts w:asciiTheme="majorHAnsi" w:hAnsiTheme="majorHAnsi" w:cstheme="majorBidi"/>
          <w:sz w:val="22"/>
          <w:szCs w:val="22"/>
        </w:rPr>
        <w:t>ess, photophobia</w:t>
      </w:r>
      <w:r w:rsidRPr="74C21012" w:rsidR="00C320DF">
        <w:rPr>
          <w:rFonts w:asciiTheme="majorHAnsi" w:hAnsiTheme="majorHAnsi" w:cstheme="majorBidi"/>
          <w:sz w:val="22"/>
          <w:szCs w:val="22"/>
        </w:rPr>
        <w:t>,</w:t>
      </w:r>
      <w:r w:rsidRPr="74C21012" w:rsidR="00F8317B">
        <w:rPr>
          <w:rFonts w:asciiTheme="majorHAnsi" w:hAnsiTheme="majorHAnsi" w:cstheme="majorBidi"/>
          <w:sz w:val="22"/>
          <w:szCs w:val="22"/>
        </w:rPr>
        <w:t xml:space="preserve"> and neck pain. She is</w:t>
      </w:r>
      <w:r w:rsidRPr="74C21012" w:rsidR="009B5B06">
        <w:rPr>
          <w:rFonts w:asciiTheme="majorHAnsi" w:hAnsiTheme="majorHAnsi" w:cstheme="majorBidi"/>
          <w:sz w:val="22"/>
          <w:szCs w:val="22"/>
        </w:rPr>
        <w:t xml:space="preserve"> retired </w:t>
      </w:r>
      <w:r w:rsidRPr="74C21012" w:rsidR="13742464">
        <w:rPr>
          <w:rFonts w:asciiTheme="majorHAnsi" w:hAnsiTheme="majorHAnsi" w:cstheme="majorBidi"/>
          <w:sz w:val="22"/>
          <w:szCs w:val="22"/>
        </w:rPr>
        <w:t xml:space="preserve">and </w:t>
      </w:r>
      <w:r w:rsidRPr="74C21012" w:rsidR="009B5B06">
        <w:rPr>
          <w:rFonts w:asciiTheme="majorHAnsi" w:hAnsiTheme="majorHAnsi" w:cstheme="majorBidi"/>
          <w:sz w:val="22"/>
          <w:szCs w:val="22"/>
        </w:rPr>
        <w:t>babysits for two school-age grandkids</w:t>
      </w:r>
      <w:r w:rsidRPr="74C21012" w:rsidR="00A42E24">
        <w:rPr>
          <w:rFonts w:asciiTheme="majorHAnsi" w:hAnsiTheme="majorHAnsi" w:cstheme="majorBidi"/>
          <w:sz w:val="22"/>
          <w:szCs w:val="22"/>
        </w:rPr>
        <w:t>,</w:t>
      </w:r>
      <w:r w:rsidRPr="74C21012" w:rsidR="009B5B06">
        <w:rPr>
          <w:rFonts w:asciiTheme="majorHAnsi" w:hAnsiTheme="majorHAnsi" w:cstheme="majorBidi"/>
          <w:sz w:val="22"/>
          <w:szCs w:val="22"/>
        </w:rPr>
        <w:t xml:space="preserve"> but </w:t>
      </w:r>
      <w:r w:rsidRPr="74C21012" w:rsidR="00A8664C">
        <w:rPr>
          <w:rFonts w:asciiTheme="majorHAnsi" w:hAnsiTheme="majorHAnsi" w:cstheme="majorBidi"/>
          <w:sz w:val="22"/>
          <w:szCs w:val="22"/>
        </w:rPr>
        <w:t xml:space="preserve">neither </w:t>
      </w:r>
      <w:r w:rsidRPr="74C21012" w:rsidR="009B5B06">
        <w:rPr>
          <w:rFonts w:asciiTheme="majorHAnsi" w:hAnsiTheme="majorHAnsi" w:cstheme="majorBidi"/>
          <w:sz w:val="22"/>
          <w:szCs w:val="22"/>
        </w:rPr>
        <w:t>has been sick</w:t>
      </w:r>
      <w:r w:rsidRPr="74C21012" w:rsidR="00F8317B">
        <w:rPr>
          <w:rFonts w:asciiTheme="majorHAnsi" w:hAnsiTheme="majorHAnsi" w:cstheme="majorBidi"/>
          <w:sz w:val="22"/>
          <w:szCs w:val="22"/>
        </w:rPr>
        <w:t xml:space="preserve">. She </w:t>
      </w:r>
      <w:r w:rsidRPr="74C21012" w:rsidR="00A8664C">
        <w:rPr>
          <w:rFonts w:asciiTheme="majorHAnsi" w:hAnsiTheme="majorHAnsi" w:cstheme="majorBidi"/>
          <w:sz w:val="22"/>
          <w:szCs w:val="22"/>
        </w:rPr>
        <w:t xml:space="preserve">does not </w:t>
      </w:r>
      <w:r w:rsidRPr="74C21012" w:rsidR="00F8317B">
        <w:rPr>
          <w:rFonts w:asciiTheme="majorHAnsi" w:hAnsiTheme="majorHAnsi" w:cstheme="majorBidi"/>
          <w:sz w:val="22"/>
          <w:szCs w:val="22"/>
        </w:rPr>
        <w:t xml:space="preserve">smoke </w:t>
      </w:r>
      <w:r w:rsidRPr="74C21012" w:rsidR="00A8664C">
        <w:rPr>
          <w:rFonts w:asciiTheme="majorHAnsi" w:hAnsiTheme="majorHAnsi" w:cstheme="majorBidi"/>
          <w:sz w:val="22"/>
          <w:szCs w:val="22"/>
        </w:rPr>
        <w:t>or drink alcohol</w:t>
      </w:r>
      <w:r w:rsidRPr="74C21012" w:rsidR="00F8317B">
        <w:rPr>
          <w:rFonts w:asciiTheme="majorHAnsi" w:hAnsiTheme="majorHAnsi" w:cstheme="majorBidi"/>
          <w:sz w:val="22"/>
          <w:szCs w:val="22"/>
        </w:rPr>
        <w:t xml:space="preserve">. </w:t>
      </w:r>
      <w:r w:rsidRPr="74C21012" w:rsidR="00A8664C">
        <w:rPr>
          <w:rFonts w:asciiTheme="majorHAnsi" w:hAnsiTheme="majorHAnsi" w:cstheme="majorBidi"/>
          <w:sz w:val="22"/>
          <w:szCs w:val="22"/>
        </w:rPr>
        <w:t>M</w:t>
      </w:r>
      <w:r w:rsidRPr="74C21012" w:rsidR="00F8317B">
        <w:rPr>
          <w:rFonts w:asciiTheme="majorHAnsi" w:hAnsiTheme="majorHAnsi" w:cstheme="majorBidi"/>
          <w:sz w:val="22"/>
          <w:szCs w:val="22"/>
        </w:rPr>
        <w:t xml:space="preserve">edications include </w:t>
      </w:r>
      <w:r w:rsidRPr="74C21012" w:rsidR="009B5B06">
        <w:rPr>
          <w:rFonts w:asciiTheme="majorHAnsi" w:hAnsiTheme="majorHAnsi" w:cstheme="majorBidi"/>
          <w:sz w:val="22"/>
          <w:szCs w:val="22"/>
        </w:rPr>
        <w:t xml:space="preserve">ASA, lisinopril, </w:t>
      </w:r>
      <w:r w:rsidRPr="74C21012" w:rsidR="00F8317B">
        <w:rPr>
          <w:rFonts w:asciiTheme="majorHAnsi" w:hAnsiTheme="majorHAnsi" w:cstheme="majorBidi"/>
          <w:sz w:val="22"/>
          <w:szCs w:val="22"/>
        </w:rPr>
        <w:t xml:space="preserve">and </w:t>
      </w:r>
      <w:r w:rsidRPr="74C21012" w:rsidR="00A7474D">
        <w:rPr>
          <w:rFonts w:asciiTheme="majorHAnsi" w:hAnsiTheme="majorHAnsi" w:cstheme="majorBidi"/>
          <w:sz w:val="22"/>
          <w:szCs w:val="22"/>
        </w:rPr>
        <w:t>cyclophosphamide</w:t>
      </w:r>
      <w:r w:rsidRPr="74C21012" w:rsidR="00F8317B">
        <w:rPr>
          <w:rFonts w:asciiTheme="majorHAnsi" w:hAnsiTheme="majorHAnsi" w:cstheme="majorBidi"/>
          <w:sz w:val="22"/>
          <w:szCs w:val="22"/>
        </w:rPr>
        <w:t>.</w:t>
      </w:r>
      <w:r w:rsidRPr="74C21012" w:rsidR="00986315">
        <w:rPr>
          <w:rFonts w:asciiTheme="majorHAnsi" w:hAnsiTheme="majorHAnsi" w:cstheme="majorBidi"/>
          <w:sz w:val="22"/>
          <w:szCs w:val="22"/>
        </w:rPr>
        <w:t xml:space="preserve"> She has no allergies to medications. </w:t>
      </w:r>
    </w:p>
    <w:bookmarkEnd w:id="0"/>
    <w:p w:rsidRPr="00A0042E" w:rsidR="00A42E24" w:rsidP="24DDE018" w:rsidRDefault="00A42E24" w14:paraId="195C03EF" w14:textId="77777777">
      <w:pPr>
        <w:rPr>
          <w:rFonts w:asciiTheme="majorHAnsi" w:hAnsiTheme="majorHAnsi" w:cstheme="majorBidi"/>
          <w:b/>
          <w:bCs/>
          <w:sz w:val="22"/>
          <w:szCs w:val="22"/>
        </w:rPr>
      </w:pPr>
    </w:p>
    <w:p w:rsidRPr="00A0042E" w:rsidR="009B5B06" w:rsidP="009B5B06" w:rsidRDefault="00A42E24" w14:paraId="3EA450A9" w14:textId="133FCA7F">
      <w:pPr>
        <w:pStyle w:val="ListParagraph"/>
        <w:numPr>
          <w:ilvl w:val="0"/>
          <w:numId w:val="1"/>
        </w:numPr>
        <w:rPr>
          <w:rFonts w:asciiTheme="majorHAnsi" w:hAnsiTheme="majorHAnsi" w:cstheme="majorHAnsi"/>
          <w:b/>
          <w:sz w:val="22"/>
          <w:szCs w:val="22"/>
        </w:rPr>
      </w:pPr>
      <w:r>
        <w:rPr>
          <w:rFonts w:asciiTheme="majorHAnsi" w:hAnsiTheme="majorHAnsi" w:cstheme="majorHAnsi"/>
          <w:b/>
          <w:sz w:val="22"/>
          <w:szCs w:val="22"/>
        </w:rPr>
        <w:t xml:space="preserve">What is on your differential diagnosis? </w:t>
      </w:r>
      <w:r w:rsidRPr="00A0042E" w:rsidR="004E5E95">
        <w:rPr>
          <w:rFonts w:asciiTheme="majorHAnsi" w:hAnsiTheme="majorHAnsi" w:cstheme="majorHAnsi"/>
          <w:b/>
          <w:sz w:val="22"/>
          <w:szCs w:val="22"/>
        </w:rPr>
        <w:t>H</w:t>
      </w:r>
      <w:r w:rsidRPr="00A0042E" w:rsidR="009B5B06">
        <w:rPr>
          <w:rFonts w:asciiTheme="majorHAnsi" w:hAnsiTheme="majorHAnsi" w:cstheme="majorHAnsi"/>
          <w:b/>
          <w:sz w:val="22"/>
          <w:szCs w:val="22"/>
        </w:rPr>
        <w:t>ow would you use your physical exam to support/refute your concerns?</w:t>
      </w:r>
    </w:p>
    <w:p w:rsidRPr="00A0042E" w:rsidR="00A8664C" w:rsidP="006C086B" w:rsidRDefault="00A8664C" w14:paraId="5AA0F23E" w14:textId="77777777">
      <w:pPr>
        <w:pStyle w:val="ListParagraph"/>
        <w:numPr>
          <w:ilvl w:val="0"/>
          <w:numId w:val="6"/>
        </w:numPr>
        <w:rPr>
          <w:rFonts w:asciiTheme="majorHAnsi" w:hAnsiTheme="majorHAnsi" w:cstheme="majorHAnsi"/>
          <w:i/>
          <w:sz w:val="22"/>
          <w:szCs w:val="22"/>
        </w:rPr>
      </w:pPr>
      <w:r w:rsidRPr="00A0042E">
        <w:rPr>
          <w:rFonts w:asciiTheme="majorHAnsi" w:hAnsiTheme="majorHAnsi" w:cstheme="majorHAnsi"/>
          <w:i/>
          <w:sz w:val="22"/>
          <w:szCs w:val="22"/>
        </w:rPr>
        <w:t>Assess for focal neurologic deficits, mental status changes, s</w:t>
      </w:r>
      <w:r w:rsidRPr="00A0042E" w:rsidR="004E5E95">
        <w:rPr>
          <w:rFonts w:asciiTheme="majorHAnsi" w:hAnsiTheme="majorHAnsi" w:cstheme="majorHAnsi"/>
          <w:i/>
          <w:sz w:val="22"/>
          <w:szCs w:val="22"/>
        </w:rPr>
        <w:t xml:space="preserve">igns of </w:t>
      </w:r>
      <w:r w:rsidRPr="00A0042E">
        <w:rPr>
          <w:rFonts w:asciiTheme="majorHAnsi" w:hAnsiTheme="majorHAnsi" w:cstheme="majorHAnsi"/>
          <w:i/>
          <w:sz w:val="22"/>
          <w:szCs w:val="22"/>
        </w:rPr>
        <w:t xml:space="preserve">elevated ICP </w:t>
      </w:r>
    </w:p>
    <w:p w:rsidRPr="00A0042E" w:rsidR="00F8317B" w:rsidP="00A8664C" w:rsidRDefault="00F8317B" w14:paraId="7FFD0C4F" w14:textId="77777777">
      <w:pPr>
        <w:pStyle w:val="ListParagraph"/>
        <w:numPr>
          <w:ilvl w:val="0"/>
          <w:numId w:val="6"/>
        </w:numPr>
        <w:rPr>
          <w:rFonts w:asciiTheme="majorHAnsi" w:hAnsiTheme="majorHAnsi" w:cstheme="majorHAnsi"/>
          <w:i/>
          <w:sz w:val="22"/>
          <w:szCs w:val="22"/>
        </w:rPr>
      </w:pPr>
      <w:r w:rsidRPr="00A0042E">
        <w:rPr>
          <w:rFonts w:asciiTheme="majorHAnsi" w:hAnsiTheme="majorHAnsi" w:cstheme="majorHAnsi"/>
          <w:i/>
          <w:sz w:val="22"/>
          <w:szCs w:val="22"/>
        </w:rPr>
        <w:t>M</w:t>
      </w:r>
      <w:r w:rsidRPr="00A0042E" w:rsidR="004E5E95">
        <w:rPr>
          <w:rFonts w:asciiTheme="majorHAnsi" w:hAnsiTheme="majorHAnsi" w:cstheme="majorHAnsi"/>
          <w:bCs/>
          <w:i/>
          <w:sz w:val="22"/>
          <w:szCs w:val="22"/>
        </w:rPr>
        <w:t xml:space="preserve">eningeal signs </w:t>
      </w:r>
      <w:r w:rsidRPr="00A0042E">
        <w:rPr>
          <w:rFonts w:asciiTheme="majorHAnsi" w:hAnsiTheme="majorHAnsi" w:cstheme="majorHAnsi"/>
          <w:bCs/>
          <w:i/>
          <w:sz w:val="22"/>
          <w:szCs w:val="22"/>
        </w:rPr>
        <w:t xml:space="preserve">are not </w:t>
      </w:r>
      <w:r w:rsidRPr="00A0042E" w:rsidR="004E5E95">
        <w:rPr>
          <w:rFonts w:asciiTheme="majorHAnsi" w:hAnsiTheme="majorHAnsi" w:cstheme="majorHAnsi"/>
          <w:bCs/>
          <w:i/>
          <w:sz w:val="22"/>
          <w:szCs w:val="22"/>
        </w:rPr>
        <w:t xml:space="preserve">reliable for diagnosing or ruling out meningitis. </w:t>
      </w:r>
    </w:p>
    <w:p w:rsidRPr="00A0042E" w:rsidR="00A8664C" w:rsidP="00A8664C" w:rsidRDefault="00A8664C" w14:paraId="7B969637" w14:textId="77777777">
      <w:pPr>
        <w:pStyle w:val="ListParagraph"/>
        <w:numPr>
          <w:ilvl w:val="1"/>
          <w:numId w:val="6"/>
        </w:numPr>
        <w:rPr>
          <w:rFonts w:asciiTheme="majorHAnsi" w:hAnsiTheme="majorHAnsi" w:cstheme="majorHAnsi"/>
          <w:i/>
          <w:sz w:val="22"/>
          <w:szCs w:val="22"/>
        </w:rPr>
      </w:pPr>
      <w:r w:rsidRPr="00A0042E">
        <w:rPr>
          <w:rFonts w:asciiTheme="majorHAnsi" w:hAnsiTheme="majorHAnsi" w:cstheme="majorHAnsi"/>
          <w:bCs/>
          <w:i/>
          <w:sz w:val="22"/>
          <w:szCs w:val="22"/>
        </w:rPr>
        <w:t>P</w:t>
      </w:r>
      <w:r w:rsidRPr="00A0042E" w:rsidR="00F8317B">
        <w:rPr>
          <w:rFonts w:asciiTheme="majorHAnsi" w:hAnsiTheme="majorHAnsi" w:cstheme="majorHAnsi"/>
          <w:bCs/>
          <w:i/>
          <w:sz w:val="22"/>
          <w:szCs w:val="22"/>
        </w:rPr>
        <w:t xml:space="preserve">rospective study of meningeal signs: </w:t>
      </w:r>
      <w:r w:rsidRPr="00A0042E">
        <w:rPr>
          <w:rFonts w:asciiTheme="majorHAnsi" w:hAnsiTheme="majorHAnsi" w:cstheme="majorHAnsi"/>
          <w:i/>
          <w:sz w:val="22"/>
          <w:szCs w:val="22"/>
        </w:rPr>
        <w:t> </w:t>
      </w:r>
      <w:hyperlink w:tgtFrame="%5Fblank" w:history="1" r:id="rId10">
        <w:r w:rsidRPr="00A0042E">
          <w:rPr>
            <w:rStyle w:val="Hyperlink"/>
            <w:rFonts w:asciiTheme="majorHAnsi" w:hAnsiTheme="majorHAnsi" w:cstheme="majorHAnsi"/>
            <w:i/>
            <w:color w:val="auto"/>
            <w:sz w:val="22"/>
            <w:szCs w:val="22"/>
          </w:rPr>
          <w:t>Clin Infect Dis 2002 Jul 1;35(1):46</w:t>
        </w:r>
      </w:hyperlink>
      <w:r w:rsidRPr="00A0042E">
        <w:rPr>
          <w:rFonts w:asciiTheme="majorHAnsi" w:hAnsiTheme="majorHAnsi" w:cstheme="majorHAnsi"/>
          <w:i/>
          <w:sz w:val="22"/>
          <w:szCs w:val="22"/>
        </w:rPr>
        <w:t> </w:t>
      </w:r>
      <w:hyperlink w:tgtFrame="%5Fblank" w:history="1" r:id="rId11">
        <w:r w:rsidRPr="00A0042E">
          <w:rPr>
            <w:rStyle w:val="Hyperlink"/>
            <w:rFonts w:asciiTheme="majorHAnsi" w:hAnsiTheme="majorHAnsi" w:cstheme="majorHAnsi"/>
            <w:i/>
            <w:color w:val="auto"/>
            <w:sz w:val="22"/>
            <w:szCs w:val="22"/>
          </w:rPr>
          <w:t>full-text</w:t>
        </w:r>
      </w:hyperlink>
    </w:p>
    <w:p w:rsidRPr="00A0042E" w:rsidR="00F8317B" w:rsidP="00F8317B" w:rsidRDefault="00F8317B" w14:paraId="0132442F" w14:textId="77777777">
      <w:pPr>
        <w:pStyle w:val="ListParagraph"/>
        <w:numPr>
          <w:ilvl w:val="2"/>
          <w:numId w:val="6"/>
        </w:numPr>
        <w:rPr>
          <w:rFonts w:asciiTheme="majorHAnsi" w:hAnsiTheme="majorHAnsi" w:cstheme="majorHAnsi"/>
          <w:i/>
          <w:sz w:val="22"/>
          <w:szCs w:val="22"/>
        </w:rPr>
      </w:pPr>
      <w:r w:rsidRPr="00A0042E">
        <w:rPr>
          <w:rFonts w:asciiTheme="majorHAnsi" w:hAnsiTheme="majorHAnsi" w:cstheme="majorHAnsi"/>
          <w:bCs/>
          <w:i/>
          <w:sz w:val="22"/>
          <w:szCs w:val="22"/>
        </w:rPr>
        <w:t>Nuchal rigidity: 30% sensitive, 68% specific, 26% PPV, 73% NPV</w:t>
      </w:r>
    </w:p>
    <w:p w:rsidRPr="00A0042E" w:rsidR="00F8317B" w:rsidP="00F8317B" w:rsidRDefault="00F8317B" w14:paraId="06A8C5E1" w14:textId="77777777">
      <w:pPr>
        <w:pStyle w:val="ListParagraph"/>
        <w:numPr>
          <w:ilvl w:val="2"/>
          <w:numId w:val="6"/>
        </w:numPr>
        <w:rPr>
          <w:rFonts w:asciiTheme="majorHAnsi" w:hAnsiTheme="majorHAnsi" w:cstheme="majorHAnsi"/>
          <w:i/>
          <w:sz w:val="22"/>
          <w:szCs w:val="22"/>
        </w:rPr>
      </w:pPr>
      <w:r w:rsidRPr="00A0042E">
        <w:rPr>
          <w:rFonts w:asciiTheme="majorHAnsi" w:hAnsiTheme="majorHAnsi" w:cstheme="majorHAnsi"/>
          <w:bCs/>
          <w:i/>
          <w:sz w:val="22"/>
          <w:szCs w:val="22"/>
        </w:rPr>
        <w:t>Kernig sign: 5% sensitive, 95% specific, 27% PPV, 72% NPV</w:t>
      </w:r>
    </w:p>
    <w:p w:rsidRPr="00A0042E" w:rsidR="004E5E95" w:rsidP="00F8317B" w:rsidRDefault="004E5E95" w14:paraId="0720AF38" w14:textId="77777777">
      <w:pPr>
        <w:pStyle w:val="ListParagraph"/>
        <w:numPr>
          <w:ilvl w:val="2"/>
          <w:numId w:val="6"/>
        </w:numPr>
        <w:rPr>
          <w:rFonts w:asciiTheme="majorHAnsi" w:hAnsiTheme="majorHAnsi" w:cstheme="majorHAnsi"/>
          <w:i/>
          <w:sz w:val="22"/>
          <w:szCs w:val="22"/>
        </w:rPr>
      </w:pPr>
      <w:r w:rsidRPr="00A0042E">
        <w:rPr>
          <w:rFonts w:asciiTheme="majorHAnsi" w:hAnsiTheme="majorHAnsi" w:cstheme="majorHAnsi"/>
          <w:bCs/>
          <w:i/>
          <w:sz w:val="22"/>
          <w:szCs w:val="22"/>
        </w:rPr>
        <w:t xml:space="preserve">Brudzinski </w:t>
      </w:r>
      <w:r w:rsidRPr="00A0042E" w:rsidR="00F8317B">
        <w:rPr>
          <w:rFonts w:asciiTheme="majorHAnsi" w:hAnsiTheme="majorHAnsi" w:cstheme="majorHAnsi"/>
          <w:bCs/>
          <w:i/>
          <w:sz w:val="22"/>
          <w:szCs w:val="22"/>
        </w:rPr>
        <w:t>sign: 5% sensitive, 95% specific, 27% PPV, 72% NPV</w:t>
      </w:r>
    </w:p>
    <w:p w:rsidRPr="00A0042E" w:rsidR="00DF1D94" w:rsidP="00F8317B" w:rsidRDefault="00DF1D94" w14:paraId="13162A72" w14:textId="77777777">
      <w:pPr>
        <w:pStyle w:val="ListParagraph"/>
        <w:numPr>
          <w:ilvl w:val="2"/>
          <w:numId w:val="6"/>
        </w:numPr>
        <w:rPr>
          <w:rFonts w:asciiTheme="majorHAnsi" w:hAnsiTheme="majorHAnsi" w:cstheme="majorHAnsi"/>
          <w:i/>
          <w:sz w:val="22"/>
          <w:szCs w:val="22"/>
        </w:rPr>
      </w:pPr>
      <w:r w:rsidRPr="00A0042E">
        <w:rPr>
          <w:rFonts w:asciiTheme="majorHAnsi" w:hAnsiTheme="majorHAnsi" w:cstheme="majorHAnsi"/>
          <w:i/>
          <w:sz w:val="22"/>
          <w:szCs w:val="22"/>
        </w:rPr>
        <w:t xml:space="preserve">Positive likelihood ratios for all 3 signs </w:t>
      </w:r>
      <w:r w:rsidRPr="00A0042E" w:rsidR="00AD093A">
        <w:rPr>
          <w:rFonts w:asciiTheme="majorHAnsi" w:hAnsiTheme="majorHAnsi" w:cstheme="majorHAnsi"/>
          <w:i/>
          <w:sz w:val="22"/>
          <w:szCs w:val="22"/>
        </w:rPr>
        <w:t xml:space="preserve">ranged from </w:t>
      </w:r>
      <w:r w:rsidRPr="00A0042E">
        <w:rPr>
          <w:rFonts w:asciiTheme="majorHAnsi" w:hAnsiTheme="majorHAnsi" w:cstheme="majorHAnsi"/>
          <w:i/>
          <w:sz w:val="22"/>
          <w:szCs w:val="22"/>
        </w:rPr>
        <w:t>0.94-0.97</w:t>
      </w:r>
    </w:p>
    <w:p w:rsidRPr="00A0042E" w:rsidR="00DF1D94" w:rsidP="00D52216" w:rsidRDefault="00D52216" w14:paraId="0453A7C5" w14:textId="77777777">
      <w:pPr>
        <w:pStyle w:val="ListParagraph"/>
        <w:numPr>
          <w:ilvl w:val="0"/>
          <w:numId w:val="6"/>
        </w:numPr>
        <w:rPr>
          <w:rFonts w:asciiTheme="majorHAnsi" w:hAnsiTheme="majorHAnsi" w:cstheme="majorHAnsi"/>
          <w:i/>
          <w:sz w:val="22"/>
          <w:szCs w:val="22"/>
        </w:rPr>
      </w:pPr>
      <w:r w:rsidRPr="00A0042E">
        <w:rPr>
          <w:rFonts w:asciiTheme="majorHAnsi" w:hAnsiTheme="majorHAnsi" w:cstheme="majorHAnsi"/>
          <w:i/>
          <w:sz w:val="22"/>
          <w:szCs w:val="22"/>
        </w:rPr>
        <w:t>GU exam for herpetic lesions (present in 85% of cases of herpes encephalitis)</w:t>
      </w:r>
    </w:p>
    <w:p w:rsidRPr="00A0042E" w:rsidR="004E5E95" w:rsidP="00D52216" w:rsidRDefault="00D52216" w14:paraId="5EC3FDBB" w14:textId="77777777">
      <w:pPr>
        <w:pStyle w:val="ListParagraph"/>
        <w:numPr>
          <w:ilvl w:val="0"/>
          <w:numId w:val="6"/>
        </w:numPr>
        <w:rPr>
          <w:rFonts w:asciiTheme="majorHAnsi" w:hAnsiTheme="majorHAnsi" w:cstheme="majorHAnsi"/>
          <w:i/>
          <w:sz w:val="22"/>
          <w:szCs w:val="22"/>
        </w:rPr>
      </w:pPr>
      <w:r w:rsidRPr="00A0042E">
        <w:rPr>
          <w:rFonts w:asciiTheme="majorHAnsi" w:hAnsiTheme="majorHAnsi" w:cstheme="majorHAnsi"/>
          <w:i/>
          <w:sz w:val="22"/>
          <w:szCs w:val="22"/>
        </w:rPr>
        <w:t>Rashes – Ne</w:t>
      </w:r>
      <w:r w:rsidRPr="00A0042E" w:rsidR="00DF1D94">
        <w:rPr>
          <w:rFonts w:asciiTheme="majorHAnsi" w:hAnsiTheme="majorHAnsi" w:cstheme="majorHAnsi"/>
          <w:i/>
          <w:sz w:val="22"/>
          <w:szCs w:val="22"/>
        </w:rPr>
        <w:t>isseria often has purpuric rash. V</w:t>
      </w:r>
      <w:r w:rsidRPr="00A0042E">
        <w:rPr>
          <w:rFonts w:asciiTheme="majorHAnsi" w:hAnsiTheme="majorHAnsi" w:cstheme="majorHAnsi"/>
          <w:i/>
          <w:sz w:val="22"/>
          <w:szCs w:val="22"/>
        </w:rPr>
        <w:t>iral ill</w:t>
      </w:r>
      <w:r w:rsidRPr="00A0042E" w:rsidR="004E5E95">
        <w:rPr>
          <w:rFonts w:asciiTheme="majorHAnsi" w:hAnsiTheme="majorHAnsi" w:cstheme="majorHAnsi"/>
          <w:i/>
          <w:sz w:val="22"/>
          <w:szCs w:val="22"/>
        </w:rPr>
        <w:t xml:space="preserve">nesses with </w:t>
      </w:r>
      <w:r w:rsidRPr="00A0042E">
        <w:rPr>
          <w:rFonts w:asciiTheme="majorHAnsi" w:hAnsiTheme="majorHAnsi" w:cstheme="majorHAnsi"/>
          <w:i/>
          <w:sz w:val="22"/>
          <w:szCs w:val="22"/>
        </w:rPr>
        <w:t>aseptic meningit</w:t>
      </w:r>
      <w:r w:rsidRPr="00A0042E" w:rsidR="00DF1D94">
        <w:rPr>
          <w:rFonts w:asciiTheme="majorHAnsi" w:hAnsiTheme="majorHAnsi" w:cstheme="majorHAnsi"/>
          <w:i/>
          <w:sz w:val="22"/>
          <w:szCs w:val="22"/>
        </w:rPr>
        <w:t>is can also have various rashes</w:t>
      </w:r>
    </w:p>
    <w:p w:rsidRPr="00A0042E" w:rsidR="007065D9" w:rsidP="007065D9" w:rsidRDefault="007065D9" w14:paraId="45FB0818" w14:textId="77777777">
      <w:pPr>
        <w:rPr>
          <w:rFonts w:asciiTheme="majorHAnsi" w:hAnsiTheme="majorHAnsi" w:cstheme="majorHAnsi"/>
          <w:b/>
          <w:sz w:val="22"/>
          <w:szCs w:val="22"/>
        </w:rPr>
      </w:pPr>
    </w:p>
    <w:p w:rsidRPr="00A0042E" w:rsidR="007065D9" w:rsidP="007065D9" w:rsidRDefault="007065D9" w14:paraId="6CBDB65C" w14:textId="77777777">
      <w:pPr>
        <w:rPr>
          <w:rFonts w:asciiTheme="majorHAnsi" w:hAnsiTheme="majorHAnsi" w:cstheme="majorHAnsi"/>
          <w:sz w:val="22"/>
          <w:szCs w:val="22"/>
        </w:rPr>
      </w:pPr>
      <w:r w:rsidRPr="00A0042E">
        <w:rPr>
          <w:rFonts w:asciiTheme="majorHAnsi" w:hAnsiTheme="majorHAnsi" w:cstheme="majorHAnsi"/>
          <w:b/>
          <w:sz w:val="22"/>
          <w:szCs w:val="22"/>
        </w:rPr>
        <w:t>Case 2 continued.</w:t>
      </w:r>
    </w:p>
    <w:p w:rsidRPr="00A0042E" w:rsidR="00A7474D" w:rsidP="007065D9" w:rsidRDefault="00A7474D" w14:paraId="2580863C" w14:textId="77777777">
      <w:pPr>
        <w:rPr>
          <w:rFonts w:asciiTheme="majorHAnsi" w:hAnsiTheme="majorHAnsi" w:cstheme="majorHAnsi"/>
          <w:sz w:val="22"/>
          <w:szCs w:val="22"/>
        </w:rPr>
      </w:pPr>
      <w:bookmarkStart w:name="_Hlk54680012" w:id="1"/>
      <w:r w:rsidRPr="00A0042E">
        <w:rPr>
          <w:rFonts w:asciiTheme="majorHAnsi" w:hAnsiTheme="majorHAnsi" w:cstheme="majorHAnsi"/>
          <w:i/>
          <w:sz w:val="22"/>
          <w:szCs w:val="22"/>
        </w:rPr>
        <w:t>Physical exam</w:t>
      </w:r>
      <w:r w:rsidRPr="00A0042E">
        <w:rPr>
          <w:rFonts w:asciiTheme="majorHAnsi" w:hAnsiTheme="majorHAnsi" w:cstheme="majorHAnsi"/>
          <w:sz w:val="22"/>
          <w:szCs w:val="22"/>
        </w:rPr>
        <w:t xml:space="preserve">: </w:t>
      </w:r>
    </w:p>
    <w:p w:rsidRPr="00A0042E" w:rsidR="009B5B06" w:rsidP="007065D9" w:rsidRDefault="007065D9" w14:paraId="39DDAFD8" w14:textId="77777777">
      <w:pPr>
        <w:rPr>
          <w:rFonts w:asciiTheme="majorHAnsi" w:hAnsiTheme="majorHAnsi" w:cstheme="majorHAnsi"/>
          <w:sz w:val="22"/>
          <w:szCs w:val="22"/>
        </w:rPr>
      </w:pPr>
      <w:r w:rsidRPr="00A0042E">
        <w:rPr>
          <w:rFonts w:asciiTheme="majorHAnsi" w:hAnsiTheme="majorHAnsi" w:cstheme="majorHAnsi"/>
          <w:sz w:val="22"/>
          <w:szCs w:val="22"/>
        </w:rPr>
        <w:t xml:space="preserve">Vitals: </w:t>
      </w:r>
      <w:r w:rsidRPr="00A0042E">
        <w:rPr>
          <w:rFonts w:asciiTheme="majorHAnsi" w:hAnsiTheme="majorHAnsi" w:cstheme="majorHAnsi"/>
          <w:sz w:val="22"/>
          <w:szCs w:val="22"/>
        </w:rPr>
        <w:tab/>
      </w:r>
      <w:r w:rsidRPr="00A0042E" w:rsidR="009B5B06">
        <w:rPr>
          <w:rFonts w:asciiTheme="majorHAnsi" w:hAnsiTheme="majorHAnsi" w:cstheme="majorHAnsi"/>
          <w:sz w:val="22"/>
          <w:szCs w:val="22"/>
        </w:rPr>
        <w:t>100.8°</w:t>
      </w:r>
      <w:r w:rsidRPr="00A0042E">
        <w:rPr>
          <w:rFonts w:asciiTheme="majorHAnsi" w:hAnsiTheme="majorHAnsi" w:cstheme="majorHAnsi"/>
          <w:sz w:val="22"/>
          <w:szCs w:val="22"/>
        </w:rPr>
        <w:t>F</w:t>
      </w:r>
      <w:r w:rsidRPr="00A0042E" w:rsidR="009B5B06">
        <w:rPr>
          <w:rFonts w:asciiTheme="majorHAnsi" w:hAnsiTheme="majorHAnsi" w:cstheme="majorHAnsi"/>
          <w:sz w:val="22"/>
          <w:szCs w:val="22"/>
        </w:rPr>
        <w:t xml:space="preserve">, </w:t>
      </w:r>
      <w:r w:rsidRPr="00A0042E">
        <w:rPr>
          <w:rFonts w:asciiTheme="majorHAnsi" w:hAnsiTheme="majorHAnsi" w:cstheme="majorHAnsi"/>
          <w:sz w:val="22"/>
          <w:szCs w:val="22"/>
        </w:rPr>
        <w:t xml:space="preserve">BP </w:t>
      </w:r>
      <w:r w:rsidRPr="00A0042E" w:rsidR="009B5B06">
        <w:rPr>
          <w:rFonts w:asciiTheme="majorHAnsi" w:hAnsiTheme="majorHAnsi" w:cstheme="majorHAnsi"/>
          <w:sz w:val="22"/>
          <w:szCs w:val="22"/>
        </w:rPr>
        <w:t>125/84</w:t>
      </w:r>
      <w:r w:rsidRPr="00A0042E">
        <w:rPr>
          <w:rFonts w:asciiTheme="majorHAnsi" w:hAnsiTheme="majorHAnsi" w:cstheme="majorHAnsi"/>
          <w:sz w:val="22"/>
          <w:szCs w:val="22"/>
        </w:rPr>
        <w:t>, HR 64, RR 18, 99% RA</w:t>
      </w:r>
    </w:p>
    <w:p w:rsidRPr="00A0042E" w:rsidR="009B5B06" w:rsidP="1632E3B5" w:rsidRDefault="009B5B06" w14:paraId="1B3832B0" w14:textId="3E69BBEA">
      <w:pPr>
        <w:rPr>
          <w:rFonts w:asciiTheme="majorHAnsi" w:hAnsiTheme="majorHAnsi" w:cstheme="majorBidi"/>
          <w:sz w:val="22"/>
          <w:szCs w:val="22"/>
        </w:rPr>
      </w:pPr>
      <w:r w:rsidRPr="1632E3B5">
        <w:rPr>
          <w:rFonts w:asciiTheme="majorHAnsi" w:hAnsiTheme="majorHAnsi" w:cstheme="majorBidi"/>
          <w:sz w:val="22"/>
          <w:szCs w:val="22"/>
        </w:rPr>
        <w:t xml:space="preserve">Gen: </w:t>
      </w:r>
      <w:r>
        <w:tab/>
      </w:r>
      <w:r w:rsidRPr="1632E3B5" w:rsidR="005A2DA7">
        <w:rPr>
          <w:rFonts w:asciiTheme="majorHAnsi" w:hAnsiTheme="majorHAnsi" w:cstheme="majorBidi"/>
          <w:sz w:val="22"/>
          <w:szCs w:val="22"/>
        </w:rPr>
        <w:t>Ill</w:t>
      </w:r>
      <w:r w:rsidRPr="1632E3B5" w:rsidR="713AD28C">
        <w:rPr>
          <w:rFonts w:asciiTheme="majorHAnsi" w:hAnsiTheme="majorHAnsi" w:cstheme="majorBidi"/>
          <w:sz w:val="22"/>
          <w:szCs w:val="22"/>
        </w:rPr>
        <w:t>-</w:t>
      </w:r>
      <w:r w:rsidRPr="1632E3B5" w:rsidR="005A2DA7">
        <w:rPr>
          <w:rFonts w:asciiTheme="majorHAnsi" w:hAnsiTheme="majorHAnsi" w:cstheme="majorBidi"/>
          <w:sz w:val="22"/>
          <w:szCs w:val="22"/>
        </w:rPr>
        <w:t>appearing but in no acute distress</w:t>
      </w:r>
    </w:p>
    <w:p w:rsidRPr="00A0042E" w:rsidR="009B5B06" w:rsidP="007065D9" w:rsidRDefault="009B5B06" w14:paraId="213A3CFF" w14:textId="77777777">
      <w:pPr>
        <w:rPr>
          <w:rFonts w:asciiTheme="majorHAnsi" w:hAnsiTheme="majorHAnsi" w:cstheme="majorHAnsi"/>
          <w:sz w:val="22"/>
          <w:szCs w:val="22"/>
        </w:rPr>
      </w:pPr>
      <w:r w:rsidRPr="00A0042E">
        <w:rPr>
          <w:rFonts w:asciiTheme="majorHAnsi" w:hAnsiTheme="majorHAnsi" w:cstheme="majorHAnsi"/>
          <w:sz w:val="22"/>
          <w:szCs w:val="22"/>
        </w:rPr>
        <w:t>HEENT:</w:t>
      </w:r>
      <w:r w:rsidRPr="00A0042E" w:rsidR="00D52216">
        <w:rPr>
          <w:rFonts w:asciiTheme="majorHAnsi" w:hAnsiTheme="majorHAnsi" w:cstheme="majorHAnsi"/>
          <w:sz w:val="22"/>
          <w:szCs w:val="22"/>
        </w:rPr>
        <w:tab/>
      </w:r>
      <w:r w:rsidRPr="00A0042E">
        <w:rPr>
          <w:rFonts w:asciiTheme="majorHAnsi" w:hAnsiTheme="majorHAnsi" w:cstheme="majorHAnsi"/>
          <w:sz w:val="22"/>
          <w:szCs w:val="22"/>
        </w:rPr>
        <w:t xml:space="preserve">PERRL, EOMI, no papilledema on </w:t>
      </w:r>
      <w:r w:rsidRPr="00A0042E" w:rsidR="005A2DA7">
        <w:rPr>
          <w:rFonts w:asciiTheme="majorHAnsi" w:hAnsiTheme="majorHAnsi" w:cstheme="majorHAnsi"/>
          <w:sz w:val="22"/>
          <w:szCs w:val="22"/>
        </w:rPr>
        <w:t xml:space="preserve">non-dilated </w:t>
      </w:r>
      <w:r w:rsidRPr="00A0042E">
        <w:rPr>
          <w:rFonts w:asciiTheme="majorHAnsi" w:hAnsiTheme="majorHAnsi" w:cstheme="majorHAnsi"/>
          <w:sz w:val="22"/>
          <w:szCs w:val="22"/>
        </w:rPr>
        <w:t>fundoscopic exam</w:t>
      </w:r>
    </w:p>
    <w:p w:rsidRPr="00A0042E" w:rsidR="00D52216" w:rsidP="007065D9" w:rsidRDefault="00D52216" w14:paraId="118816EF" w14:textId="77777777">
      <w:pPr>
        <w:rPr>
          <w:rFonts w:asciiTheme="majorHAnsi" w:hAnsiTheme="majorHAnsi" w:cstheme="majorHAnsi"/>
          <w:b/>
          <w:sz w:val="22"/>
          <w:szCs w:val="22"/>
        </w:rPr>
      </w:pPr>
      <w:r w:rsidRPr="00A0042E">
        <w:rPr>
          <w:rFonts w:asciiTheme="majorHAnsi" w:hAnsiTheme="majorHAnsi" w:cstheme="majorHAnsi"/>
          <w:sz w:val="22"/>
          <w:szCs w:val="22"/>
        </w:rPr>
        <w:t xml:space="preserve">Neck: </w:t>
      </w:r>
      <w:r w:rsidRPr="00A0042E" w:rsidR="007065D9">
        <w:rPr>
          <w:rFonts w:asciiTheme="majorHAnsi" w:hAnsiTheme="majorHAnsi" w:cstheme="majorHAnsi"/>
          <w:sz w:val="22"/>
          <w:szCs w:val="22"/>
        </w:rPr>
        <w:tab/>
      </w:r>
      <w:r w:rsidRPr="00A0042E" w:rsidR="007065D9">
        <w:rPr>
          <w:rFonts w:asciiTheme="majorHAnsi" w:hAnsiTheme="majorHAnsi" w:cstheme="majorHAnsi"/>
          <w:sz w:val="22"/>
          <w:szCs w:val="22"/>
        </w:rPr>
        <w:t>N</w:t>
      </w:r>
      <w:r w:rsidRPr="00A0042E">
        <w:rPr>
          <w:rFonts w:asciiTheme="majorHAnsi" w:hAnsiTheme="majorHAnsi" w:cstheme="majorHAnsi"/>
          <w:sz w:val="22"/>
          <w:szCs w:val="22"/>
        </w:rPr>
        <w:t>eck stiffness, + Kern</w:t>
      </w:r>
      <w:r w:rsidRPr="00A0042E" w:rsidR="00A7474D">
        <w:rPr>
          <w:rFonts w:asciiTheme="majorHAnsi" w:hAnsiTheme="majorHAnsi" w:cstheme="majorHAnsi"/>
          <w:sz w:val="22"/>
          <w:szCs w:val="22"/>
        </w:rPr>
        <w:t>ig,</w:t>
      </w:r>
      <w:r w:rsidRPr="00A0042E">
        <w:rPr>
          <w:rFonts w:asciiTheme="majorHAnsi" w:hAnsiTheme="majorHAnsi" w:cstheme="majorHAnsi"/>
          <w:sz w:val="22"/>
          <w:szCs w:val="22"/>
        </w:rPr>
        <w:t xml:space="preserve"> + Brudzinski</w:t>
      </w:r>
      <w:r w:rsidRPr="00A0042E" w:rsidR="00A7474D">
        <w:rPr>
          <w:rFonts w:asciiTheme="majorHAnsi" w:hAnsiTheme="majorHAnsi" w:cstheme="majorHAnsi"/>
          <w:sz w:val="22"/>
          <w:szCs w:val="22"/>
        </w:rPr>
        <w:t xml:space="preserve"> (</w:t>
      </w:r>
      <w:r w:rsidRPr="00A0042E" w:rsidR="00A7474D">
        <w:rPr>
          <w:rFonts w:asciiTheme="majorHAnsi" w:hAnsiTheme="majorHAnsi" w:cstheme="majorHAnsi"/>
          <w:b/>
          <w:i/>
          <w:sz w:val="22"/>
          <w:szCs w:val="22"/>
        </w:rPr>
        <w:t>see figure 2 in appendix</w:t>
      </w:r>
      <w:r w:rsidRPr="00A0042E" w:rsidR="00A7474D">
        <w:rPr>
          <w:rFonts w:asciiTheme="majorHAnsi" w:hAnsiTheme="majorHAnsi" w:cstheme="majorHAnsi"/>
          <w:sz w:val="22"/>
          <w:szCs w:val="22"/>
        </w:rPr>
        <w:t>)</w:t>
      </w:r>
    </w:p>
    <w:p w:rsidRPr="00A0042E" w:rsidR="009B5B06" w:rsidP="007065D9" w:rsidRDefault="009B5B06" w14:paraId="02F56C99" w14:textId="77777777">
      <w:pPr>
        <w:rPr>
          <w:rFonts w:asciiTheme="majorHAnsi" w:hAnsiTheme="majorHAnsi" w:cstheme="majorHAnsi"/>
          <w:sz w:val="22"/>
          <w:szCs w:val="22"/>
        </w:rPr>
      </w:pPr>
      <w:r w:rsidRPr="00A0042E">
        <w:rPr>
          <w:rFonts w:asciiTheme="majorHAnsi" w:hAnsiTheme="majorHAnsi" w:cstheme="majorHAnsi"/>
          <w:sz w:val="22"/>
          <w:szCs w:val="22"/>
        </w:rPr>
        <w:t xml:space="preserve">CV: </w:t>
      </w:r>
      <w:r w:rsidRPr="00A0042E">
        <w:rPr>
          <w:rFonts w:asciiTheme="majorHAnsi" w:hAnsiTheme="majorHAnsi" w:cstheme="majorHAnsi"/>
          <w:sz w:val="22"/>
          <w:szCs w:val="22"/>
        </w:rPr>
        <w:tab/>
      </w:r>
      <w:r w:rsidRPr="00A0042E">
        <w:rPr>
          <w:rFonts w:asciiTheme="majorHAnsi" w:hAnsiTheme="majorHAnsi" w:cstheme="majorHAnsi"/>
          <w:sz w:val="22"/>
          <w:szCs w:val="22"/>
        </w:rPr>
        <w:t xml:space="preserve">RRR, no </w:t>
      </w:r>
      <w:r w:rsidRPr="00A0042E" w:rsidR="007065D9">
        <w:rPr>
          <w:rFonts w:asciiTheme="majorHAnsi" w:hAnsiTheme="majorHAnsi" w:cstheme="majorHAnsi"/>
          <w:sz w:val="22"/>
          <w:szCs w:val="22"/>
        </w:rPr>
        <w:t>murmurs</w:t>
      </w:r>
    </w:p>
    <w:p w:rsidRPr="00A0042E" w:rsidR="009B5B06" w:rsidP="007065D9" w:rsidRDefault="00A7474D" w14:paraId="28E4AC17" w14:textId="2337E262">
      <w:pPr>
        <w:rPr>
          <w:rFonts w:asciiTheme="majorHAnsi" w:hAnsiTheme="majorHAnsi" w:cstheme="majorHAnsi"/>
          <w:sz w:val="22"/>
          <w:szCs w:val="22"/>
        </w:rPr>
      </w:pPr>
      <w:r w:rsidRPr="00A0042E">
        <w:rPr>
          <w:rFonts w:asciiTheme="majorHAnsi" w:hAnsiTheme="majorHAnsi" w:cstheme="majorHAnsi"/>
          <w:sz w:val="22"/>
          <w:szCs w:val="22"/>
        </w:rPr>
        <w:t xml:space="preserve">Lungs: </w:t>
      </w:r>
      <w:r w:rsidRPr="00A0042E">
        <w:rPr>
          <w:rFonts w:asciiTheme="majorHAnsi" w:hAnsiTheme="majorHAnsi" w:cstheme="majorHAnsi"/>
          <w:sz w:val="22"/>
          <w:szCs w:val="22"/>
        </w:rPr>
        <w:tab/>
      </w:r>
      <w:r w:rsidRPr="00A0042E">
        <w:rPr>
          <w:rFonts w:asciiTheme="majorHAnsi" w:hAnsiTheme="majorHAnsi" w:cstheme="majorHAnsi"/>
          <w:sz w:val="22"/>
          <w:szCs w:val="22"/>
        </w:rPr>
        <w:t>CTA</w:t>
      </w:r>
      <w:r w:rsidRPr="00A0042E" w:rsidR="009B5B06">
        <w:rPr>
          <w:rFonts w:asciiTheme="majorHAnsi" w:hAnsiTheme="majorHAnsi" w:cstheme="majorHAnsi"/>
          <w:sz w:val="22"/>
          <w:szCs w:val="22"/>
        </w:rPr>
        <w:t>B</w:t>
      </w:r>
      <w:r w:rsidR="00A42E24">
        <w:rPr>
          <w:rFonts w:asciiTheme="majorHAnsi" w:hAnsiTheme="majorHAnsi" w:cstheme="majorHAnsi"/>
          <w:sz w:val="22"/>
          <w:szCs w:val="22"/>
        </w:rPr>
        <w:t>, normal effort</w:t>
      </w:r>
    </w:p>
    <w:p w:rsidRPr="00A0042E" w:rsidR="007065D9" w:rsidP="007065D9" w:rsidRDefault="009B5B06" w14:paraId="2BE1674D" w14:textId="77777777">
      <w:pPr>
        <w:rPr>
          <w:rFonts w:asciiTheme="majorHAnsi" w:hAnsiTheme="majorHAnsi" w:cstheme="majorHAnsi"/>
          <w:sz w:val="22"/>
          <w:szCs w:val="22"/>
        </w:rPr>
      </w:pPr>
      <w:r w:rsidRPr="00A0042E">
        <w:rPr>
          <w:rFonts w:asciiTheme="majorHAnsi" w:hAnsiTheme="majorHAnsi" w:cstheme="majorHAnsi"/>
          <w:sz w:val="22"/>
          <w:szCs w:val="22"/>
        </w:rPr>
        <w:t xml:space="preserve">Abd: </w:t>
      </w:r>
      <w:r w:rsidRPr="00A0042E">
        <w:rPr>
          <w:rFonts w:asciiTheme="majorHAnsi" w:hAnsiTheme="majorHAnsi" w:cstheme="majorHAnsi"/>
          <w:sz w:val="22"/>
          <w:szCs w:val="22"/>
        </w:rPr>
        <w:tab/>
      </w:r>
      <w:r w:rsidRPr="00A0042E" w:rsidR="007065D9">
        <w:rPr>
          <w:rFonts w:asciiTheme="majorHAnsi" w:hAnsiTheme="majorHAnsi" w:cstheme="majorHAnsi"/>
          <w:sz w:val="22"/>
          <w:szCs w:val="22"/>
        </w:rPr>
        <w:t>S</w:t>
      </w:r>
      <w:r w:rsidRPr="00A0042E">
        <w:rPr>
          <w:rFonts w:asciiTheme="majorHAnsi" w:hAnsiTheme="majorHAnsi" w:cstheme="majorHAnsi"/>
          <w:sz w:val="22"/>
          <w:szCs w:val="22"/>
        </w:rPr>
        <w:t>caphoid, soft, nontender</w:t>
      </w:r>
    </w:p>
    <w:p w:rsidRPr="00A0042E" w:rsidR="009B5B06" w:rsidP="007065D9" w:rsidRDefault="007065D9" w14:paraId="58765260" w14:textId="77777777">
      <w:pPr>
        <w:rPr>
          <w:rFonts w:asciiTheme="majorHAnsi" w:hAnsiTheme="majorHAnsi" w:cstheme="majorHAnsi"/>
          <w:sz w:val="22"/>
          <w:szCs w:val="22"/>
        </w:rPr>
      </w:pPr>
      <w:r w:rsidRPr="00A0042E">
        <w:rPr>
          <w:rFonts w:asciiTheme="majorHAnsi" w:hAnsiTheme="majorHAnsi" w:cstheme="majorHAnsi"/>
          <w:sz w:val="22"/>
          <w:szCs w:val="22"/>
        </w:rPr>
        <w:t>GU:</w:t>
      </w:r>
      <w:r w:rsidRPr="00A0042E">
        <w:rPr>
          <w:rFonts w:asciiTheme="majorHAnsi" w:hAnsiTheme="majorHAnsi" w:cstheme="majorHAnsi"/>
          <w:sz w:val="22"/>
          <w:szCs w:val="22"/>
        </w:rPr>
        <w:tab/>
      </w:r>
      <w:r w:rsidRPr="00A0042E">
        <w:rPr>
          <w:rFonts w:asciiTheme="majorHAnsi" w:hAnsiTheme="majorHAnsi" w:cstheme="majorHAnsi"/>
          <w:sz w:val="22"/>
          <w:szCs w:val="22"/>
        </w:rPr>
        <w:t>N</w:t>
      </w:r>
      <w:r w:rsidRPr="00A0042E" w:rsidR="009B5B06">
        <w:rPr>
          <w:rFonts w:asciiTheme="majorHAnsi" w:hAnsiTheme="majorHAnsi" w:cstheme="majorHAnsi"/>
          <w:sz w:val="22"/>
          <w:szCs w:val="22"/>
        </w:rPr>
        <w:t>o lesions/rashes</w:t>
      </w:r>
      <w:r w:rsidRPr="00A0042E" w:rsidR="009B5B06">
        <w:rPr>
          <w:rFonts w:asciiTheme="majorHAnsi" w:hAnsiTheme="majorHAnsi" w:cstheme="majorHAnsi"/>
          <w:b/>
          <w:sz w:val="22"/>
          <w:szCs w:val="22"/>
        </w:rPr>
        <w:tab/>
      </w:r>
    </w:p>
    <w:p w:rsidRPr="00A0042E" w:rsidR="009B5B06" w:rsidP="007065D9" w:rsidRDefault="009B5B06" w14:paraId="4C526FE8" w14:textId="31F49368">
      <w:pPr>
        <w:rPr>
          <w:rFonts w:asciiTheme="majorHAnsi" w:hAnsiTheme="majorHAnsi" w:cstheme="majorHAnsi"/>
          <w:sz w:val="22"/>
          <w:szCs w:val="22"/>
        </w:rPr>
      </w:pPr>
      <w:r w:rsidRPr="00A0042E">
        <w:rPr>
          <w:rFonts w:asciiTheme="majorHAnsi" w:hAnsiTheme="majorHAnsi" w:cstheme="majorHAnsi"/>
          <w:sz w:val="22"/>
          <w:szCs w:val="22"/>
        </w:rPr>
        <w:t xml:space="preserve">Neuro: </w:t>
      </w:r>
      <w:r w:rsidRPr="00A0042E">
        <w:rPr>
          <w:rFonts w:asciiTheme="majorHAnsi" w:hAnsiTheme="majorHAnsi" w:cstheme="majorHAnsi"/>
          <w:sz w:val="22"/>
          <w:szCs w:val="22"/>
        </w:rPr>
        <w:tab/>
      </w:r>
      <w:r w:rsidRPr="00A0042E">
        <w:rPr>
          <w:rFonts w:asciiTheme="majorHAnsi" w:hAnsiTheme="majorHAnsi" w:cstheme="majorHAnsi"/>
          <w:sz w:val="22"/>
          <w:szCs w:val="22"/>
        </w:rPr>
        <w:t xml:space="preserve">CN </w:t>
      </w:r>
      <w:r w:rsidRPr="00A0042E" w:rsidR="007065D9">
        <w:rPr>
          <w:rFonts w:asciiTheme="majorHAnsi" w:hAnsiTheme="majorHAnsi" w:cstheme="majorHAnsi"/>
          <w:sz w:val="22"/>
          <w:szCs w:val="22"/>
        </w:rPr>
        <w:t>i</w:t>
      </w:r>
      <w:r w:rsidRPr="00A0042E">
        <w:rPr>
          <w:rFonts w:asciiTheme="majorHAnsi" w:hAnsiTheme="majorHAnsi" w:cstheme="majorHAnsi"/>
          <w:sz w:val="22"/>
          <w:szCs w:val="22"/>
        </w:rPr>
        <w:t xml:space="preserve">ntact, </w:t>
      </w:r>
      <w:r w:rsidRPr="00A0042E" w:rsidR="007065D9">
        <w:rPr>
          <w:rFonts w:asciiTheme="majorHAnsi" w:hAnsiTheme="majorHAnsi" w:cstheme="majorHAnsi"/>
          <w:sz w:val="22"/>
          <w:szCs w:val="22"/>
        </w:rPr>
        <w:t>s</w:t>
      </w:r>
      <w:r w:rsidRPr="00A0042E">
        <w:rPr>
          <w:rFonts w:asciiTheme="majorHAnsi" w:hAnsiTheme="majorHAnsi" w:cstheme="majorHAnsi"/>
          <w:sz w:val="22"/>
          <w:szCs w:val="22"/>
        </w:rPr>
        <w:t xml:space="preserve">trength 5/5, </w:t>
      </w:r>
      <w:r w:rsidRPr="00A0042E" w:rsidR="007065D9">
        <w:rPr>
          <w:rFonts w:asciiTheme="majorHAnsi" w:hAnsiTheme="majorHAnsi" w:cstheme="majorHAnsi"/>
          <w:sz w:val="22"/>
          <w:szCs w:val="22"/>
        </w:rPr>
        <w:t>s</w:t>
      </w:r>
      <w:r w:rsidRPr="00A0042E">
        <w:rPr>
          <w:rFonts w:asciiTheme="majorHAnsi" w:hAnsiTheme="majorHAnsi" w:cstheme="majorHAnsi"/>
          <w:sz w:val="22"/>
          <w:szCs w:val="22"/>
        </w:rPr>
        <w:t>ens</w:t>
      </w:r>
      <w:r w:rsidRPr="00A0042E" w:rsidR="007065D9">
        <w:rPr>
          <w:rFonts w:asciiTheme="majorHAnsi" w:hAnsiTheme="majorHAnsi" w:cstheme="majorHAnsi"/>
          <w:sz w:val="22"/>
          <w:szCs w:val="22"/>
        </w:rPr>
        <w:t>at</w:t>
      </w:r>
      <w:r w:rsidR="00A42E24">
        <w:rPr>
          <w:rFonts w:asciiTheme="majorHAnsi" w:hAnsiTheme="majorHAnsi" w:cstheme="majorHAnsi"/>
          <w:sz w:val="22"/>
          <w:szCs w:val="22"/>
        </w:rPr>
        <w:t>i</w:t>
      </w:r>
      <w:r w:rsidRPr="00A0042E" w:rsidR="007065D9">
        <w:rPr>
          <w:rFonts w:asciiTheme="majorHAnsi" w:hAnsiTheme="majorHAnsi" w:cstheme="majorHAnsi"/>
          <w:sz w:val="22"/>
          <w:szCs w:val="22"/>
        </w:rPr>
        <w:t>on intact, DTRs 2</w:t>
      </w:r>
      <w:r w:rsidRPr="00A0042E">
        <w:rPr>
          <w:rFonts w:asciiTheme="majorHAnsi" w:hAnsiTheme="majorHAnsi" w:cstheme="majorHAnsi"/>
          <w:sz w:val="22"/>
          <w:szCs w:val="22"/>
        </w:rPr>
        <w:t>+</w:t>
      </w:r>
    </w:p>
    <w:p w:rsidRPr="00A0042E" w:rsidR="00A55E4F" w:rsidP="007065D9" w:rsidRDefault="009B5B06" w14:paraId="06F4C503" w14:textId="77777777">
      <w:pPr>
        <w:spacing w:after="200" w:line="276" w:lineRule="auto"/>
        <w:rPr>
          <w:rFonts w:asciiTheme="majorHAnsi" w:hAnsiTheme="majorHAnsi" w:cstheme="majorHAnsi"/>
          <w:sz w:val="22"/>
          <w:szCs w:val="22"/>
        </w:rPr>
      </w:pPr>
      <w:r w:rsidRPr="00A0042E">
        <w:rPr>
          <w:rFonts w:asciiTheme="majorHAnsi" w:hAnsiTheme="majorHAnsi" w:cstheme="majorHAnsi"/>
          <w:sz w:val="22"/>
          <w:szCs w:val="22"/>
        </w:rPr>
        <w:t>Skin:</w:t>
      </w:r>
      <w:r w:rsidRPr="00A0042E">
        <w:rPr>
          <w:rFonts w:asciiTheme="majorHAnsi" w:hAnsiTheme="majorHAnsi" w:cstheme="majorHAnsi"/>
          <w:sz w:val="22"/>
          <w:szCs w:val="22"/>
        </w:rPr>
        <w:tab/>
      </w:r>
      <w:r w:rsidRPr="00A0042E" w:rsidR="007065D9">
        <w:rPr>
          <w:rFonts w:asciiTheme="majorHAnsi" w:hAnsiTheme="majorHAnsi" w:cstheme="majorHAnsi"/>
          <w:sz w:val="22"/>
          <w:szCs w:val="22"/>
        </w:rPr>
        <w:t>D</w:t>
      </w:r>
      <w:r w:rsidRPr="00A0042E">
        <w:rPr>
          <w:rFonts w:asciiTheme="majorHAnsi" w:hAnsiTheme="majorHAnsi" w:cstheme="majorHAnsi"/>
          <w:sz w:val="22"/>
          <w:szCs w:val="22"/>
        </w:rPr>
        <w:t>ry skin, no rashes</w:t>
      </w:r>
    </w:p>
    <w:bookmarkEnd w:id="1"/>
    <w:p w:rsidRPr="001561CC" w:rsidR="00D52216" w:rsidP="707A440B" w:rsidRDefault="008E0948" w14:paraId="7FF17ECC" w14:textId="6925230B">
      <w:pPr>
        <w:pStyle w:val="ListParagraph"/>
        <w:numPr>
          <w:ilvl w:val="0"/>
          <w:numId w:val="1"/>
        </w:numPr>
        <w:rPr>
          <w:rFonts w:ascii="Calibri" w:hAnsi="Calibri" w:cs="" w:asciiTheme="majorAscii" w:hAnsiTheme="majorAscii" w:cstheme="majorBidi"/>
          <w:b w:val="1"/>
          <w:bCs w:val="1"/>
          <w:sz w:val="22"/>
          <w:szCs w:val="22"/>
        </w:rPr>
      </w:pPr>
      <w:r w:rsidRPr="707A440B" w:rsidR="008E0948">
        <w:rPr>
          <w:rFonts w:ascii="Calibri" w:hAnsi="Calibri" w:cs="" w:asciiTheme="majorAscii" w:hAnsiTheme="majorAscii" w:cstheme="majorBidi"/>
          <w:b w:val="1"/>
          <w:bCs w:val="1"/>
          <w:sz w:val="22"/>
          <w:szCs w:val="22"/>
        </w:rPr>
        <w:t>Initial labs including CBC, BMP, INR, and CRP are all normal. You are concerned about meningitis</w:t>
      </w:r>
      <w:r w:rsidRPr="707A440B" w:rsidR="60BDE8E6">
        <w:rPr>
          <w:rFonts w:ascii="Calibri" w:hAnsi="Calibri" w:cs="" w:asciiTheme="majorAscii" w:hAnsiTheme="majorAscii" w:cstheme="majorBidi"/>
          <w:b w:val="1"/>
          <w:bCs w:val="1"/>
          <w:sz w:val="22"/>
          <w:szCs w:val="22"/>
        </w:rPr>
        <w:t xml:space="preserve">. </w:t>
      </w:r>
      <w:r w:rsidRPr="707A440B" w:rsidR="001561CC">
        <w:rPr>
          <w:rFonts w:ascii="Calibri" w:hAnsi="Calibri" w:cs="" w:asciiTheme="majorAscii" w:hAnsiTheme="majorAscii" w:cstheme="majorBidi"/>
          <w:b w:val="1"/>
          <w:bCs w:val="1"/>
          <w:sz w:val="22"/>
          <w:szCs w:val="22"/>
        </w:rPr>
        <w:t xml:space="preserve">What </w:t>
      </w:r>
      <w:r w:rsidRPr="707A440B" w:rsidR="001561CC">
        <w:rPr>
          <w:rFonts w:ascii="Calibri" w:hAnsi="Calibri" w:cs="" w:asciiTheme="majorAscii" w:hAnsiTheme="majorAscii" w:cstheme="majorBidi"/>
          <w:b w:val="1"/>
          <w:bCs w:val="1"/>
          <w:sz w:val="22"/>
          <w:szCs w:val="22"/>
        </w:rPr>
        <w:t xml:space="preserve">are the </w:t>
      </w:r>
      <w:r w:rsidRPr="707A440B" w:rsidR="001561CC">
        <w:rPr>
          <w:rFonts w:ascii="Calibri" w:hAnsi="Calibri" w:cs="" w:asciiTheme="majorAscii" w:hAnsiTheme="majorAscii" w:cstheme="majorBidi"/>
          <w:b w:val="1"/>
          <w:bCs w:val="1"/>
          <w:sz w:val="22"/>
          <w:szCs w:val="22"/>
        </w:rPr>
        <w:t>next best diagnostic step</w:t>
      </w:r>
      <w:r w:rsidRPr="707A440B" w:rsidR="001561CC">
        <w:rPr>
          <w:rFonts w:ascii="Calibri" w:hAnsi="Calibri" w:cs="" w:asciiTheme="majorAscii" w:hAnsiTheme="majorAscii" w:cstheme="majorBidi"/>
          <w:b w:val="1"/>
          <w:bCs w:val="1"/>
          <w:sz w:val="22"/>
          <w:szCs w:val="22"/>
        </w:rPr>
        <w:t>s</w:t>
      </w:r>
      <w:r w:rsidRPr="707A440B" w:rsidR="001561CC">
        <w:rPr>
          <w:rFonts w:ascii="Calibri" w:hAnsi="Calibri" w:cs="" w:asciiTheme="majorAscii" w:hAnsiTheme="majorAscii" w:cstheme="majorBidi"/>
          <w:b w:val="1"/>
          <w:bCs w:val="1"/>
          <w:sz w:val="22"/>
          <w:szCs w:val="22"/>
        </w:rPr>
        <w:t xml:space="preserve"> for this patient? </w:t>
      </w:r>
    </w:p>
    <w:p w:rsidR="00EA75C4" w:rsidP="74C21012" w:rsidRDefault="747FAA2D" w14:paraId="0F6173C5" w14:textId="35019F01">
      <w:pPr>
        <w:pStyle w:val="ListParagraph"/>
        <w:numPr>
          <w:ilvl w:val="0"/>
          <w:numId w:val="2"/>
        </w:numPr>
        <w:rPr>
          <w:rFonts w:asciiTheme="majorHAnsi" w:hAnsiTheme="majorHAnsi" w:cstheme="majorBidi"/>
          <w:i/>
          <w:iCs/>
          <w:sz w:val="22"/>
          <w:szCs w:val="22"/>
        </w:rPr>
      </w:pPr>
      <w:r w:rsidRPr="74C21012">
        <w:rPr>
          <w:rFonts w:asciiTheme="majorHAnsi" w:hAnsiTheme="majorHAnsi" w:cstheme="majorBidi"/>
          <w:i/>
          <w:iCs/>
          <w:sz w:val="22"/>
          <w:szCs w:val="22"/>
        </w:rPr>
        <w:t>Pt is i</w:t>
      </w:r>
      <w:r w:rsidRPr="74C21012" w:rsidR="00EA75C4">
        <w:rPr>
          <w:rFonts w:asciiTheme="majorHAnsi" w:hAnsiTheme="majorHAnsi" w:cstheme="majorBidi"/>
          <w:i/>
          <w:iCs/>
          <w:sz w:val="22"/>
          <w:szCs w:val="22"/>
        </w:rPr>
        <w:t>mmunocompromised</w:t>
      </w:r>
      <w:r w:rsidRPr="74C21012" w:rsidR="00D52216">
        <w:rPr>
          <w:rFonts w:asciiTheme="majorHAnsi" w:hAnsiTheme="majorHAnsi" w:cstheme="majorBidi"/>
          <w:i/>
          <w:iCs/>
          <w:sz w:val="22"/>
          <w:szCs w:val="22"/>
        </w:rPr>
        <w:t xml:space="preserve"> (this patient </w:t>
      </w:r>
      <w:r w:rsidRPr="74C21012" w:rsidR="00A7474D">
        <w:rPr>
          <w:rFonts w:asciiTheme="majorHAnsi" w:hAnsiTheme="majorHAnsi" w:cstheme="majorBidi"/>
          <w:i/>
          <w:iCs/>
          <w:sz w:val="22"/>
          <w:szCs w:val="22"/>
        </w:rPr>
        <w:t>is immunocompromised</w:t>
      </w:r>
      <w:r w:rsidRPr="74C21012" w:rsidR="00D5144B">
        <w:rPr>
          <w:rFonts w:asciiTheme="majorHAnsi" w:hAnsiTheme="majorHAnsi" w:cstheme="majorBidi"/>
          <w:i/>
          <w:iCs/>
          <w:sz w:val="22"/>
          <w:szCs w:val="22"/>
        </w:rPr>
        <w:t>,</w:t>
      </w:r>
      <w:r w:rsidRPr="74C21012" w:rsidR="00D52216">
        <w:rPr>
          <w:rFonts w:asciiTheme="majorHAnsi" w:hAnsiTheme="majorHAnsi" w:cstheme="majorBidi"/>
          <w:i/>
          <w:iCs/>
          <w:sz w:val="22"/>
          <w:szCs w:val="22"/>
        </w:rPr>
        <w:t xml:space="preserve"> on </w:t>
      </w:r>
      <w:r w:rsidRPr="74C21012" w:rsidR="00A7474D">
        <w:rPr>
          <w:rFonts w:asciiTheme="majorHAnsi" w:hAnsiTheme="majorHAnsi" w:cstheme="majorBidi"/>
          <w:i/>
          <w:iCs/>
          <w:sz w:val="22"/>
          <w:szCs w:val="22"/>
        </w:rPr>
        <w:t>cyclophosphamide</w:t>
      </w:r>
      <w:r w:rsidRPr="74C21012" w:rsidR="00D52216">
        <w:rPr>
          <w:rFonts w:asciiTheme="majorHAnsi" w:hAnsiTheme="majorHAnsi" w:cstheme="majorBidi"/>
          <w:i/>
          <w:iCs/>
          <w:sz w:val="22"/>
          <w:szCs w:val="22"/>
        </w:rPr>
        <w:t>)</w:t>
      </w:r>
    </w:p>
    <w:p w:rsidR="00A42E24" w:rsidP="00E35884" w:rsidRDefault="00A42E24" w14:paraId="0CB99397" w14:textId="1E369082">
      <w:pPr>
        <w:pStyle w:val="ListParagraph"/>
        <w:numPr>
          <w:ilvl w:val="0"/>
          <w:numId w:val="2"/>
        </w:numPr>
        <w:rPr>
          <w:rFonts w:asciiTheme="majorHAnsi" w:hAnsiTheme="majorHAnsi" w:cstheme="majorHAnsi"/>
          <w:i/>
          <w:sz w:val="22"/>
          <w:szCs w:val="22"/>
        </w:rPr>
      </w:pPr>
      <w:r>
        <w:rPr>
          <w:rFonts w:asciiTheme="majorHAnsi" w:hAnsiTheme="majorHAnsi" w:cstheme="majorHAnsi"/>
          <w:i/>
          <w:sz w:val="22"/>
          <w:szCs w:val="22"/>
        </w:rPr>
        <w:t>You should obtain</w:t>
      </w:r>
      <w:r w:rsidR="00137D46">
        <w:rPr>
          <w:rFonts w:asciiTheme="majorHAnsi" w:hAnsiTheme="majorHAnsi" w:cstheme="majorHAnsi"/>
          <w:i/>
          <w:sz w:val="22"/>
          <w:szCs w:val="22"/>
        </w:rPr>
        <w:t xml:space="preserve"> blood cultures and then</w:t>
      </w:r>
      <w:r>
        <w:rPr>
          <w:rFonts w:asciiTheme="majorHAnsi" w:hAnsiTheme="majorHAnsi" w:cstheme="majorHAnsi"/>
          <w:i/>
          <w:sz w:val="22"/>
          <w:szCs w:val="22"/>
        </w:rPr>
        <w:t xml:space="preserve"> a head CT </w:t>
      </w:r>
    </w:p>
    <w:p w:rsidR="00A42E24" w:rsidP="00E35884" w:rsidRDefault="00A42E24" w14:paraId="67512938" w14:textId="1265250D">
      <w:pPr>
        <w:pStyle w:val="ListParagraph"/>
        <w:numPr>
          <w:ilvl w:val="0"/>
          <w:numId w:val="2"/>
        </w:numPr>
        <w:rPr>
          <w:rFonts w:asciiTheme="majorHAnsi" w:hAnsiTheme="majorHAnsi" w:cstheme="majorHAnsi"/>
          <w:i/>
          <w:sz w:val="22"/>
          <w:szCs w:val="22"/>
        </w:rPr>
      </w:pPr>
      <w:r>
        <w:rPr>
          <w:rFonts w:asciiTheme="majorHAnsi" w:hAnsiTheme="majorHAnsi" w:cstheme="majorHAnsi"/>
          <w:i/>
          <w:sz w:val="22"/>
          <w:szCs w:val="22"/>
        </w:rPr>
        <w:t xml:space="preserve">You should start empiric antibiotics </w:t>
      </w:r>
      <w:r>
        <w:rPr>
          <w:rFonts w:asciiTheme="majorHAnsi" w:hAnsiTheme="majorHAnsi" w:cstheme="majorHAnsi"/>
          <w:i/>
          <w:sz w:val="22"/>
          <w:szCs w:val="22"/>
          <w:u w:val="single"/>
        </w:rPr>
        <w:t>prior</w:t>
      </w:r>
      <w:r>
        <w:rPr>
          <w:rFonts w:asciiTheme="majorHAnsi" w:hAnsiTheme="majorHAnsi" w:cstheme="majorHAnsi"/>
          <w:i/>
          <w:sz w:val="22"/>
          <w:szCs w:val="22"/>
        </w:rPr>
        <w:t xml:space="preserve"> to obtaining the head CT </w:t>
      </w:r>
      <w:r w:rsidR="00137D46">
        <w:rPr>
          <w:rFonts w:asciiTheme="majorHAnsi" w:hAnsiTheme="majorHAnsi" w:cstheme="majorHAnsi"/>
          <w:i/>
          <w:sz w:val="22"/>
          <w:szCs w:val="22"/>
        </w:rPr>
        <w:t xml:space="preserve">(but after the Blood </w:t>
      </w:r>
      <w:proofErr w:type="spellStart"/>
      <w:r w:rsidR="00137D46">
        <w:rPr>
          <w:rFonts w:asciiTheme="majorHAnsi" w:hAnsiTheme="majorHAnsi" w:cstheme="majorHAnsi"/>
          <w:i/>
          <w:sz w:val="22"/>
          <w:szCs w:val="22"/>
        </w:rPr>
        <w:t>Cxs</w:t>
      </w:r>
      <w:proofErr w:type="spellEnd"/>
      <w:r w:rsidR="00137D46">
        <w:rPr>
          <w:rFonts w:asciiTheme="majorHAnsi" w:hAnsiTheme="majorHAnsi" w:cstheme="majorHAnsi"/>
          <w:i/>
          <w:sz w:val="22"/>
          <w:szCs w:val="22"/>
        </w:rPr>
        <w:t xml:space="preserve">) </w:t>
      </w:r>
      <w:r>
        <w:rPr>
          <w:rFonts w:asciiTheme="majorHAnsi" w:hAnsiTheme="majorHAnsi" w:cstheme="majorHAnsi"/>
          <w:i/>
          <w:sz w:val="22"/>
          <w:szCs w:val="22"/>
        </w:rPr>
        <w:t xml:space="preserve">so as not to delay therapy. </w:t>
      </w:r>
    </w:p>
    <w:p w:rsidR="00A42E24" w:rsidP="00A42E24" w:rsidRDefault="00A42E24" w14:paraId="12D38579" w14:textId="7711241F">
      <w:pPr>
        <w:pStyle w:val="ListParagraph"/>
        <w:numPr>
          <w:ilvl w:val="1"/>
          <w:numId w:val="2"/>
        </w:numPr>
        <w:rPr>
          <w:rFonts w:asciiTheme="majorHAnsi" w:hAnsiTheme="majorHAnsi" w:cstheme="majorHAnsi"/>
          <w:i/>
          <w:sz w:val="22"/>
          <w:szCs w:val="22"/>
        </w:rPr>
      </w:pPr>
      <w:r>
        <w:rPr>
          <w:rFonts w:asciiTheme="majorHAnsi" w:hAnsiTheme="majorHAnsi" w:cstheme="majorHAnsi"/>
          <w:i/>
          <w:sz w:val="22"/>
          <w:szCs w:val="22"/>
        </w:rPr>
        <w:t xml:space="preserve">Note: </w:t>
      </w:r>
      <w:r w:rsidR="003D1125">
        <w:rPr>
          <w:rFonts w:asciiTheme="majorHAnsi" w:hAnsiTheme="majorHAnsi" w:cstheme="majorHAnsi"/>
          <w:i/>
          <w:sz w:val="22"/>
          <w:szCs w:val="22"/>
        </w:rPr>
        <w:t xml:space="preserve">complete </w:t>
      </w:r>
      <w:r>
        <w:rPr>
          <w:rFonts w:asciiTheme="majorHAnsi" w:hAnsiTheme="majorHAnsi" w:cstheme="majorHAnsi"/>
          <w:i/>
          <w:sz w:val="22"/>
          <w:szCs w:val="22"/>
        </w:rPr>
        <w:t xml:space="preserve">sterilization of the CSF </w:t>
      </w:r>
      <w:r w:rsidR="008D030E">
        <w:rPr>
          <w:rFonts w:asciiTheme="majorHAnsi" w:hAnsiTheme="majorHAnsi" w:cstheme="majorHAnsi"/>
          <w:i/>
          <w:sz w:val="22"/>
          <w:szCs w:val="22"/>
        </w:rPr>
        <w:t>can occur</w:t>
      </w:r>
      <w:r>
        <w:rPr>
          <w:rFonts w:asciiTheme="majorHAnsi" w:hAnsiTheme="majorHAnsi" w:cstheme="majorHAnsi"/>
          <w:i/>
          <w:sz w:val="22"/>
          <w:szCs w:val="22"/>
        </w:rPr>
        <w:t xml:space="preserve"> within </w:t>
      </w:r>
      <w:r w:rsidR="008D030E">
        <w:rPr>
          <w:rFonts w:asciiTheme="majorHAnsi" w:hAnsiTheme="majorHAnsi" w:cstheme="majorHAnsi"/>
          <w:i/>
          <w:sz w:val="22"/>
          <w:szCs w:val="22"/>
        </w:rPr>
        <w:t>2 hours for N meningitides and within 4 hours for S pneumoniae after</w:t>
      </w:r>
      <w:r>
        <w:rPr>
          <w:rFonts w:asciiTheme="majorHAnsi" w:hAnsiTheme="majorHAnsi" w:cstheme="majorHAnsi"/>
          <w:i/>
          <w:sz w:val="22"/>
          <w:szCs w:val="22"/>
        </w:rPr>
        <w:t xml:space="preserve"> starting antibiotic therapy, but antibiotic therapy should not be delayed if a LP cannot be done expeditiously </w:t>
      </w:r>
    </w:p>
    <w:p w:rsidRPr="00A0042E" w:rsidR="002C43E2" w:rsidP="24DDE018" w:rsidRDefault="002C43E2" w14:paraId="049F31CB" w14:textId="205D14D7">
      <w:pPr>
        <w:rPr>
          <w:rFonts w:asciiTheme="majorHAnsi" w:hAnsiTheme="majorHAnsi" w:cstheme="majorBidi"/>
          <w:i/>
          <w:iCs/>
          <w:sz w:val="22"/>
          <w:szCs w:val="22"/>
        </w:rPr>
      </w:pPr>
    </w:p>
    <w:p w:rsidRPr="00A0042E" w:rsidR="002C43E2" w:rsidP="707A440B" w:rsidRDefault="004A0809" w14:paraId="230A44C1" w14:textId="36029CF1">
      <w:pPr>
        <w:pStyle w:val="ListParagraph"/>
        <w:numPr>
          <w:ilvl w:val="0"/>
          <w:numId w:val="1"/>
        </w:numPr>
        <w:rPr>
          <w:rFonts w:ascii="Calibri" w:hAnsi="Calibri" w:cs="Calibri" w:asciiTheme="majorAscii" w:hAnsiTheme="majorAscii" w:cstheme="majorAscii"/>
          <w:b w:val="1"/>
          <w:bCs w:val="1"/>
          <w:sz w:val="22"/>
          <w:szCs w:val="22"/>
        </w:rPr>
      </w:pPr>
      <w:r w:rsidRPr="707A440B" w:rsidR="004A0809">
        <w:rPr>
          <w:rFonts w:ascii="Calibri" w:hAnsi="Calibri" w:cs="Calibri" w:asciiTheme="majorAscii" w:hAnsiTheme="majorAscii" w:cstheme="majorAscii"/>
          <w:b w:val="1"/>
          <w:bCs w:val="1"/>
          <w:sz w:val="22"/>
          <w:szCs w:val="22"/>
        </w:rPr>
        <w:t xml:space="preserve">What therapy will you start? </w:t>
      </w:r>
    </w:p>
    <w:p w:rsidRPr="00A0042E" w:rsidR="002C43E2" w:rsidP="002C43E2" w:rsidRDefault="007065D9" w14:paraId="5028429D" w14:textId="77777777">
      <w:pPr>
        <w:rPr>
          <w:rFonts w:asciiTheme="majorHAnsi" w:hAnsiTheme="majorHAnsi" w:cstheme="majorHAnsi"/>
          <w:i/>
          <w:sz w:val="22"/>
          <w:szCs w:val="22"/>
        </w:rPr>
      </w:pPr>
      <w:r w:rsidRPr="00A0042E">
        <w:rPr>
          <w:rFonts w:asciiTheme="majorHAnsi" w:hAnsiTheme="majorHAnsi" w:cstheme="majorHAnsi"/>
          <w:i/>
          <w:sz w:val="22"/>
          <w:szCs w:val="22"/>
        </w:rPr>
        <w:t xml:space="preserve">Meningitis, </w:t>
      </w:r>
      <w:r w:rsidRPr="00A0042E" w:rsidR="002C43E2">
        <w:rPr>
          <w:rFonts w:asciiTheme="majorHAnsi" w:hAnsiTheme="majorHAnsi" w:cstheme="majorHAnsi"/>
          <w:i/>
          <w:sz w:val="22"/>
          <w:szCs w:val="22"/>
        </w:rPr>
        <w:t>bacterial or viral</w:t>
      </w:r>
      <w:r w:rsidRPr="00A0042E" w:rsidR="000466D6">
        <w:rPr>
          <w:rFonts w:asciiTheme="majorHAnsi" w:hAnsiTheme="majorHAnsi" w:cstheme="majorHAnsi"/>
          <w:i/>
          <w:sz w:val="22"/>
          <w:szCs w:val="22"/>
        </w:rPr>
        <w:t>,</w:t>
      </w:r>
      <w:r w:rsidRPr="00A0042E" w:rsidR="002C43E2">
        <w:rPr>
          <w:rFonts w:asciiTheme="majorHAnsi" w:hAnsiTheme="majorHAnsi" w:cstheme="majorHAnsi"/>
          <w:i/>
          <w:sz w:val="22"/>
          <w:szCs w:val="22"/>
        </w:rPr>
        <w:t xml:space="preserve"> </w:t>
      </w:r>
      <w:r w:rsidRPr="00A0042E">
        <w:rPr>
          <w:rFonts w:asciiTheme="majorHAnsi" w:hAnsiTheme="majorHAnsi" w:cstheme="majorHAnsi"/>
          <w:i/>
          <w:sz w:val="22"/>
          <w:szCs w:val="22"/>
        </w:rPr>
        <w:t xml:space="preserve">is highly suspected. </w:t>
      </w:r>
      <w:r w:rsidRPr="00A0042E" w:rsidR="00711ADC">
        <w:rPr>
          <w:rFonts w:asciiTheme="majorHAnsi" w:hAnsiTheme="majorHAnsi" w:cstheme="majorHAnsi"/>
          <w:i/>
          <w:sz w:val="22"/>
          <w:szCs w:val="22"/>
        </w:rPr>
        <w:t xml:space="preserve">The </w:t>
      </w:r>
      <w:r w:rsidRPr="00A0042E">
        <w:rPr>
          <w:rFonts w:asciiTheme="majorHAnsi" w:hAnsiTheme="majorHAnsi" w:cstheme="majorHAnsi"/>
          <w:i/>
          <w:sz w:val="22"/>
          <w:szCs w:val="22"/>
        </w:rPr>
        <w:t xml:space="preserve">patient is </w:t>
      </w:r>
      <w:r w:rsidRPr="00A0042E" w:rsidR="002C43E2">
        <w:rPr>
          <w:rFonts w:asciiTheme="majorHAnsi" w:hAnsiTheme="majorHAnsi" w:cstheme="majorHAnsi"/>
          <w:i/>
          <w:sz w:val="22"/>
          <w:szCs w:val="22"/>
        </w:rPr>
        <w:t xml:space="preserve">immunocompromised </w:t>
      </w:r>
      <w:r w:rsidRPr="00A0042E">
        <w:rPr>
          <w:rFonts w:asciiTheme="majorHAnsi" w:hAnsiTheme="majorHAnsi" w:cstheme="majorHAnsi"/>
          <w:i/>
          <w:sz w:val="22"/>
          <w:szCs w:val="22"/>
        </w:rPr>
        <w:t xml:space="preserve">and </w:t>
      </w:r>
      <w:r w:rsidRPr="00A0042E" w:rsidR="002C43E2">
        <w:rPr>
          <w:rFonts w:asciiTheme="majorHAnsi" w:hAnsiTheme="majorHAnsi" w:cstheme="majorHAnsi"/>
          <w:i/>
          <w:sz w:val="22"/>
          <w:szCs w:val="22"/>
        </w:rPr>
        <w:t>over the age of 50. As such, would start:</w:t>
      </w:r>
      <w:r w:rsidRPr="00A0042E" w:rsidR="009148F2">
        <w:rPr>
          <w:rFonts w:asciiTheme="majorHAnsi" w:hAnsiTheme="majorHAnsi" w:cstheme="majorHAnsi"/>
          <w:i/>
          <w:sz w:val="22"/>
          <w:szCs w:val="22"/>
        </w:rPr>
        <w:t xml:space="preserve"> </w:t>
      </w:r>
    </w:p>
    <w:p w:rsidRPr="00A0042E" w:rsidR="002C43E2" w:rsidP="002C43E2" w:rsidRDefault="002C43E2" w14:paraId="02379BF8" w14:textId="77777777">
      <w:pPr>
        <w:pStyle w:val="ListParagraph"/>
        <w:numPr>
          <w:ilvl w:val="0"/>
          <w:numId w:val="2"/>
        </w:numPr>
        <w:rPr>
          <w:rFonts w:asciiTheme="majorHAnsi" w:hAnsiTheme="majorHAnsi" w:cstheme="majorHAnsi"/>
          <w:i/>
          <w:sz w:val="22"/>
          <w:szCs w:val="22"/>
        </w:rPr>
      </w:pPr>
      <w:r w:rsidRPr="00A0042E">
        <w:rPr>
          <w:rFonts w:asciiTheme="majorHAnsi" w:hAnsiTheme="majorHAnsi" w:cstheme="majorHAnsi"/>
          <w:i/>
          <w:sz w:val="22"/>
          <w:szCs w:val="22"/>
          <w:u w:val="single"/>
        </w:rPr>
        <w:t xml:space="preserve">IV </w:t>
      </w:r>
      <w:r w:rsidRPr="00A0042E" w:rsidR="00794F55">
        <w:rPr>
          <w:rFonts w:asciiTheme="majorHAnsi" w:hAnsiTheme="majorHAnsi" w:cstheme="majorHAnsi"/>
          <w:i/>
          <w:sz w:val="22"/>
          <w:szCs w:val="22"/>
          <w:u w:val="single"/>
        </w:rPr>
        <w:t>v</w:t>
      </w:r>
      <w:r w:rsidRPr="00A0042E">
        <w:rPr>
          <w:rFonts w:asciiTheme="majorHAnsi" w:hAnsiTheme="majorHAnsi" w:cstheme="majorHAnsi"/>
          <w:i/>
          <w:sz w:val="22"/>
          <w:szCs w:val="22"/>
          <w:u w:val="single"/>
        </w:rPr>
        <w:t>ancomycin</w:t>
      </w:r>
      <w:r w:rsidRPr="00A0042E">
        <w:rPr>
          <w:rFonts w:asciiTheme="majorHAnsi" w:hAnsiTheme="majorHAnsi" w:cstheme="majorHAnsi"/>
          <w:i/>
          <w:sz w:val="22"/>
          <w:szCs w:val="22"/>
        </w:rPr>
        <w:t xml:space="preserve"> for ceftriaxone-resistant S. </w:t>
      </w:r>
      <w:r w:rsidRPr="00A0042E" w:rsidR="00794F55">
        <w:rPr>
          <w:rFonts w:asciiTheme="majorHAnsi" w:hAnsiTheme="majorHAnsi" w:cstheme="majorHAnsi"/>
          <w:i/>
          <w:sz w:val="22"/>
          <w:szCs w:val="22"/>
        </w:rPr>
        <w:t>pneumonia</w:t>
      </w:r>
    </w:p>
    <w:p w:rsidRPr="00A0042E" w:rsidR="00794F55" w:rsidP="00794F55" w:rsidRDefault="00794F55" w14:paraId="76195E11" w14:textId="77777777">
      <w:pPr>
        <w:pStyle w:val="ListParagraph"/>
        <w:numPr>
          <w:ilvl w:val="0"/>
          <w:numId w:val="2"/>
        </w:numPr>
        <w:rPr>
          <w:rFonts w:asciiTheme="majorHAnsi" w:hAnsiTheme="majorHAnsi" w:cstheme="majorHAnsi"/>
          <w:i/>
          <w:sz w:val="22"/>
          <w:szCs w:val="22"/>
        </w:rPr>
      </w:pPr>
      <w:r w:rsidRPr="00A0042E">
        <w:rPr>
          <w:rFonts w:asciiTheme="majorHAnsi" w:hAnsiTheme="majorHAnsi" w:cstheme="majorHAnsi"/>
          <w:i/>
          <w:sz w:val="22"/>
          <w:szCs w:val="22"/>
          <w:u w:val="single"/>
        </w:rPr>
        <w:t>IV ceftriaxone</w:t>
      </w:r>
      <w:r w:rsidRPr="00A0042E">
        <w:rPr>
          <w:rFonts w:asciiTheme="majorHAnsi" w:hAnsiTheme="majorHAnsi" w:cstheme="majorHAnsi"/>
          <w:i/>
          <w:sz w:val="22"/>
          <w:szCs w:val="22"/>
        </w:rPr>
        <w:t xml:space="preserve"> for S. pneumoniae, H. influenzae, Neisseria meningitides</w:t>
      </w:r>
    </w:p>
    <w:p w:rsidRPr="00A0042E" w:rsidR="00794F55" w:rsidP="00794F55" w:rsidRDefault="00794F55" w14:paraId="2965F3F6" w14:textId="06F36A72">
      <w:pPr>
        <w:pStyle w:val="ListParagraph"/>
        <w:numPr>
          <w:ilvl w:val="1"/>
          <w:numId w:val="2"/>
        </w:numPr>
        <w:rPr>
          <w:rFonts w:asciiTheme="majorHAnsi" w:hAnsiTheme="majorHAnsi" w:cstheme="majorHAnsi"/>
          <w:i/>
          <w:sz w:val="22"/>
          <w:szCs w:val="22"/>
        </w:rPr>
      </w:pPr>
      <w:r w:rsidRPr="00A0042E">
        <w:rPr>
          <w:rFonts w:asciiTheme="majorHAnsi" w:hAnsiTheme="majorHAnsi" w:cstheme="majorHAnsi"/>
          <w:i/>
          <w:sz w:val="22"/>
          <w:szCs w:val="22"/>
        </w:rPr>
        <w:t>3</w:t>
      </w:r>
      <w:r w:rsidRPr="00A0042E">
        <w:rPr>
          <w:rFonts w:asciiTheme="majorHAnsi" w:hAnsiTheme="majorHAnsi" w:cstheme="majorHAnsi"/>
          <w:i/>
          <w:sz w:val="22"/>
          <w:szCs w:val="22"/>
          <w:vertAlign w:val="superscript"/>
        </w:rPr>
        <w:t>rd</w:t>
      </w:r>
      <w:r w:rsidRPr="00A0042E">
        <w:rPr>
          <w:rFonts w:asciiTheme="majorHAnsi" w:hAnsiTheme="majorHAnsi" w:cstheme="majorHAnsi"/>
          <w:i/>
          <w:sz w:val="22"/>
          <w:szCs w:val="22"/>
        </w:rPr>
        <w:t xml:space="preserve"> gen cephalosporins are </w:t>
      </w:r>
      <w:r w:rsidRPr="00A0042E" w:rsidR="00D5144B">
        <w:rPr>
          <w:rFonts w:asciiTheme="majorHAnsi" w:hAnsiTheme="majorHAnsi" w:cstheme="majorHAnsi"/>
          <w:i/>
          <w:sz w:val="22"/>
          <w:szCs w:val="22"/>
        </w:rPr>
        <w:t>bactericidal</w:t>
      </w:r>
      <w:r w:rsidRPr="00A0042E">
        <w:rPr>
          <w:rFonts w:asciiTheme="majorHAnsi" w:hAnsiTheme="majorHAnsi" w:cstheme="majorHAnsi"/>
          <w:i/>
          <w:sz w:val="22"/>
          <w:szCs w:val="22"/>
        </w:rPr>
        <w:t xml:space="preserve"> with good CNS penetrance and coverage of typical organisms</w:t>
      </w:r>
    </w:p>
    <w:p w:rsidRPr="00A0042E" w:rsidR="00794F55" w:rsidP="00794F55" w:rsidRDefault="00794F55" w14:paraId="261EAF29" w14:textId="77777777">
      <w:pPr>
        <w:pStyle w:val="ListParagraph"/>
        <w:numPr>
          <w:ilvl w:val="0"/>
          <w:numId w:val="2"/>
        </w:numPr>
        <w:rPr>
          <w:rFonts w:asciiTheme="majorHAnsi" w:hAnsiTheme="majorHAnsi" w:cstheme="majorHAnsi"/>
          <w:i/>
          <w:sz w:val="22"/>
          <w:szCs w:val="22"/>
        </w:rPr>
      </w:pPr>
      <w:r w:rsidRPr="00A0042E">
        <w:rPr>
          <w:rFonts w:asciiTheme="majorHAnsi" w:hAnsiTheme="majorHAnsi" w:cstheme="majorHAnsi"/>
          <w:i/>
          <w:sz w:val="22"/>
          <w:szCs w:val="22"/>
          <w:u w:val="single"/>
        </w:rPr>
        <w:t>IV ampicillin 2g q4hrs</w:t>
      </w:r>
      <w:r w:rsidRPr="00A0042E">
        <w:rPr>
          <w:rFonts w:asciiTheme="majorHAnsi" w:hAnsiTheme="majorHAnsi" w:cstheme="majorHAnsi"/>
          <w:i/>
          <w:sz w:val="22"/>
          <w:szCs w:val="22"/>
        </w:rPr>
        <w:t xml:space="preserve"> for Listeria monocytogenes</w:t>
      </w:r>
    </w:p>
    <w:p w:rsidRPr="00A0042E" w:rsidR="00794F55" w:rsidP="00794F55" w:rsidRDefault="00794F55" w14:paraId="3D18EF0F" w14:textId="77777777">
      <w:pPr>
        <w:pStyle w:val="ListParagraph"/>
        <w:numPr>
          <w:ilvl w:val="1"/>
          <w:numId w:val="2"/>
        </w:numPr>
        <w:rPr>
          <w:rFonts w:asciiTheme="majorHAnsi" w:hAnsiTheme="majorHAnsi" w:cstheme="majorHAnsi"/>
          <w:i/>
          <w:sz w:val="22"/>
          <w:szCs w:val="22"/>
        </w:rPr>
      </w:pPr>
      <w:r w:rsidRPr="00A0042E">
        <w:rPr>
          <w:rFonts w:asciiTheme="majorHAnsi" w:hAnsiTheme="majorHAnsi" w:cstheme="majorHAnsi"/>
          <w:i/>
          <w:sz w:val="22"/>
          <w:szCs w:val="22"/>
        </w:rPr>
        <w:t> Indicated as empiric therapy for patients &gt; 50 years old or immunocompromised</w:t>
      </w:r>
    </w:p>
    <w:p w:rsidRPr="00A0042E" w:rsidR="009148F2" w:rsidP="009148F2" w:rsidRDefault="009148F2" w14:paraId="1DA18E30" w14:textId="77777777">
      <w:pPr>
        <w:pStyle w:val="ListParagraph"/>
        <w:numPr>
          <w:ilvl w:val="0"/>
          <w:numId w:val="2"/>
        </w:numPr>
        <w:rPr>
          <w:rFonts w:asciiTheme="majorHAnsi" w:hAnsiTheme="majorHAnsi" w:cstheme="majorHAnsi"/>
          <w:i/>
          <w:sz w:val="22"/>
          <w:szCs w:val="22"/>
        </w:rPr>
      </w:pPr>
      <w:r w:rsidRPr="00A0042E">
        <w:rPr>
          <w:rFonts w:asciiTheme="majorHAnsi" w:hAnsiTheme="majorHAnsi" w:cstheme="majorHAnsi"/>
          <w:i/>
          <w:sz w:val="22"/>
          <w:szCs w:val="22"/>
        </w:rPr>
        <w:t xml:space="preserve">Would you give </w:t>
      </w:r>
      <w:r w:rsidRPr="00A0042E">
        <w:rPr>
          <w:rFonts w:asciiTheme="majorHAnsi" w:hAnsiTheme="majorHAnsi" w:cstheme="majorHAnsi"/>
          <w:i/>
          <w:sz w:val="22"/>
          <w:szCs w:val="22"/>
          <w:u w:val="single"/>
        </w:rPr>
        <w:t>IV acyclovir</w:t>
      </w:r>
      <w:r w:rsidRPr="00A0042E">
        <w:rPr>
          <w:rFonts w:asciiTheme="majorHAnsi" w:hAnsiTheme="majorHAnsi" w:cstheme="majorHAnsi"/>
          <w:i/>
          <w:sz w:val="22"/>
          <w:szCs w:val="22"/>
        </w:rPr>
        <w:t xml:space="preserve"> to cover HSV, VZV? Can discuss. </w:t>
      </w:r>
      <w:r w:rsidRPr="00A0042E" w:rsidR="00711ADC">
        <w:rPr>
          <w:rFonts w:asciiTheme="majorHAnsi" w:hAnsiTheme="majorHAnsi" w:cstheme="majorHAnsi"/>
          <w:i/>
          <w:sz w:val="22"/>
          <w:szCs w:val="22"/>
        </w:rPr>
        <w:t>**</w:t>
      </w:r>
      <w:r w:rsidRPr="00A0042E" w:rsidR="00C61928">
        <w:rPr>
          <w:rFonts w:asciiTheme="majorHAnsi" w:hAnsiTheme="majorHAnsi" w:cstheme="majorHAnsi"/>
          <w:i/>
          <w:sz w:val="22"/>
          <w:szCs w:val="22"/>
        </w:rPr>
        <w:t xml:space="preserve">Consider </w:t>
      </w:r>
      <w:r w:rsidRPr="00A0042E" w:rsidR="00711ADC">
        <w:rPr>
          <w:rFonts w:asciiTheme="majorHAnsi" w:hAnsiTheme="majorHAnsi" w:cstheme="majorHAnsi"/>
          <w:i/>
          <w:sz w:val="22"/>
          <w:szCs w:val="22"/>
        </w:rPr>
        <w:t>question for the expert</w:t>
      </w:r>
    </w:p>
    <w:p w:rsidRPr="00A0042E" w:rsidR="009148F2" w:rsidP="009148F2" w:rsidRDefault="009148F2" w14:paraId="29612E83" w14:textId="77777777">
      <w:pPr>
        <w:pStyle w:val="ListParagraph"/>
        <w:numPr>
          <w:ilvl w:val="1"/>
          <w:numId w:val="2"/>
        </w:numPr>
        <w:rPr>
          <w:rFonts w:asciiTheme="majorHAnsi" w:hAnsiTheme="majorHAnsi" w:cstheme="majorHAnsi"/>
          <w:i/>
          <w:sz w:val="22"/>
          <w:szCs w:val="22"/>
        </w:rPr>
      </w:pPr>
      <w:r w:rsidRPr="00A0042E">
        <w:rPr>
          <w:rFonts w:asciiTheme="majorHAnsi" w:hAnsiTheme="majorHAnsi" w:cstheme="majorHAnsi"/>
          <w:i/>
          <w:sz w:val="22"/>
          <w:szCs w:val="22"/>
        </w:rPr>
        <w:t>Per IDSA, give empiric acyclovir to all patients with meningoencephalitis pending outcome of diagnostic studies (Grade A-III), with dosage 10 mg/kg IV every 8 hours (IDSA Grade A-I) (Clin Infect Dis 2008 Aug 1;47(3):303 full-text)</w:t>
      </w:r>
    </w:p>
    <w:p w:rsidR="0082366D" w:rsidP="009148F2" w:rsidRDefault="009148F2" w14:paraId="05C9BB8C" w14:textId="7EE52BA2">
      <w:pPr>
        <w:pStyle w:val="ListParagraph"/>
        <w:numPr>
          <w:ilvl w:val="0"/>
          <w:numId w:val="2"/>
        </w:numPr>
        <w:rPr>
          <w:rFonts w:asciiTheme="majorHAnsi" w:hAnsiTheme="majorHAnsi" w:cstheme="majorHAnsi"/>
          <w:i/>
          <w:sz w:val="22"/>
          <w:szCs w:val="22"/>
        </w:rPr>
      </w:pPr>
      <w:r w:rsidRPr="00A0042E">
        <w:rPr>
          <w:rFonts w:asciiTheme="majorHAnsi" w:hAnsiTheme="majorHAnsi" w:cstheme="majorHAnsi"/>
          <w:i/>
          <w:sz w:val="22"/>
          <w:szCs w:val="22"/>
        </w:rPr>
        <w:t xml:space="preserve">Would you give </w:t>
      </w:r>
      <w:r w:rsidRPr="00A0042E">
        <w:rPr>
          <w:rFonts w:asciiTheme="majorHAnsi" w:hAnsiTheme="majorHAnsi" w:cstheme="majorHAnsi"/>
          <w:i/>
          <w:sz w:val="22"/>
          <w:szCs w:val="22"/>
          <w:u w:val="single"/>
        </w:rPr>
        <w:t>IV dexamethasone</w:t>
      </w:r>
      <w:r w:rsidRPr="00A0042E">
        <w:rPr>
          <w:rFonts w:asciiTheme="majorHAnsi" w:hAnsiTheme="majorHAnsi" w:cstheme="majorHAnsi"/>
          <w:i/>
          <w:sz w:val="22"/>
          <w:szCs w:val="22"/>
        </w:rPr>
        <w:t>? Can discuss. **</w:t>
      </w:r>
      <w:r w:rsidRPr="00A0042E" w:rsidR="00C61928">
        <w:rPr>
          <w:rFonts w:asciiTheme="majorHAnsi" w:hAnsiTheme="majorHAnsi" w:cstheme="majorHAnsi"/>
          <w:i/>
          <w:sz w:val="22"/>
          <w:szCs w:val="22"/>
        </w:rPr>
        <w:t>Consider</w:t>
      </w:r>
      <w:r w:rsidRPr="00A0042E">
        <w:rPr>
          <w:rFonts w:asciiTheme="majorHAnsi" w:hAnsiTheme="majorHAnsi" w:cstheme="majorHAnsi"/>
          <w:i/>
          <w:sz w:val="22"/>
          <w:szCs w:val="22"/>
        </w:rPr>
        <w:t xml:space="preserve"> question for the expert</w:t>
      </w:r>
    </w:p>
    <w:p w:rsidR="004A0809" w:rsidP="004A0809" w:rsidRDefault="004A0809" w14:paraId="38C7E288" w14:textId="36BA985B">
      <w:pPr>
        <w:rPr>
          <w:rFonts w:asciiTheme="majorHAnsi" w:hAnsiTheme="majorHAnsi" w:cstheme="majorHAnsi"/>
          <w:i/>
          <w:sz w:val="22"/>
          <w:szCs w:val="22"/>
        </w:rPr>
      </w:pPr>
    </w:p>
    <w:p w:rsidRPr="00330D48" w:rsidR="004A0809" w:rsidP="707A440B" w:rsidRDefault="004A0809" w14:paraId="2F739F2B" w14:textId="7849A531">
      <w:pPr>
        <w:pStyle w:val="ListParagraph"/>
        <w:numPr>
          <w:ilvl w:val="0"/>
          <w:numId w:val="1"/>
        </w:numPr>
        <w:rPr>
          <w:rFonts w:ascii="Calibri" w:hAnsi="Calibri" w:cs="Calibri" w:asciiTheme="majorAscii" w:hAnsiTheme="majorAscii" w:cstheme="majorAscii"/>
          <w:b w:val="1"/>
          <w:bCs w:val="1"/>
          <w:i w:val="1"/>
          <w:iCs w:val="1"/>
          <w:sz w:val="22"/>
          <w:szCs w:val="22"/>
        </w:rPr>
      </w:pPr>
      <w:r w:rsidRPr="707A440B" w:rsidR="004A0809">
        <w:rPr>
          <w:rFonts w:ascii="Calibri" w:hAnsi="Calibri" w:cs="Calibri" w:asciiTheme="majorAscii" w:hAnsiTheme="majorAscii" w:cstheme="majorAscii"/>
          <w:b w:val="1"/>
          <w:bCs w:val="1"/>
          <w:sz w:val="22"/>
          <w:szCs w:val="22"/>
        </w:rPr>
        <w:t>The CT Head is negative for recent or remote stroke, hemorrhage, intracranial lesions, or herniation. After multiple attempts by several providers in the ED and on medicine, CSF is unable to be obtained. IR is unavailable currently</w:t>
      </w:r>
      <w:r w:rsidRPr="707A440B" w:rsidR="004A0809">
        <w:rPr>
          <w:rFonts w:ascii="Calibri" w:hAnsi="Calibri" w:cs="Calibri" w:asciiTheme="majorAscii" w:hAnsiTheme="majorAscii" w:cstheme="majorAscii"/>
          <w:b w:val="1"/>
          <w:bCs w:val="1"/>
          <w:sz w:val="22"/>
          <w:szCs w:val="22"/>
        </w:rPr>
        <w:t>.</w:t>
      </w:r>
      <w:r w:rsidRPr="707A440B" w:rsidR="00330D48">
        <w:rPr>
          <w:rFonts w:ascii="Calibri" w:hAnsi="Calibri" w:cs="Calibri" w:asciiTheme="majorAscii" w:hAnsiTheme="majorAscii" w:cstheme="majorAscii"/>
          <w:b w:val="1"/>
          <w:bCs w:val="1"/>
          <w:sz w:val="22"/>
          <w:szCs w:val="22"/>
        </w:rPr>
        <w:t xml:space="preserve"> Discuss the course of therapy that you would prescribe for this patient</w:t>
      </w:r>
      <w:r w:rsidRPr="707A440B" w:rsidR="00330D48">
        <w:rPr>
          <w:rFonts w:ascii="Calibri" w:hAnsi="Calibri" w:cs="Calibri" w:asciiTheme="majorAscii" w:hAnsiTheme="majorAscii" w:cstheme="majorAscii"/>
          <w:sz w:val="22"/>
          <w:szCs w:val="22"/>
        </w:rPr>
        <w:t xml:space="preserve">. </w:t>
      </w:r>
    </w:p>
    <w:p w:rsidR="00330D48" w:rsidP="00330D48" w:rsidRDefault="00330D48" w14:paraId="086DBE5A" w14:textId="044C6683">
      <w:pPr>
        <w:rPr>
          <w:rFonts w:asciiTheme="majorHAnsi" w:hAnsiTheme="majorHAnsi" w:cstheme="majorHAnsi"/>
          <w:b/>
          <w:bCs/>
          <w:i/>
          <w:sz w:val="22"/>
          <w:szCs w:val="22"/>
        </w:rPr>
      </w:pPr>
    </w:p>
    <w:p w:rsidRPr="00330D48" w:rsidR="00330D48" w:rsidP="00330D48" w:rsidRDefault="00330D48" w14:paraId="02057042" w14:textId="38D53F77">
      <w:pPr>
        <w:pStyle w:val="ListParagraph"/>
        <w:numPr>
          <w:ilvl w:val="0"/>
          <w:numId w:val="2"/>
        </w:numPr>
        <w:rPr>
          <w:rFonts w:asciiTheme="majorHAnsi" w:hAnsiTheme="majorHAnsi" w:cstheme="majorHAnsi"/>
          <w:i/>
          <w:sz w:val="22"/>
          <w:szCs w:val="22"/>
        </w:rPr>
      </w:pPr>
      <w:r w:rsidRPr="00330D48">
        <w:rPr>
          <w:rFonts w:asciiTheme="majorHAnsi" w:hAnsiTheme="majorHAnsi" w:cstheme="majorHAnsi"/>
          <w:i/>
          <w:sz w:val="22"/>
          <w:szCs w:val="22"/>
        </w:rPr>
        <w:t xml:space="preserve">This is a great question/discussion for the expert. </w:t>
      </w:r>
      <w:r>
        <w:rPr>
          <w:rFonts w:asciiTheme="majorHAnsi" w:hAnsiTheme="majorHAnsi" w:cstheme="majorHAnsi"/>
          <w:i/>
          <w:sz w:val="22"/>
          <w:szCs w:val="22"/>
        </w:rPr>
        <w:t>In this case where there is a high suspicion for meningitis at the presentation, but we are unable to obtain CSF for culture</w:t>
      </w:r>
      <w:r w:rsidR="003B376B">
        <w:rPr>
          <w:rFonts w:asciiTheme="majorHAnsi" w:hAnsiTheme="majorHAnsi" w:cstheme="majorHAnsi"/>
          <w:i/>
          <w:sz w:val="22"/>
          <w:szCs w:val="22"/>
        </w:rPr>
        <w:t xml:space="preserve"> what do we do? First, look at the blood cultures – if they are positive then this can guide your course of therapy. If the blood cultures are also negative, then you likely need to commit the patient to a full course of antibiotics to adequately cover N meningitides, S </w:t>
      </w:r>
      <w:proofErr w:type="spellStart"/>
      <w:r w:rsidR="003B376B">
        <w:rPr>
          <w:rFonts w:asciiTheme="majorHAnsi" w:hAnsiTheme="majorHAnsi" w:cstheme="majorHAnsi"/>
          <w:i/>
          <w:sz w:val="22"/>
          <w:szCs w:val="22"/>
        </w:rPr>
        <w:t>pneumo</w:t>
      </w:r>
      <w:proofErr w:type="spellEnd"/>
      <w:r w:rsidR="003B376B">
        <w:rPr>
          <w:rFonts w:asciiTheme="majorHAnsi" w:hAnsiTheme="majorHAnsi" w:cstheme="majorHAnsi"/>
          <w:i/>
          <w:sz w:val="22"/>
          <w:szCs w:val="22"/>
        </w:rPr>
        <w:t>, and Listeria.</w:t>
      </w:r>
      <w:r w:rsidR="00F3462F">
        <w:rPr>
          <w:rFonts w:asciiTheme="majorHAnsi" w:hAnsiTheme="majorHAnsi" w:cstheme="majorHAnsi"/>
          <w:i/>
          <w:sz w:val="22"/>
          <w:szCs w:val="22"/>
        </w:rPr>
        <w:t xml:space="preserve"> Depending on index of suspicion for HSV, you might also commit her to a full course of acyclovir. </w:t>
      </w:r>
    </w:p>
    <w:p w:rsidR="00986315" w:rsidP="00CB0335" w:rsidRDefault="00986315" w14:paraId="2E4D182E" w14:textId="77777777">
      <w:pPr>
        <w:rPr>
          <w:rFonts w:asciiTheme="majorHAnsi" w:hAnsiTheme="majorHAnsi" w:cstheme="majorHAnsi"/>
          <w:b/>
          <w:i/>
          <w:sz w:val="22"/>
          <w:szCs w:val="22"/>
        </w:rPr>
      </w:pPr>
    </w:p>
    <w:p w:rsidRPr="00A0042E" w:rsidR="0082366D" w:rsidP="00CB0335" w:rsidRDefault="00CB0335" w14:paraId="2F1DD3C1" w14:textId="131F2EA4">
      <w:pPr>
        <w:rPr>
          <w:rFonts w:asciiTheme="majorHAnsi" w:hAnsiTheme="majorHAnsi" w:cstheme="majorHAnsi"/>
          <w:b/>
          <w:sz w:val="22"/>
          <w:szCs w:val="22"/>
        </w:rPr>
      </w:pPr>
      <w:r w:rsidRPr="00A0042E">
        <w:rPr>
          <w:rFonts w:asciiTheme="majorHAnsi" w:hAnsiTheme="majorHAnsi" w:cstheme="majorHAnsi"/>
          <w:b/>
          <w:i/>
          <w:sz w:val="22"/>
          <w:szCs w:val="22"/>
        </w:rPr>
        <w:t>Reference table</w:t>
      </w:r>
      <w:r w:rsidRPr="00A0042E" w:rsidR="00195440">
        <w:rPr>
          <w:rFonts w:asciiTheme="majorHAnsi" w:hAnsiTheme="majorHAnsi" w:cstheme="majorHAnsi"/>
          <w:b/>
          <w:i/>
          <w:sz w:val="22"/>
          <w:szCs w:val="22"/>
        </w:rPr>
        <w:t>s</w:t>
      </w:r>
      <w:r w:rsidRPr="00A0042E">
        <w:rPr>
          <w:rFonts w:asciiTheme="majorHAnsi" w:hAnsiTheme="majorHAnsi" w:cstheme="majorHAnsi"/>
          <w:b/>
          <w:i/>
          <w:sz w:val="22"/>
          <w:szCs w:val="22"/>
        </w:rPr>
        <w:t xml:space="preserve"> </w:t>
      </w:r>
      <w:r w:rsidRPr="00A0042E" w:rsidR="00195440">
        <w:rPr>
          <w:rFonts w:asciiTheme="majorHAnsi" w:hAnsiTheme="majorHAnsi" w:cstheme="majorHAnsi"/>
          <w:b/>
          <w:i/>
          <w:sz w:val="22"/>
          <w:szCs w:val="22"/>
        </w:rPr>
        <w:t>4-6</w:t>
      </w:r>
      <w:r w:rsidRPr="00A0042E">
        <w:rPr>
          <w:rFonts w:asciiTheme="majorHAnsi" w:hAnsiTheme="majorHAnsi" w:cstheme="majorHAnsi"/>
          <w:b/>
          <w:i/>
          <w:sz w:val="22"/>
          <w:szCs w:val="22"/>
        </w:rPr>
        <w:t xml:space="preserve"> of the appendix for bacterial organisms based on patient population</w:t>
      </w:r>
      <w:r w:rsidRPr="00A0042E" w:rsidR="00195440">
        <w:rPr>
          <w:rFonts w:asciiTheme="majorHAnsi" w:hAnsiTheme="majorHAnsi" w:cstheme="majorHAnsi"/>
          <w:b/>
          <w:i/>
          <w:sz w:val="22"/>
          <w:szCs w:val="22"/>
        </w:rPr>
        <w:t>, treatment, and duration of therapy</w:t>
      </w:r>
      <w:r w:rsidRPr="00A0042E">
        <w:rPr>
          <w:rFonts w:asciiTheme="majorHAnsi" w:hAnsiTheme="majorHAnsi" w:cstheme="majorHAnsi"/>
          <w:b/>
          <w:i/>
          <w:sz w:val="22"/>
          <w:szCs w:val="22"/>
        </w:rPr>
        <w:t>.</w:t>
      </w:r>
    </w:p>
    <w:p w:rsidRPr="00A0042E" w:rsidR="003D5DFE" w:rsidP="0082366D" w:rsidRDefault="003D5DFE" w14:paraId="53128261" w14:textId="77777777">
      <w:pPr>
        <w:ind w:left="360"/>
        <w:rPr>
          <w:rFonts w:asciiTheme="majorHAnsi" w:hAnsiTheme="majorHAnsi" w:cstheme="majorHAnsi"/>
          <w:sz w:val="22"/>
          <w:szCs w:val="22"/>
        </w:rPr>
      </w:pPr>
    </w:p>
    <w:p w:rsidR="00B9322B" w:rsidP="00BD7B69" w:rsidRDefault="00B9322B" w14:paraId="1B2246B0" w14:textId="77777777">
      <w:pPr>
        <w:rPr>
          <w:rFonts w:asciiTheme="majorHAnsi" w:hAnsiTheme="majorHAnsi" w:cstheme="majorHAnsi"/>
          <w:b/>
          <w:sz w:val="22"/>
          <w:szCs w:val="22"/>
        </w:rPr>
      </w:pPr>
    </w:p>
    <w:p w:rsidRPr="00A0042E" w:rsidR="00101703" w:rsidP="00BD7B69" w:rsidRDefault="0003704E" w14:paraId="414B0900" w14:textId="0421AE24">
      <w:pPr>
        <w:rPr>
          <w:rFonts w:asciiTheme="majorHAnsi" w:hAnsiTheme="majorHAnsi" w:cstheme="majorHAnsi"/>
          <w:b/>
          <w:sz w:val="22"/>
          <w:szCs w:val="22"/>
        </w:rPr>
      </w:pPr>
      <w:r w:rsidRPr="00A0042E">
        <w:rPr>
          <w:rFonts w:asciiTheme="majorHAnsi" w:hAnsiTheme="majorHAnsi" w:cstheme="majorHAnsi"/>
          <w:b/>
          <w:sz w:val="22"/>
          <w:szCs w:val="22"/>
        </w:rPr>
        <w:t>Case 3</w:t>
      </w:r>
    </w:p>
    <w:p w:rsidR="00BD7B69" w:rsidP="05695F67" w:rsidRDefault="00BD7B69" w14:paraId="140224A3" w14:textId="0A82D757">
      <w:pPr>
        <w:spacing w:line="259" w:lineRule="auto"/>
        <w:rPr>
          <w:rFonts w:asciiTheme="majorHAnsi" w:hAnsiTheme="majorHAnsi" w:cstheme="majorBidi"/>
          <w:sz w:val="22"/>
          <w:szCs w:val="22"/>
        </w:rPr>
      </w:pPr>
      <w:r w:rsidRPr="05695F67">
        <w:rPr>
          <w:rFonts w:asciiTheme="majorHAnsi" w:hAnsiTheme="majorHAnsi" w:cstheme="majorBidi"/>
          <w:sz w:val="22"/>
          <w:szCs w:val="22"/>
        </w:rPr>
        <w:t>A</w:t>
      </w:r>
      <w:r w:rsidRPr="05695F67" w:rsidR="00416E77">
        <w:rPr>
          <w:rFonts w:asciiTheme="majorHAnsi" w:hAnsiTheme="majorHAnsi" w:cstheme="majorBidi"/>
          <w:sz w:val="22"/>
          <w:szCs w:val="22"/>
        </w:rPr>
        <w:t>n</w:t>
      </w:r>
      <w:r w:rsidRPr="05695F67">
        <w:rPr>
          <w:rFonts w:asciiTheme="majorHAnsi" w:hAnsiTheme="majorHAnsi" w:cstheme="majorBidi"/>
          <w:sz w:val="22"/>
          <w:szCs w:val="22"/>
        </w:rPr>
        <w:t xml:space="preserve"> 80-year-old woman</w:t>
      </w:r>
      <w:r w:rsidRPr="05695F67" w:rsidR="00A42E24">
        <w:rPr>
          <w:rFonts w:asciiTheme="majorHAnsi" w:hAnsiTheme="majorHAnsi" w:cstheme="majorBidi"/>
          <w:sz w:val="22"/>
          <w:szCs w:val="22"/>
        </w:rPr>
        <w:t xml:space="preserve"> with history of HTN, DM2, </w:t>
      </w:r>
      <w:r w:rsidRPr="05695F67" w:rsidR="00D5144B">
        <w:rPr>
          <w:rFonts w:asciiTheme="majorHAnsi" w:hAnsiTheme="majorHAnsi" w:cstheme="majorBidi"/>
          <w:sz w:val="22"/>
          <w:szCs w:val="22"/>
        </w:rPr>
        <w:t xml:space="preserve">early dementia, </w:t>
      </w:r>
      <w:r w:rsidRPr="05695F67" w:rsidR="00A42E24">
        <w:rPr>
          <w:rFonts w:asciiTheme="majorHAnsi" w:hAnsiTheme="majorHAnsi" w:cstheme="majorBidi"/>
          <w:sz w:val="22"/>
          <w:szCs w:val="22"/>
        </w:rPr>
        <w:t>and hypothyroidism</w:t>
      </w:r>
      <w:r w:rsidRPr="05695F67">
        <w:rPr>
          <w:rFonts w:asciiTheme="majorHAnsi" w:hAnsiTheme="majorHAnsi" w:cstheme="majorBidi"/>
          <w:sz w:val="22"/>
          <w:szCs w:val="22"/>
        </w:rPr>
        <w:t xml:space="preserve"> is hospitalized for a 1-day history of AMS and fever. Her family notes that yesterday she seemed confused and had trouble getting dressed. Th</w:t>
      </w:r>
      <w:r w:rsidRPr="05695F67" w:rsidR="00680632">
        <w:rPr>
          <w:rFonts w:asciiTheme="majorHAnsi" w:hAnsiTheme="majorHAnsi" w:cstheme="majorBidi"/>
          <w:sz w:val="22"/>
          <w:szCs w:val="22"/>
        </w:rPr>
        <w:t xml:space="preserve">is morning, </w:t>
      </w:r>
      <w:r w:rsidRPr="05695F67" w:rsidR="00C320DF">
        <w:rPr>
          <w:rFonts w:asciiTheme="majorHAnsi" w:hAnsiTheme="majorHAnsi" w:cstheme="majorBidi"/>
          <w:sz w:val="22"/>
          <w:szCs w:val="22"/>
        </w:rPr>
        <w:t xml:space="preserve">she was </w:t>
      </w:r>
      <w:r w:rsidRPr="05695F67" w:rsidR="00680632">
        <w:rPr>
          <w:rFonts w:asciiTheme="majorHAnsi" w:hAnsiTheme="majorHAnsi" w:cstheme="majorBidi"/>
          <w:sz w:val="22"/>
          <w:szCs w:val="22"/>
        </w:rPr>
        <w:t>extremely somnolent</w:t>
      </w:r>
      <w:r w:rsidRPr="05695F67">
        <w:rPr>
          <w:rFonts w:asciiTheme="majorHAnsi" w:hAnsiTheme="majorHAnsi" w:cstheme="majorBidi"/>
          <w:sz w:val="22"/>
          <w:szCs w:val="22"/>
        </w:rPr>
        <w:t xml:space="preserve">, and she was transported to the hospital by ambulance. </w:t>
      </w:r>
      <w:r w:rsidRPr="05695F67" w:rsidR="00A42E24">
        <w:rPr>
          <w:rFonts w:asciiTheme="majorHAnsi" w:hAnsiTheme="majorHAnsi" w:cstheme="majorBidi"/>
          <w:sz w:val="22"/>
          <w:szCs w:val="22"/>
        </w:rPr>
        <w:t xml:space="preserve">She </w:t>
      </w:r>
      <w:r w:rsidRPr="05695F67">
        <w:rPr>
          <w:rFonts w:asciiTheme="majorHAnsi" w:hAnsiTheme="majorHAnsi" w:cstheme="majorBidi"/>
          <w:sz w:val="22"/>
          <w:szCs w:val="22"/>
        </w:rPr>
        <w:t xml:space="preserve">takes </w:t>
      </w:r>
      <w:r w:rsidRPr="05695F67" w:rsidR="5F0F73A4">
        <w:rPr>
          <w:rFonts w:asciiTheme="majorHAnsi" w:hAnsiTheme="majorHAnsi" w:cstheme="majorBidi"/>
          <w:sz w:val="22"/>
          <w:szCs w:val="22"/>
        </w:rPr>
        <w:t>l</w:t>
      </w:r>
      <w:r w:rsidRPr="05695F67">
        <w:rPr>
          <w:rFonts w:asciiTheme="majorHAnsi" w:hAnsiTheme="majorHAnsi" w:cstheme="majorBidi"/>
          <w:sz w:val="22"/>
          <w:szCs w:val="22"/>
        </w:rPr>
        <w:t xml:space="preserve">isinopril, metformin, </w:t>
      </w:r>
      <w:r w:rsidRPr="05695F67" w:rsidR="00E26A01">
        <w:rPr>
          <w:rFonts w:asciiTheme="majorHAnsi" w:hAnsiTheme="majorHAnsi" w:cstheme="majorBidi"/>
          <w:sz w:val="22"/>
          <w:szCs w:val="22"/>
        </w:rPr>
        <w:t xml:space="preserve">donepezil, </w:t>
      </w:r>
      <w:r w:rsidRPr="05695F67">
        <w:rPr>
          <w:rFonts w:asciiTheme="majorHAnsi" w:hAnsiTheme="majorHAnsi" w:cstheme="majorBidi"/>
          <w:sz w:val="22"/>
          <w:szCs w:val="22"/>
        </w:rPr>
        <w:t xml:space="preserve">and levothyroxine. </w:t>
      </w:r>
      <w:r w:rsidRPr="05695F67" w:rsidR="00A42E24">
        <w:rPr>
          <w:rFonts w:asciiTheme="majorHAnsi" w:hAnsiTheme="majorHAnsi" w:cstheme="majorBidi"/>
          <w:sz w:val="22"/>
          <w:szCs w:val="22"/>
        </w:rPr>
        <w:t xml:space="preserve">She has no medication allergies. </w:t>
      </w:r>
      <w:r w:rsidRPr="05695F67">
        <w:rPr>
          <w:rFonts w:asciiTheme="majorHAnsi" w:hAnsiTheme="majorHAnsi" w:cstheme="majorBidi"/>
          <w:sz w:val="22"/>
          <w:szCs w:val="22"/>
        </w:rPr>
        <w:t xml:space="preserve">Per family, she is independent </w:t>
      </w:r>
      <w:r w:rsidRPr="05695F67" w:rsidR="68412EB6">
        <w:rPr>
          <w:rFonts w:asciiTheme="majorHAnsi" w:hAnsiTheme="majorHAnsi" w:cstheme="majorBidi"/>
          <w:sz w:val="22"/>
          <w:szCs w:val="22"/>
        </w:rPr>
        <w:t xml:space="preserve">with </w:t>
      </w:r>
      <w:r w:rsidRPr="05695F67">
        <w:rPr>
          <w:rFonts w:asciiTheme="majorHAnsi" w:hAnsiTheme="majorHAnsi" w:cstheme="majorBidi"/>
          <w:sz w:val="22"/>
          <w:szCs w:val="22"/>
        </w:rPr>
        <w:t xml:space="preserve">ADL’s </w:t>
      </w:r>
      <w:r w:rsidRPr="05695F67" w:rsidR="00E26A01">
        <w:rPr>
          <w:rFonts w:asciiTheme="majorHAnsi" w:hAnsiTheme="majorHAnsi" w:cstheme="majorBidi"/>
          <w:sz w:val="22"/>
          <w:szCs w:val="22"/>
        </w:rPr>
        <w:t>but does not manage her finances any longer.</w:t>
      </w:r>
      <w:r w:rsidRPr="05695F67">
        <w:rPr>
          <w:rFonts w:asciiTheme="majorHAnsi" w:hAnsiTheme="majorHAnsi" w:cstheme="majorBidi"/>
          <w:sz w:val="22"/>
          <w:szCs w:val="22"/>
        </w:rPr>
        <w:t xml:space="preserve"> She lives with her son and grandchildren but has no sick contacts. </w:t>
      </w:r>
      <w:r w:rsidRPr="05695F67" w:rsidR="1A29BDF4">
        <w:rPr>
          <w:rFonts w:asciiTheme="majorHAnsi" w:hAnsiTheme="majorHAnsi" w:cstheme="majorBidi"/>
          <w:sz w:val="22"/>
          <w:szCs w:val="22"/>
        </w:rPr>
        <w:t xml:space="preserve">She has a celebratory glass of wine on holidays, has never smoked and does not use illicit substances. </w:t>
      </w:r>
    </w:p>
    <w:p w:rsidRPr="00A0042E" w:rsidR="00BD7B69" w:rsidP="00BD7B69" w:rsidRDefault="00BD7B69" w14:paraId="62486C05" w14:textId="77777777">
      <w:pPr>
        <w:rPr>
          <w:rFonts w:asciiTheme="majorHAnsi" w:hAnsiTheme="majorHAnsi" w:cstheme="majorHAnsi"/>
          <w:sz w:val="22"/>
          <w:szCs w:val="22"/>
        </w:rPr>
      </w:pPr>
    </w:p>
    <w:p w:rsidRPr="00A0042E" w:rsidR="00711ADC" w:rsidP="00BD7B69" w:rsidRDefault="00BD7B69" w14:paraId="0B2B1A0D" w14:textId="77777777">
      <w:pPr>
        <w:rPr>
          <w:rFonts w:asciiTheme="majorHAnsi" w:hAnsiTheme="majorHAnsi" w:cstheme="majorHAnsi"/>
          <w:sz w:val="22"/>
          <w:szCs w:val="22"/>
        </w:rPr>
      </w:pPr>
      <w:r w:rsidRPr="00A0042E">
        <w:rPr>
          <w:rFonts w:asciiTheme="majorHAnsi" w:hAnsiTheme="majorHAnsi" w:cstheme="majorHAnsi"/>
          <w:i/>
          <w:sz w:val="22"/>
          <w:szCs w:val="22"/>
        </w:rPr>
        <w:t>Physical exam</w:t>
      </w:r>
      <w:r w:rsidRPr="00A0042E">
        <w:rPr>
          <w:rFonts w:asciiTheme="majorHAnsi" w:hAnsiTheme="majorHAnsi" w:cstheme="majorHAnsi"/>
          <w:sz w:val="22"/>
          <w:szCs w:val="22"/>
        </w:rPr>
        <w:t xml:space="preserve">: </w:t>
      </w:r>
    </w:p>
    <w:p w:rsidRPr="00A0042E" w:rsidR="00BD7B69" w:rsidP="00BD7B69" w:rsidRDefault="00BD7B69" w14:paraId="6F36D0B2" w14:textId="77777777">
      <w:pPr>
        <w:rPr>
          <w:rFonts w:asciiTheme="majorHAnsi" w:hAnsiTheme="majorHAnsi" w:cstheme="majorHAnsi"/>
          <w:sz w:val="22"/>
          <w:szCs w:val="22"/>
        </w:rPr>
      </w:pPr>
      <w:bookmarkStart w:name="_Hlk54680211" w:id="2"/>
      <w:r w:rsidRPr="00A0042E">
        <w:rPr>
          <w:rFonts w:asciiTheme="majorHAnsi" w:hAnsiTheme="majorHAnsi" w:cstheme="majorHAnsi"/>
          <w:sz w:val="22"/>
          <w:szCs w:val="22"/>
        </w:rPr>
        <w:t xml:space="preserve">VS: 101.2 °F, 118/78, HR 110/min, RR 24/min, and 98% on RA. </w:t>
      </w:r>
    </w:p>
    <w:p w:rsidRPr="00A0042E" w:rsidR="00BD7B69" w:rsidP="00BD7B69" w:rsidRDefault="009576DB" w14:paraId="05CCA9AB" w14:textId="77777777">
      <w:pPr>
        <w:rPr>
          <w:rFonts w:asciiTheme="majorHAnsi" w:hAnsiTheme="majorHAnsi" w:cstheme="majorHAnsi"/>
          <w:sz w:val="22"/>
          <w:szCs w:val="22"/>
        </w:rPr>
      </w:pPr>
      <w:r w:rsidRPr="00A0042E">
        <w:rPr>
          <w:rFonts w:asciiTheme="majorHAnsi" w:hAnsiTheme="majorHAnsi" w:cstheme="majorHAnsi"/>
          <w:sz w:val="22"/>
          <w:szCs w:val="22"/>
        </w:rPr>
        <w:t>Gen: Appears ill</w:t>
      </w:r>
      <w:r w:rsidRPr="00A0042E" w:rsidR="00BD7B69">
        <w:rPr>
          <w:rFonts w:asciiTheme="majorHAnsi" w:hAnsiTheme="majorHAnsi" w:cstheme="majorHAnsi"/>
          <w:sz w:val="22"/>
          <w:szCs w:val="22"/>
        </w:rPr>
        <w:t xml:space="preserve">. She responds to deep stimulation with a grimace. </w:t>
      </w:r>
      <w:r w:rsidRPr="00A0042E">
        <w:rPr>
          <w:rFonts w:asciiTheme="majorHAnsi" w:hAnsiTheme="majorHAnsi" w:cstheme="majorHAnsi"/>
          <w:sz w:val="22"/>
          <w:szCs w:val="22"/>
        </w:rPr>
        <w:t xml:space="preserve"> </w:t>
      </w:r>
    </w:p>
    <w:p w:rsidR="00BD7B69" w:rsidP="00BD7B69" w:rsidRDefault="00BD7B69" w14:paraId="76AF045D" w14:textId="6A53F6B1">
      <w:pPr>
        <w:rPr>
          <w:rFonts w:asciiTheme="majorHAnsi" w:hAnsiTheme="majorHAnsi" w:cstheme="majorHAnsi"/>
          <w:sz w:val="22"/>
          <w:szCs w:val="22"/>
        </w:rPr>
      </w:pPr>
      <w:r w:rsidRPr="00A0042E">
        <w:rPr>
          <w:rFonts w:asciiTheme="majorHAnsi" w:hAnsiTheme="majorHAnsi" w:cstheme="majorHAnsi"/>
          <w:sz w:val="22"/>
          <w:szCs w:val="22"/>
        </w:rPr>
        <w:t>Neuro: Oriented to name only</w:t>
      </w:r>
      <w:r w:rsidR="00EA3934">
        <w:rPr>
          <w:rFonts w:asciiTheme="majorHAnsi" w:hAnsiTheme="majorHAnsi" w:cstheme="majorHAnsi"/>
          <w:sz w:val="22"/>
          <w:szCs w:val="22"/>
        </w:rPr>
        <w:t>, speaking random words</w:t>
      </w:r>
      <w:r w:rsidRPr="00A0042E">
        <w:rPr>
          <w:rFonts w:asciiTheme="majorHAnsi" w:hAnsiTheme="majorHAnsi" w:cstheme="majorHAnsi"/>
          <w:sz w:val="22"/>
          <w:szCs w:val="22"/>
        </w:rPr>
        <w:t>. Does not follow commands. She moves all extremities spontaneously</w:t>
      </w:r>
      <w:r w:rsidR="00EA3934">
        <w:rPr>
          <w:rFonts w:asciiTheme="majorHAnsi" w:hAnsiTheme="majorHAnsi" w:cstheme="majorHAnsi"/>
          <w:sz w:val="22"/>
          <w:szCs w:val="22"/>
        </w:rPr>
        <w:t>, withdraws from pain</w:t>
      </w:r>
      <w:r w:rsidRPr="00A0042E">
        <w:rPr>
          <w:rFonts w:asciiTheme="majorHAnsi" w:hAnsiTheme="majorHAnsi" w:cstheme="majorHAnsi"/>
          <w:sz w:val="22"/>
          <w:szCs w:val="22"/>
        </w:rPr>
        <w:t>. Face is symmetric without droop</w:t>
      </w:r>
      <w:r w:rsidR="00EA3934">
        <w:rPr>
          <w:rFonts w:asciiTheme="majorHAnsi" w:hAnsiTheme="majorHAnsi" w:cstheme="majorHAnsi"/>
          <w:sz w:val="22"/>
          <w:szCs w:val="22"/>
        </w:rPr>
        <w:t>. Opens eyes to pain.</w:t>
      </w:r>
      <w:r w:rsidRPr="00A0042E">
        <w:rPr>
          <w:rFonts w:asciiTheme="majorHAnsi" w:hAnsiTheme="majorHAnsi" w:cstheme="majorHAnsi"/>
          <w:sz w:val="22"/>
          <w:szCs w:val="22"/>
        </w:rPr>
        <w:t xml:space="preserve"> PERRL</w:t>
      </w:r>
      <w:r w:rsidRPr="00A0042E" w:rsidR="009576DB">
        <w:rPr>
          <w:rFonts w:asciiTheme="majorHAnsi" w:hAnsiTheme="majorHAnsi" w:cstheme="majorHAnsi"/>
          <w:sz w:val="22"/>
          <w:szCs w:val="22"/>
        </w:rPr>
        <w:t>, no papilledema on non-dilated fundoscopic exam</w:t>
      </w:r>
      <w:r w:rsidRPr="00A0042E">
        <w:rPr>
          <w:rFonts w:asciiTheme="majorHAnsi" w:hAnsiTheme="majorHAnsi" w:cstheme="majorHAnsi"/>
          <w:sz w:val="22"/>
          <w:szCs w:val="22"/>
        </w:rPr>
        <w:t xml:space="preserve">. </w:t>
      </w:r>
      <w:r w:rsidRPr="00A0042E" w:rsidR="009576DB">
        <w:rPr>
          <w:rFonts w:asciiTheme="majorHAnsi" w:hAnsiTheme="majorHAnsi" w:cstheme="majorHAnsi"/>
          <w:sz w:val="22"/>
          <w:szCs w:val="22"/>
        </w:rPr>
        <w:t xml:space="preserve">Unable to flex neck, </w:t>
      </w:r>
      <w:r w:rsidRPr="00A0042E">
        <w:rPr>
          <w:rFonts w:asciiTheme="majorHAnsi" w:hAnsiTheme="majorHAnsi" w:cstheme="majorHAnsi"/>
          <w:sz w:val="22"/>
          <w:szCs w:val="22"/>
        </w:rPr>
        <w:t>+ Kernig, + Brudzinski (</w:t>
      </w:r>
      <w:r w:rsidRPr="00A0042E">
        <w:rPr>
          <w:rFonts w:asciiTheme="majorHAnsi" w:hAnsiTheme="majorHAnsi" w:cstheme="majorHAnsi"/>
          <w:b/>
          <w:i/>
          <w:sz w:val="22"/>
          <w:szCs w:val="22"/>
        </w:rPr>
        <w:t>see figure 2 in appendix</w:t>
      </w:r>
      <w:r w:rsidRPr="00A0042E">
        <w:rPr>
          <w:rFonts w:asciiTheme="majorHAnsi" w:hAnsiTheme="majorHAnsi" w:cstheme="majorHAnsi"/>
          <w:sz w:val="22"/>
          <w:szCs w:val="22"/>
        </w:rPr>
        <w:t>)</w:t>
      </w:r>
    </w:p>
    <w:p w:rsidR="00E26A01" w:rsidP="1632E3B5" w:rsidRDefault="00E26A01" w14:paraId="322BD239" w14:textId="0E986D8C">
      <w:pPr>
        <w:rPr>
          <w:rFonts w:asciiTheme="majorHAnsi" w:hAnsiTheme="majorHAnsi" w:cstheme="majorBidi"/>
          <w:sz w:val="22"/>
          <w:szCs w:val="22"/>
        </w:rPr>
      </w:pPr>
      <w:r w:rsidRPr="1632E3B5">
        <w:rPr>
          <w:rFonts w:asciiTheme="majorHAnsi" w:hAnsiTheme="majorHAnsi" w:cstheme="majorBidi"/>
          <w:sz w:val="22"/>
          <w:szCs w:val="22"/>
        </w:rPr>
        <w:t>Cardiovascular: tachycardic</w:t>
      </w:r>
      <w:r w:rsidRPr="1632E3B5" w:rsidR="61B77027">
        <w:rPr>
          <w:rFonts w:asciiTheme="majorHAnsi" w:hAnsiTheme="majorHAnsi" w:cstheme="majorBidi"/>
          <w:sz w:val="22"/>
          <w:szCs w:val="22"/>
        </w:rPr>
        <w:t>, no murmurs</w:t>
      </w:r>
    </w:p>
    <w:p w:rsidR="00E26A01" w:rsidP="1632E3B5" w:rsidRDefault="00E26A01" w14:paraId="7F7C78EF" w14:textId="467301B3">
      <w:pPr>
        <w:rPr>
          <w:rFonts w:asciiTheme="majorHAnsi" w:hAnsiTheme="majorHAnsi" w:cstheme="majorBidi"/>
          <w:sz w:val="22"/>
          <w:szCs w:val="22"/>
        </w:rPr>
      </w:pPr>
      <w:r w:rsidRPr="1632E3B5">
        <w:rPr>
          <w:rFonts w:asciiTheme="majorHAnsi" w:hAnsiTheme="majorHAnsi" w:cstheme="majorBidi"/>
          <w:sz w:val="22"/>
          <w:szCs w:val="22"/>
        </w:rPr>
        <w:t>Pulmonary: CTAB, tachypne</w:t>
      </w:r>
      <w:r w:rsidRPr="1632E3B5" w:rsidR="1C844B0D">
        <w:rPr>
          <w:rFonts w:asciiTheme="majorHAnsi" w:hAnsiTheme="majorHAnsi" w:cstheme="majorBidi"/>
          <w:sz w:val="22"/>
          <w:szCs w:val="22"/>
        </w:rPr>
        <w:t>a noted</w:t>
      </w:r>
    </w:p>
    <w:p w:rsidRPr="00A0042E" w:rsidR="00E26A01" w:rsidP="00BD7B69" w:rsidRDefault="00E26A01" w14:paraId="6FB54B7E" w14:textId="411017E7">
      <w:pPr>
        <w:rPr>
          <w:rFonts w:asciiTheme="majorHAnsi" w:hAnsiTheme="majorHAnsi" w:cstheme="majorHAnsi"/>
          <w:sz w:val="22"/>
          <w:szCs w:val="22"/>
        </w:rPr>
      </w:pPr>
      <w:r>
        <w:rPr>
          <w:rFonts w:asciiTheme="majorHAnsi" w:hAnsiTheme="majorHAnsi" w:cstheme="majorHAnsi"/>
          <w:sz w:val="22"/>
          <w:szCs w:val="22"/>
        </w:rPr>
        <w:t>Abdominal: soft, non-tender, non-distended, BS normoactive</w:t>
      </w:r>
    </w:p>
    <w:p w:rsidRPr="00A0042E" w:rsidR="009576DB" w:rsidP="00BD7B69" w:rsidRDefault="009576DB" w14:paraId="432A5BF3" w14:textId="77777777">
      <w:pPr>
        <w:rPr>
          <w:rFonts w:asciiTheme="majorHAnsi" w:hAnsiTheme="majorHAnsi" w:cstheme="majorHAnsi"/>
          <w:sz w:val="22"/>
          <w:szCs w:val="22"/>
        </w:rPr>
      </w:pPr>
      <w:r w:rsidRPr="00A0042E">
        <w:rPr>
          <w:rFonts w:asciiTheme="majorHAnsi" w:hAnsiTheme="majorHAnsi" w:cstheme="majorHAnsi"/>
          <w:sz w:val="22"/>
          <w:szCs w:val="22"/>
        </w:rPr>
        <w:t>GU: No lesions or rashes</w:t>
      </w:r>
    </w:p>
    <w:p w:rsidRPr="00A0042E" w:rsidR="009576DB" w:rsidP="00BD7B69" w:rsidRDefault="009576DB" w14:paraId="720870EB" w14:textId="77777777">
      <w:pPr>
        <w:rPr>
          <w:rFonts w:asciiTheme="majorHAnsi" w:hAnsiTheme="majorHAnsi" w:cstheme="majorHAnsi"/>
          <w:sz w:val="22"/>
          <w:szCs w:val="22"/>
        </w:rPr>
      </w:pPr>
      <w:r w:rsidRPr="00A0042E">
        <w:rPr>
          <w:rFonts w:asciiTheme="majorHAnsi" w:hAnsiTheme="majorHAnsi" w:cstheme="majorHAnsi"/>
          <w:sz w:val="22"/>
          <w:szCs w:val="22"/>
        </w:rPr>
        <w:t>Skin: warm, dry</w:t>
      </w:r>
      <w:r w:rsidRPr="00A0042E" w:rsidR="005A2DA7">
        <w:rPr>
          <w:rFonts w:asciiTheme="majorHAnsi" w:hAnsiTheme="majorHAnsi" w:cstheme="majorHAnsi"/>
          <w:sz w:val="22"/>
          <w:szCs w:val="22"/>
        </w:rPr>
        <w:t xml:space="preserve">, </w:t>
      </w:r>
      <w:r w:rsidRPr="00A0042E" w:rsidR="004F4816">
        <w:rPr>
          <w:rFonts w:asciiTheme="majorHAnsi" w:hAnsiTheme="majorHAnsi" w:cstheme="majorHAnsi"/>
          <w:sz w:val="22"/>
          <w:szCs w:val="22"/>
        </w:rPr>
        <w:t>no rash.</w:t>
      </w:r>
    </w:p>
    <w:bookmarkEnd w:id="2"/>
    <w:p w:rsidRPr="00A0042E" w:rsidR="00FE0808" w:rsidP="00BD7B69" w:rsidRDefault="00FE0808" w14:paraId="4101652C" w14:textId="77777777">
      <w:pPr>
        <w:rPr>
          <w:rFonts w:asciiTheme="majorHAnsi" w:hAnsiTheme="majorHAnsi" w:cstheme="majorHAnsi"/>
          <w:i/>
          <w:sz w:val="22"/>
          <w:szCs w:val="22"/>
        </w:rPr>
      </w:pPr>
    </w:p>
    <w:p w:rsidRPr="00A0042E" w:rsidR="004F4816" w:rsidP="00BD7B69" w:rsidRDefault="004F4816" w14:paraId="610AB60E" w14:textId="77777777">
      <w:pPr>
        <w:rPr>
          <w:rFonts w:asciiTheme="majorHAnsi" w:hAnsiTheme="majorHAnsi" w:cstheme="majorHAnsi"/>
          <w:sz w:val="22"/>
          <w:szCs w:val="22"/>
        </w:rPr>
      </w:pPr>
      <w:r w:rsidRPr="00A0042E">
        <w:rPr>
          <w:rFonts w:asciiTheme="majorHAnsi" w:hAnsiTheme="majorHAnsi" w:cstheme="majorHAnsi"/>
          <w:i/>
          <w:sz w:val="22"/>
          <w:szCs w:val="22"/>
        </w:rPr>
        <w:t>Labs/Diagnostics</w:t>
      </w:r>
      <w:r w:rsidRPr="00A0042E">
        <w:rPr>
          <w:rFonts w:asciiTheme="majorHAnsi" w:hAnsiTheme="majorHAnsi" w:cstheme="majorHAnsi"/>
          <w:sz w:val="22"/>
          <w:szCs w:val="22"/>
        </w:rPr>
        <w:t>:</w:t>
      </w:r>
    </w:p>
    <w:p w:rsidRPr="00C320DF" w:rsidR="00C320DF" w:rsidP="004F4816" w:rsidRDefault="00C320DF" w14:paraId="2BCE09F8" w14:textId="297E9315">
      <w:pPr>
        <w:rPr>
          <w:rFonts w:asciiTheme="majorHAnsi" w:hAnsiTheme="majorHAnsi" w:cstheme="majorHAnsi"/>
          <w:i/>
          <w:iCs/>
          <w:sz w:val="22"/>
          <w:szCs w:val="22"/>
        </w:rPr>
      </w:pPr>
      <w:bookmarkStart w:name="_Hlk54680235" w:id="3"/>
      <w:r>
        <w:rPr>
          <w:rFonts w:asciiTheme="majorHAnsi" w:hAnsiTheme="majorHAnsi" w:cstheme="majorHAnsi"/>
          <w:i/>
          <w:iCs/>
          <w:sz w:val="22"/>
          <w:szCs w:val="22"/>
        </w:rPr>
        <w:t>Does she need a CT head? Yes – ask them why before you provide the results</w:t>
      </w:r>
      <w:r w:rsidR="00EA3934">
        <w:rPr>
          <w:rFonts w:asciiTheme="majorHAnsi" w:hAnsiTheme="majorHAnsi" w:cstheme="majorHAnsi"/>
          <w:i/>
          <w:iCs/>
          <w:sz w:val="22"/>
          <w:szCs w:val="22"/>
        </w:rPr>
        <w:t xml:space="preserve"> (GCS &lt; 10)</w:t>
      </w:r>
    </w:p>
    <w:p w:rsidRPr="00A0042E" w:rsidR="005A2DA7" w:rsidP="004F4816" w:rsidRDefault="004F4816" w14:paraId="2D670644" w14:textId="6CE86DED">
      <w:pPr>
        <w:rPr>
          <w:rFonts w:asciiTheme="majorHAnsi" w:hAnsiTheme="majorHAnsi" w:cstheme="majorHAnsi"/>
          <w:sz w:val="22"/>
          <w:szCs w:val="22"/>
        </w:rPr>
      </w:pPr>
      <w:r w:rsidRPr="00A0042E">
        <w:rPr>
          <w:rFonts w:asciiTheme="majorHAnsi" w:hAnsiTheme="majorHAnsi" w:cstheme="majorHAnsi"/>
          <w:sz w:val="22"/>
          <w:szCs w:val="22"/>
        </w:rPr>
        <w:t xml:space="preserve">CT Head: </w:t>
      </w:r>
      <w:r w:rsidRPr="00A0042E" w:rsidR="00416E77">
        <w:rPr>
          <w:rFonts w:asciiTheme="majorHAnsi" w:hAnsiTheme="majorHAnsi" w:cstheme="majorHAnsi"/>
          <w:sz w:val="22"/>
          <w:szCs w:val="22"/>
        </w:rPr>
        <w:t>No intracranial hemorrhage or mass. No lesions identified. Normal ventricular size. Chronic small vessel ischemic changes noted.</w:t>
      </w:r>
    </w:p>
    <w:p w:rsidR="00EA3934" w:rsidP="00EA3934" w:rsidRDefault="00E440BA" w14:paraId="32C82463" w14:textId="1ED9133E">
      <w:pPr>
        <w:pStyle w:val="paragraph"/>
        <w:spacing w:before="0" w:beforeAutospacing="0" w:after="0" w:afterAutospacing="0"/>
        <w:textAlignment w:val="baseline"/>
        <w:rPr>
          <w:rFonts w:ascii="Segoe UI" w:hAnsi="Segoe UI" w:cs="Segoe UI"/>
          <w:sz w:val="18"/>
          <w:szCs w:val="18"/>
        </w:rPr>
      </w:pPr>
      <w:r w:rsidRPr="00A0042E">
        <w:rPr>
          <w:rFonts w:asciiTheme="majorHAnsi" w:hAnsiTheme="majorHAnsi" w:cstheme="majorHAnsi"/>
          <w:sz w:val="22"/>
          <w:szCs w:val="22"/>
        </w:rPr>
        <w:t xml:space="preserve">CBC: </w:t>
      </w:r>
      <w:r w:rsidR="00EA3934">
        <w:rPr>
          <w:rStyle w:val="normaltextrun"/>
          <w:rFonts w:ascii="Calibri" w:hAnsi="Calibri" w:cs="Calibri"/>
          <w:sz w:val="22"/>
          <w:szCs w:val="22"/>
        </w:rPr>
        <w:t>    </w:t>
      </w:r>
      <w:r w:rsidR="00EA3934">
        <w:rPr>
          <w:rStyle w:val="normaltextrun"/>
          <w:rFonts w:ascii="Calibri" w:hAnsi="Calibri" w:cs="Calibri"/>
          <w:sz w:val="22"/>
          <w:szCs w:val="22"/>
        </w:rPr>
        <w:tab/>
      </w:r>
      <w:r w:rsidR="00EA3934">
        <w:rPr>
          <w:rStyle w:val="normaltextrun"/>
          <w:rFonts w:ascii="Calibri" w:hAnsi="Calibri" w:cs="Calibri"/>
          <w:sz w:val="22"/>
          <w:szCs w:val="22"/>
        </w:rPr>
        <w:t>     \12.7/                                              </w:t>
      </w:r>
      <w:r w:rsidR="00EA3934">
        <w:rPr>
          <w:rStyle w:val="eop"/>
          <w:rFonts w:ascii="Calibri" w:hAnsi="Calibri" w:cs="Calibri"/>
          <w:sz w:val="22"/>
          <w:szCs w:val="22"/>
        </w:rPr>
        <w:t> </w:t>
      </w:r>
    </w:p>
    <w:p w:rsidR="00EA3934" w:rsidP="00EA3934" w:rsidRDefault="00EA3934" w14:paraId="4328C710" w14:textId="7410F438">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sz w:val="22"/>
          <w:szCs w:val="22"/>
        </w:rPr>
        <w:t xml:space="preserve">4.8 ----- 287 with normal differential </w:t>
      </w:r>
    </w:p>
    <w:p w:rsidRPr="00EA3934" w:rsidR="00E440BA" w:rsidP="00EA3934" w:rsidRDefault="00EA3934" w14:paraId="0B0547FD" w14:textId="4D3BD6BF">
      <w:pPr>
        <w:pStyle w:val="paragraph"/>
        <w:spacing w:before="0" w:beforeAutospacing="0" w:after="0" w:afterAutospacing="0"/>
        <w:textAlignment w:val="baseline"/>
        <w:rPr>
          <w:rFonts w:ascii="Segoe UI" w:hAnsi="Segoe UI" w:cs="Segoe UI"/>
          <w:sz w:val="18"/>
          <w:szCs w:val="18"/>
        </w:rPr>
      </w:pPr>
      <w:r>
        <w:rPr>
          <w:rStyle w:val="contextualspellingandgrammarerror"/>
          <w:rFonts w:ascii="Calibri" w:hAnsi="Calibri" w:cs="Calibri"/>
          <w:sz w:val="22"/>
          <w:szCs w:val="22"/>
        </w:rPr>
        <w:t xml:space="preserve">        </w:t>
      </w:r>
      <w:r>
        <w:rPr>
          <w:rStyle w:val="contextualspellingandgrammarerror"/>
          <w:rFonts w:ascii="Calibri" w:hAnsi="Calibri" w:cs="Calibri"/>
          <w:sz w:val="22"/>
          <w:szCs w:val="22"/>
        </w:rPr>
        <w:tab/>
      </w:r>
      <w:r>
        <w:rPr>
          <w:rStyle w:val="contextualspellingandgrammarerror"/>
          <w:rFonts w:ascii="Calibri" w:hAnsi="Calibri" w:cs="Calibri"/>
          <w:sz w:val="22"/>
          <w:szCs w:val="22"/>
        </w:rPr>
        <w:t xml:space="preserve">    </w:t>
      </w:r>
      <w:proofErr w:type="gramStart"/>
      <w:r>
        <w:rPr>
          <w:rStyle w:val="contextualspellingandgrammarerror"/>
          <w:rFonts w:ascii="Calibri" w:hAnsi="Calibri" w:cs="Calibri"/>
          <w:sz w:val="22"/>
          <w:szCs w:val="22"/>
        </w:rPr>
        <w:t>/  37</w:t>
      </w:r>
      <w:proofErr w:type="gramEnd"/>
      <w:r>
        <w:rPr>
          <w:rStyle w:val="normaltextrun"/>
          <w:rFonts w:ascii="Calibri" w:hAnsi="Calibri" w:cs="Calibri"/>
          <w:sz w:val="22"/>
          <w:szCs w:val="22"/>
        </w:rPr>
        <w:t>  \                     </w:t>
      </w:r>
      <w:r>
        <w:rPr>
          <w:rStyle w:val="eop"/>
          <w:rFonts w:ascii="Calibri" w:hAnsi="Calibri" w:cs="Calibri"/>
          <w:sz w:val="22"/>
          <w:szCs w:val="22"/>
        </w:rPr>
        <w:t> </w:t>
      </w:r>
    </w:p>
    <w:p w:rsidRPr="00A0042E" w:rsidR="00E440BA" w:rsidP="00E440BA" w:rsidRDefault="00800CA9" w14:paraId="1B6E6710" w14:textId="77777777">
      <w:pPr>
        <w:rPr>
          <w:rFonts w:asciiTheme="majorHAnsi" w:hAnsiTheme="majorHAnsi" w:cstheme="majorHAnsi"/>
          <w:sz w:val="22"/>
          <w:szCs w:val="22"/>
        </w:rPr>
      </w:pPr>
      <w:r w:rsidRPr="00A0042E">
        <w:rPr>
          <w:rFonts w:asciiTheme="majorHAnsi" w:hAnsiTheme="majorHAnsi" w:cstheme="majorHAnsi"/>
          <w:sz w:val="22"/>
          <w:szCs w:val="22"/>
        </w:rPr>
        <w:t>C</w:t>
      </w:r>
      <w:r w:rsidRPr="00A0042E" w:rsidR="00E440BA">
        <w:rPr>
          <w:rFonts w:asciiTheme="majorHAnsi" w:hAnsiTheme="majorHAnsi" w:cstheme="majorHAnsi"/>
          <w:sz w:val="22"/>
          <w:szCs w:val="22"/>
        </w:rPr>
        <w:t xml:space="preserve">MP: </w:t>
      </w:r>
      <w:r w:rsidRPr="00A0042E">
        <w:rPr>
          <w:rFonts w:asciiTheme="majorHAnsi" w:hAnsiTheme="majorHAnsi" w:cstheme="majorHAnsi"/>
          <w:sz w:val="22"/>
          <w:szCs w:val="22"/>
        </w:rPr>
        <w:t>normal</w:t>
      </w:r>
    </w:p>
    <w:p w:rsidRPr="00A0042E" w:rsidR="00E440BA" w:rsidP="00E440BA" w:rsidRDefault="00E440BA" w14:paraId="5B624A6E" w14:textId="77777777">
      <w:pPr>
        <w:rPr>
          <w:rFonts w:asciiTheme="majorHAnsi" w:hAnsiTheme="majorHAnsi" w:cstheme="majorHAnsi"/>
          <w:sz w:val="22"/>
          <w:szCs w:val="22"/>
        </w:rPr>
      </w:pPr>
      <w:r w:rsidRPr="00A0042E">
        <w:rPr>
          <w:rFonts w:asciiTheme="majorHAnsi" w:hAnsiTheme="majorHAnsi" w:cstheme="majorHAnsi"/>
          <w:sz w:val="22"/>
          <w:szCs w:val="22"/>
        </w:rPr>
        <w:t xml:space="preserve">CRP: </w:t>
      </w:r>
      <w:r w:rsidRPr="00A0042E" w:rsidR="00800CA9">
        <w:rPr>
          <w:rFonts w:asciiTheme="majorHAnsi" w:hAnsiTheme="majorHAnsi" w:cstheme="majorHAnsi"/>
          <w:sz w:val="22"/>
          <w:szCs w:val="22"/>
        </w:rPr>
        <w:t>8</w:t>
      </w:r>
      <w:r w:rsidRPr="00A0042E">
        <w:rPr>
          <w:rFonts w:asciiTheme="majorHAnsi" w:hAnsiTheme="majorHAnsi" w:cstheme="majorHAnsi"/>
          <w:sz w:val="22"/>
          <w:szCs w:val="22"/>
        </w:rPr>
        <w:t>mg/L (N: 1-10 mg/L)</w:t>
      </w:r>
    </w:p>
    <w:p w:rsidRPr="00A0042E" w:rsidR="00513C5A" w:rsidP="00513C5A" w:rsidRDefault="00513C5A" w14:paraId="32C1200E" w14:textId="77777777">
      <w:pPr>
        <w:rPr>
          <w:rFonts w:asciiTheme="majorHAnsi" w:hAnsiTheme="majorHAnsi" w:cstheme="majorHAnsi"/>
          <w:sz w:val="22"/>
          <w:szCs w:val="22"/>
        </w:rPr>
      </w:pPr>
      <w:r w:rsidRPr="00A0042E">
        <w:rPr>
          <w:rFonts w:asciiTheme="majorHAnsi" w:hAnsiTheme="majorHAnsi" w:cstheme="majorHAnsi"/>
          <w:sz w:val="22"/>
          <w:szCs w:val="22"/>
        </w:rPr>
        <w:t>UA: no WBC, negative nitrite, no protein</w:t>
      </w:r>
    </w:p>
    <w:p w:rsidRPr="00A0042E" w:rsidR="00E440BA" w:rsidP="00E440BA" w:rsidRDefault="00E440BA" w14:paraId="059BF7B1" w14:textId="77777777">
      <w:pPr>
        <w:rPr>
          <w:rFonts w:asciiTheme="majorHAnsi" w:hAnsiTheme="majorHAnsi" w:cstheme="majorHAnsi"/>
          <w:sz w:val="22"/>
          <w:szCs w:val="22"/>
        </w:rPr>
      </w:pPr>
      <w:r w:rsidRPr="00A0042E">
        <w:rPr>
          <w:rFonts w:asciiTheme="majorHAnsi" w:hAnsiTheme="majorHAnsi" w:cstheme="majorHAnsi"/>
          <w:sz w:val="22"/>
          <w:szCs w:val="22"/>
        </w:rPr>
        <w:t xml:space="preserve">Serum glucose: 98 @ </w:t>
      </w:r>
      <w:r w:rsidRPr="00A0042E" w:rsidR="00800CA9">
        <w:rPr>
          <w:rFonts w:asciiTheme="majorHAnsi" w:hAnsiTheme="majorHAnsi" w:cstheme="majorHAnsi"/>
          <w:sz w:val="22"/>
          <w:szCs w:val="22"/>
        </w:rPr>
        <w:t>11</w:t>
      </w:r>
      <w:r w:rsidRPr="00A0042E">
        <w:rPr>
          <w:rFonts w:asciiTheme="majorHAnsi" w:hAnsiTheme="majorHAnsi" w:cstheme="majorHAnsi"/>
          <w:sz w:val="22"/>
          <w:szCs w:val="22"/>
        </w:rPr>
        <w:t>:00</w:t>
      </w:r>
      <w:r w:rsidRPr="00A0042E" w:rsidR="00800CA9">
        <w:rPr>
          <w:rFonts w:asciiTheme="majorHAnsi" w:hAnsiTheme="majorHAnsi" w:cstheme="majorHAnsi"/>
          <w:sz w:val="22"/>
          <w:szCs w:val="22"/>
        </w:rPr>
        <w:t>A</w:t>
      </w:r>
      <w:r w:rsidRPr="00A0042E">
        <w:rPr>
          <w:rFonts w:asciiTheme="majorHAnsi" w:hAnsiTheme="majorHAnsi" w:cstheme="majorHAnsi"/>
          <w:sz w:val="22"/>
          <w:szCs w:val="22"/>
        </w:rPr>
        <w:t>M</w:t>
      </w:r>
    </w:p>
    <w:p w:rsidRPr="00A0042E" w:rsidR="00E440BA" w:rsidP="00E440BA" w:rsidRDefault="00E440BA" w14:paraId="710469B9" w14:textId="77777777">
      <w:pPr>
        <w:rPr>
          <w:rFonts w:asciiTheme="majorHAnsi" w:hAnsiTheme="majorHAnsi" w:cstheme="majorHAnsi"/>
          <w:sz w:val="22"/>
          <w:szCs w:val="22"/>
        </w:rPr>
      </w:pPr>
      <w:r w:rsidRPr="00A0042E">
        <w:rPr>
          <w:rFonts w:asciiTheme="majorHAnsi" w:hAnsiTheme="majorHAnsi" w:cstheme="majorHAnsi"/>
          <w:sz w:val="22"/>
          <w:szCs w:val="22"/>
        </w:rPr>
        <w:t>CSF analysis</w:t>
      </w:r>
      <w:r w:rsidRPr="00A0042E" w:rsidR="00800CA9">
        <w:rPr>
          <w:rFonts w:asciiTheme="majorHAnsi" w:hAnsiTheme="majorHAnsi" w:cstheme="majorHAnsi"/>
          <w:sz w:val="22"/>
          <w:szCs w:val="22"/>
        </w:rPr>
        <w:t xml:space="preserve"> @ 11</w:t>
      </w:r>
      <w:r w:rsidRPr="00A0042E">
        <w:rPr>
          <w:rFonts w:asciiTheme="majorHAnsi" w:hAnsiTheme="majorHAnsi" w:cstheme="majorHAnsi"/>
          <w:sz w:val="22"/>
          <w:szCs w:val="22"/>
        </w:rPr>
        <w:t>:00</w:t>
      </w:r>
      <w:r w:rsidRPr="00A0042E" w:rsidR="00800CA9">
        <w:rPr>
          <w:rFonts w:asciiTheme="majorHAnsi" w:hAnsiTheme="majorHAnsi" w:cstheme="majorHAnsi"/>
          <w:sz w:val="22"/>
          <w:szCs w:val="22"/>
        </w:rPr>
        <w:t>A</w:t>
      </w:r>
      <w:r w:rsidRPr="00A0042E">
        <w:rPr>
          <w:rFonts w:asciiTheme="majorHAnsi" w:hAnsiTheme="majorHAnsi" w:cstheme="majorHAnsi"/>
          <w:sz w:val="22"/>
          <w:szCs w:val="22"/>
        </w:rPr>
        <w:t>M</w:t>
      </w:r>
    </w:p>
    <w:p w:rsidRPr="00A0042E" w:rsidR="00E440BA" w:rsidP="00E440BA" w:rsidRDefault="00E440BA" w14:paraId="00B8AF7B" w14:textId="77777777">
      <w:pPr>
        <w:ind w:firstLine="720"/>
        <w:rPr>
          <w:rFonts w:asciiTheme="majorHAnsi" w:hAnsiTheme="majorHAnsi" w:cstheme="majorHAnsi"/>
          <w:sz w:val="22"/>
          <w:szCs w:val="22"/>
        </w:rPr>
      </w:pPr>
      <w:r w:rsidRPr="00A0042E">
        <w:rPr>
          <w:rFonts w:asciiTheme="majorHAnsi" w:hAnsiTheme="majorHAnsi" w:cstheme="majorHAnsi"/>
          <w:sz w:val="22"/>
          <w:szCs w:val="22"/>
        </w:rPr>
        <w:t xml:space="preserve">Opening pressure: </w:t>
      </w:r>
      <w:r w:rsidRPr="00A0042E" w:rsidR="00800CA9">
        <w:rPr>
          <w:rFonts w:asciiTheme="majorHAnsi" w:hAnsiTheme="majorHAnsi" w:cstheme="majorHAnsi"/>
          <w:sz w:val="22"/>
          <w:szCs w:val="22"/>
        </w:rPr>
        <w:t>8</w:t>
      </w:r>
      <w:r w:rsidRPr="00A0042E">
        <w:rPr>
          <w:rFonts w:asciiTheme="majorHAnsi" w:hAnsiTheme="majorHAnsi" w:cstheme="majorHAnsi"/>
          <w:sz w:val="22"/>
          <w:szCs w:val="22"/>
        </w:rPr>
        <w:t>0 mm H</w:t>
      </w:r>
      <w:r w:rsidRPr="00A0042E">
        <w:rPr>
          <w:rFonts w:asciiTheme="majorHAnsi" w:hAnsiTheme="majorHAnsi" w:cstheme="majorHAnsi"/>
          <w:sz w:val="22"/>
          <w:szCs w:val="22"/>
          <w:vertAlign w:val="subscript"/>
        </w:rPr>
        <w:t>2</w:t>
      </w:r>
      <w:r w:rsidRPr="00A0042E">
        <w:rPr>
          <w:rFonts w:asciiTheme="majorHAnsi" w:hAnsiTheme="majorHAnsi" w:cstheme="majorHAnsi"/>
          <w:sz w:val="22"/>
          <w:szCs w:val="22"/>
        </w:rPr>
        <w:t>O (normal: 70-200 mm H</w:t>
      </w:r>
      <w:r w:rsidRPr="00A0042E">
        <w:rPr>
          <w:rFonts w:asciiTheme="majorHAnsi" w:hAnsiTheme="majorHAnsi" w:cstheme="majorHAnsi"/>
          <w:sz w:val="22"/>
          <w:szCs w:val="22"/>
          <w:vertAlign w:val="subscript"/>
        </w:rPr>
        <w:t>2</w:t>
      </w:r>
      <w:r w:rsidRPr="00A0042E">
        <w:rPr>
          <w:rFonts w:asciiTheme="majorHAnsi" w:hAnsiTheme="majorHAnsi" w:cstheme="majorHAnsi"/>
          <w:sz w:val="22"/>
          <w:szCs w:val="22"/>
        </w:rPr>
        <w:t>O)</w:t>
      </w:r>
    </w:p>
    <w:p w:rsidRPr="00A0042E" w:rsidR="00E440BA" w:rsidP="00E440BA" w:rsidRDefault="00E440BA" w14:paraId="482191E3" w14:textId="77777777">
      <w:pPr>
        <w:ind w:firstLine="720"/>
        <w:rPr>
          <w:rFonts w:asciiTheme="majorHAnsi" w:hAnsiTheme="majorHAnsi" w:cstheme="majorHAnsi"/>
          <w:sz w:val="22"/>
          <w:szCs w:val="22"/>
        </w:rPr>
      </w:pPr>
      <w:r w:rsidRPr="00A0042E">
        <w:rPr>
          <w:rFonts w:asciiTheme="majorHAnsi" w:hAnsiTheme="majorHAnsi" w:cstheme="majorHAnsi"/>
          <w:sz w:val="22"/>
          <w:szCs w:val="22"/>
        </w:rPr>
        <w:t>WBC: 1</w:t>
      </w:r>
      <w:r w:rsidRPr="00A0042E" w:rsidR="00800CA9">
        <w:rPr>
          <w:rFonts w:asciiTheme="majorHAnsi" w:hAnsiTheme="majorHAnsi" w:cstheme="majorHAnsi"/>
          <w:sz w:val="22"/>
          <w:szCs w:val="22"/>
        </w:rPr>
        <w:t>1</w:t>
      </w:r>
      <w:r w:rsidRPr="00A0042E">
        <w:rPr>
          <w:rFonts w:asciiTheme="majorHAnsi" w:hAnsiTheme="majorHAnsi" w:cstheme="majorHAnsi"/>
          <w:sz w:val="22"/>
          <w:szCs w:val="22"/>
        </w:rPr>
        <w:t xml:space="preserve">/µL with 60% </w:t>
      </w:r>
      <w:r w:rsidRPr="00A0042E" w:rsidR="00800CA9">
        <w:rPr>
          <w:rFonts w:asciiTheme="majorHAnsi" w:hAnsiTheme="majorHAnsi" w:cstheme="majorHAnsi"/>
          <w:sz w:val="22"/>
          <w:szCs w:val="22"/>
        </w:rPr>
        <w:t>lymphocytes</w:t>
      </w:r>
      <w:r w:rsidRPr="00A0042E">
        <w:rPr>
          <w:rFonts w:asciiTheme="majorHAnsi" w:hAnsiTheme="majorHAnsi" w:cstheme="majorHAnsi"/>
          <w:sz w:val="22"/>
          <w:szCs w:val="22"/>
        </w:rPr>
        <w:t xml:space="preserve">, 40% </w:t>
      </w:r>
      <w:r w:rsidRPr="00A0042E" w:rsidR="00800CA9">
        <w:rPr>
          <w:rFonts w:asciiTheme="majorHAnsi" w:hAnsiTheme="majorHAnsi" w:cstheme="majorHAnsi"/>
          <w:sz w:val="22"/>
          <w:szCs w:val="22"/>
        </w:rPr>
        <w:t>neutrophils</w:t>
      </w:r>
      <w:r w:rsidRPr="00A0042E">
        <w:rPr>
          <w:rFonts w:asciiTheme="majorHAnsi" w:hAnsiTheme="majorHAnsi" w:cstheme="majorHAnsi"/>
          <w:sz w:val="22"/>
          <w:szCs w:val="22"/>
        </w:rPr>
        <w:t xml:space="preserve"> (N:0-5/</w:t>
      </w:r>
      <w:proofErr w:type="spellStart"/>
      <w:r w:rsidRPr="00A0042E">
        <w:rPr>
          <w:rFonts w:asciiTheme="majorHAnsi" w:hAnsiTheme="majorHAnsi" w:cstheme="majorHAnsi"/>
          <w:sz w:val="22"/>
          <w:szCs w:val="22"/>
        </w:rPr>
        <w:t>μL</w:t>
      </w:r>
      <w:proofErr w:type="spellEnd"/>
      <w:r w:rsidRPr="00A0042E">
        <w:rPr>
          <w:rFonts w:asciiTheme="majorHAnsi" w:hAnsiTheme="majorHAnsi" w:cstheme="majorHAnsi"/>
          <w:sz w:val="22"/>
          <w:szCs w:val="22"/>
        </w:rPr>
        <w:t xml:space="preserve"> (0-5× 10</w:t>
      </w:r>
      <w:r w:rsidRPr="00A0042E">
        <w:rPr>
          <w:rFonts w:asciiTheme="majorHAnsi" w:hAnsiTheme="majorHAnsi" w:cstheme="majorHAnsi"/>
          <w:sz w:val="22"/>
          <w:szCs w:val="22"/>
          <w:vertAlign w:val="superscript"/>
        </w:rPr>
        <w:t>6</w:t>
      </w:r>
      <w:r w:rsidRPr="00A0042E">
        <w:rPr>
          <w:rFonts w:asciiTheme="majorHAnsi" w:hAnsiTheme="majorHAnsi" w:cstheme="majorHAnsi"/>
          <w:sz w:val="22"/>
          <w:szCs w:val="22"/>
        </w:rPr>
        <w:t>/L))</w:t>
      </w:r>
    </w:p>
    <w:p w:rsidRPr="00A0042E" w:rsidR="00E440BA" w:rsidP="00E440BA" w:rsidRDefault="00E440BA" w14:paraId="174CDFEB" w14:textId="77777777">
      <w:pPr>
        <w:pStyle w:val="ListParagraph"/>
        <w:rPr>
          <w:rFonts w:asciiTheme="majorHAnsi" w:hAnsiTheme="majorHAnsi" w:cstheme="majorHAnsi"/>
          <w:sz w:val="22"/>
          <w:szCs w:val="22"/>
        </w:rPr>
      </w:pPr>
      <w:r w:rsidRPr="00A0042E">
        <w:rPr>
          <w:rFonts w:asciiTheme="majorHAnsi" w:hAnsiTheme="majorHAnsi" w:cstheme="majorHAnsi"/>
          <w:sz w:val="22"/>
          <w:szCs w:val="22"/>
        </w:rPr>
        <w:t xml:space="preserve">Glucose: </w:t>
      </w:r>
      <w:r w:rsidRPr="00A0042E" w:rsidR="00800CA9">
        <w:rPr>
          <w:rFonts w:asciiTheme="majorHAnsi" w:hAnsiTheme="majorHAnsi" w:cstheme="majorHAnsi"/>
          <w:sz w:val="22"/>
          <w:szCs w:val="22"/>
        </w:rPr>
        <w:t>66</w:t>
      </w:r>
      <w:r w:rsidRPr="00A0042E">
        <w:rPr>
          <w:rFonts w:asciiTheme="majorHAnsi" w:hAnsiTheme="majorHAnsi" w:cstheme="majorHAnsi"/>
          <w:sz w:val="22"/>
          <w:szCs w:val="22"/>
        </w:rPr>
        <w:t xml:space="preserve"> mg/dL (N: 40-80 mg/dL)</w:t>
      </w:r>
    </w:p>
    <w:p w:rsidRPr="00A0042E" w:rsidR="00E440BA" w:rsidP="00E440BA" w:rsidRDefault="00E440BA" w14:paraId="5F4AA00C" w14:textId="77777777">
      <w:pPr>
        <w:pStyle w:val="ListParagraph"/>
        <w:rPr>
          <w:rFonts w:asciiTheme="majorHAnsi" w:hAnsiTheme="majorHAnsi" w:cstheme="majorHAnsi"/>
          <w:sz w:val="22"/>
          <w:szCs w:val="22"/>
        </w:rPr>
      </w:pPr>
      <w:r w:rsidRPr="00A0042E">
        <w:rPr>
          <w:rFonts w:asciiTheme="majorHAnsi" w:hAnsiTheme="majorHAnsi" w:cstheme="majorHAnsi"/>
          <w:sz w:val="22"/>
          <w:szCs w:val="22"/>
        </w:rPr>
        <w:t xml:space="preserve">Protein: </w:t>
      </w:r>
      <w:r w:rsidRPr="00A0042E" w:rsidR="00800CA9">
        <w:rPr>
          <w:rFonts w:asciiTheme="majorHAnsi" w:hAnsiTheme="majorHAnsi" w:cstheme="majorHAnsi"/>
          <w:sz w:val="22"/>
          <w:szCs w:val="22"/>
        </w:rPr>
        <w:t>76</w:t>
      </w:r>
      <w:r w:rsidRPr="00A0042E">
        <w:rPr>
          <w:rFonts w:asciiTheme="majorHAnsi" w:hAnsiTheme="majorHAnsi" w:cstheme="majorHAnsi"/>
          <w:sz w:val="22"/>
          <w:szCs w:val="22"/>
        </w:rPr>
        <w:t xml:space="preserve"> mg/dL (N: 15-60 mg/dL)</w:t>
      </w:r>
    </w:p>
    <w:p w:rsidRPr="00A0042E" w:rsidR="00E440BA" w:rsidP="00E440BA" w:rsidRDefault="00E440BA" w14:paraId="2E344457" w14:textId="77777777">
      <w:pPr>
        <w:pStyle w:val="ListParagraph"/>
        <w:rPr>
          <w:rFonts w:asciiTheme="majorHAnsi" w:hAnsiTheme="majorHAnsi" w:cstheme="majorHAnsi"/>
          <w:sz w:val="22"/>
          <w:szCs w:val="22"/>
        </w:rPr>
      </w:pPr>
      <w:r w:rsidRPr="00A0042E">
        <w:rPr>
          <w:rFonts w:asciiTheme="majorHAnsi" w:hAnsiTheme="majorHAnsi" w:cstheme="majorHAnsi"/>
          <w:sz w:val="22"/>
          <w:szCs w:val="22"/>
        </w:rPr>
        <w:t xml:space="preserve">Gram stain: </w:t>
      </w:r>
      <w:r w:rsidRPr="00A0042E" w:rsidR="00800CA9">
        <w:rPr>
          <w:rFonts w:asciiTheme="majorHAnsi" w:hAnsiTheme="majorHAnsi" w:cstheme="majorHAnsi"/>
          <w:sz w:val="22"/>
          <w:szCs w:val="22"/>
        </w:rPr>
        <w:t>no organisms</w:t>
      </w:r>
    </w:p>
    <w:p w:rsidRPr="00A0042E" w:rsidR="00E440BA" w:rsidP="0053283F" w:rsidRDefault="00E440BA" w14:paraId="4EDC4523" w14:textId="77777777">
      <w:pPr>
        <w:ind w:firstLine="720"/>
        <w:rPr>
          <w:rFonts w:asciiTheme="majorHAnsi" w:hAnsiTheme="majorHAnsi" w:cstheme="majorHAnsi"/>
          <w:sz w:val="22"/>
          <w:szCs w:val="22"/>
        </w:rPr>
      </w:pPr>
      <w:r w:rsidRPr="00A0042E">
        <w:rPr>
          <w:rFonts w:asciiTheme="majorHAnsi" w:hAnsiTheme="majorHAnsi" w:cstheme="majorHAnsi"/>
          <w:sz w:val="22"/>
          <w:szCs w:val="22"/>
        </w:rPr>
        <w:t>Culture: processing</w:t>
      </w:r>
    </w:p>
    <w:p w:rsidRPr="00A0042E" w:rsidR="00416E77" w:rsidP="05695F67" w:rsidRDefault="007843A6" w14:paraId="194E45B3" w14:textId="70F7673A">
      <w:pPr>
        <w:pStyle w:val="ListParagraph"/>
        <w:rPr>
          <w:rFonts w:asciiTheme="majorHAnsi" w:hAnsiTheme="majorHAnsi" w:cstheme="majorBidi"/>
          <w:sz w:val="22"/>
          <w:szCs w:val="22"/>
        </w:rPr>
      </w:pPr>
      <w:r w:rsidRPr="05695F67">
        <w:rPr>
          <w:rFonts w:asciiTheme="majorHAnsi" w:hAnsiTheme="majorHAnsi" w:cstheme="majorBidi"/>
          <w:sz w:val="22"/>
          <w:szCs w:val="22"/>
        </w:rPr>
        <w:t xml:space="preserve">HSV PCR: </w:t>
      </w:r>
      <w:r w:rsidRPr="05695F67" w:rsidR="2D59436C">
        <w:rPr>
          <w:rFonts w:asciiTheme="majorHAnsi" w:hAnsiTheme="majorHAnsi" w:cstheme="majorBidi"/>
          <w:sz w:val="22"/>
          <w:szCs w:val="22"/>
        </w:rPr>
        <w:t>p</w:t>
      </w:r>
      <w:r w:rsidRPr="05695F67" w:rsidR="3CD70299">
        <w:rPr>
          <w:rFonts w:asciiTheme="majorHAnsi" w:hAnsiTheme="majorHAnsi" w:cstheme="majorBidi"/>
          <w:sz w:val="22"/>
          <w:szCs w:val="22"/>
        </w:rPr>
        <w:t>rocessing</w:t>
      </w:r>
    </w:p>
    <w:p w:rsidRPr="00A0042E" w:rsidR="00416E77" w:rsidP="05695F67" w:rsidRDefault="00541020" w14:paraId="7E6820DB" w14:textId="2EF76EA5">
      <w:pPr>
        <w:pStyle w:val="ListParagraph"/>
        <w:ind w:left="0" w:firstLine="720"/>
        <w:rPr>
          <w:rFonts w:asciiTheme="majorHAnsi" w:hAnsiTheme="majorHAnsi" w:cstheme="majorBidi"/>
          <w:sz w:val="22"/>
          <w:szCs w:val="22"/>
        </w:rPr>
      </w:pPr>
      <w:r w:rsidRPr="05695F67">
        <w:rPr>
          <w:rFonts w:asciiTheme="majorHAnsi" w:hAnsiTheme="majorHAnsi" w:cstheme="majorBidi"/>
          <w:sz w:val="22"/>
          <w:szCs w:val="22"/>
        </w:rPr>
        <w:t>Blood cultures: processing</w:t>
      </w:r>
    </w:p>
    <w:bookmarkEnd w:id="3"/>
    <w:p w:rsidRPr="00A0042E" w:rsidR="00541020" w:rsidP="004F4816" w:rsidRDefault="00541020" w14:paraId="4B99056E" w14:textId="77777777">
      <w:pPr>
        <w:rPr>
          <w:rFonts w:asciiTheme="majorHAnsi" w:hAnsiTheme="majorHAnsi" w:cstheme="majorHAnsi"/>
          <w:sz w:val="22"/>
          <w:szCs w:val="22"/>
        </w:rPr>
      </w:pPr>
    </w:p>
    <w:p w:rsidRPr="00A0042E" w:rsidR="005A2DA7" w:rsidP="005A2DA7" w:rsidRDefault="005A2DA7" w14:paraId="5377799B" w14:textId="77777777">
      <w:pPr>
        <w:pStyle w:val="ListParagraph"/>
        <w:numPr>
          <w:ilvl w:val="0"/>
          <w:numId w:val="3"/>
        </w:numPr>
        <w:rPr>
          <w:rFonts w:asciiTheme="majorHAnsi" w:hAnsiTheme="majorHAnsi" w:cstheme="majorHAnsi"/>
          <w:b/>
          <w:sz w:val="22"/>
          <w:szCs w:val="22"/>
        </w:rPr>
      </w:pPr>
      <w:r w:rsidRPr="00A0042E">
        <w:rPr>
          <w:rFonts w:asciiTheme="majorHAnsi" w:hAnsiTheme="majorHAnsi" w:cstheme="majorHAnsi"/>
          <w:b/>
          <w:sz w:val="22"/>
          <w:szCs w:val="22"/>
        </w:rPr>
        <w:t>Discuss your differen</w:t>
      </w:r>
      <w:r w:rsidRPr="00A0042E" w:rsidR="00800CA9">
        <w:rPr>
          <w:rFonts w:asciiTheme="majorHAnsi" w:hAnsiTheme="majorHAnsi" w:cstheme="majorHAnsi"/>
          <w:b/>
          <w:sz w:val="22"/>
          <w:szCs w:val="22"/>
        </w:rPr>
        <w:t>tial diagnosis for this patient.</w:t>
      </w:r>
    </w:p>
    <w:p w:rsidRPr="00A0042E" w:rsidR="006A416E" w:rsidP="00800CA9" w:rsidRDefault="00800CA9" w14:paraId="169D41C2" w14:textId="77777777">
      <w:pPr>
        <w:pStyle w:val="ListParagraph"/>
        <w:numPr>
          <w:ilvl w:val="0"/>
          <w:numId w:val="2"/>
        </w:numPr>
        <w:rPr>
          <w:rFonts w:asciiTheme="majorHAnsi" w:hAnsiTheme="majorHAnsi" w:cstheme="majorHAnsi"/>
          <w:i/>
          <w:sz w:val="22"/>
          <w:szCs w:val="22"/>
        </w:rPr>
      </w:pPr>
      <w:r w:rsidRPr="00A0042E">
        <w:rPr>
          <w:rFonts w:asciiTheme="majorHAnsi" w:hAnsiTheme="majorHAnsi" w:cstheme="majorHAnsi"/>
          <w:i/>
          <w:sz w:val="22"/>
          <w:szCs w:val="22"/>
        </w:rPr>
        <w:t xml:space="preserve">Aseptic </w:t>
      </w:r>
      <w:r w:rsidRPr="00A0042E" w:rsidR="006A416E">
        <w:rPr>
          <w:rFonts w:asciiTheme="majorHAnsi" w:hAnsiTheme="majorHAnsi" w:cstheme="majorHAnsi"/>
          <w:i/>
          <w:sz w:val="22"/>
          <w:szCs w:val="22"/>
        </w:rPr>
        <w:t>Meningitis</w:t>
      </w:r>
    </w:p>
    <w:p w:rsidRPr="00A0042E" w:rsidR="00800CA9" w:rsidP="00800CA9" w:rsidRDefault="006A416E" w14:paraId="67A7B821" w14:textId="77777777">
      <w:pPr>
        <w:pStyle w:val="ListParagraph"/>
        <w:numPr>
          <w:ilvl w:val="1"/>
          <w:numId w:val="2"/>
        </w:numPr>
        <w:rPr>
          <w:rFonts w:asciiTheme="majorHAnsi" w:hAnsiTheme="majorHAnsi" w:cstheme="majorHAnsi"/>
          <w:i/>
          <w:sz w:val="22"/>
          <w:szCs w:val="22"/>
        </w:rPr>
      </w:pPr>
      <w:r w:rsidRPr="00A0042E">
        <w:rPr>
          <w:rFonts w:asciiTheme="majorHAnsi" w:hAnsiTheme="majorHAnsi" w:cstheme="majorHAnsi"/>
          <w:i/>
          <w:sz w:val="22"/>
          <w:szCs w:val="22"/>
        </w:rPr>
        <w:t>Non-polio enterovirus as most common causes (coxsackie, echovirus)</w:t>
      </w:r>
    </w:p>
    <w:p w:rsidRPr="00A0042E" w:rsidR="00800CA9" w:rsidP="00800CA9" w:rsidRDefault="006A416E" w14:paraId="59207173" w14:textId="77777777">
      <w:pPr>
        <w:pStyle w:val="ListParagraph"/>
        <w:numPr>
          <w:ilvl w:val="1"/>
          <w:numId w:val="2"/>
        </w:numPr>
        <w:rPr>
          <w:rFonts w:asciiTheme="majorHAnsi" w:hAnsiTheme="majorHAnsi" w:cstheme="majorHAnsi"/>
          <w:i/>
          <w:sz w:val="22"/>
          <w:szCs w:val="22"/>
        </w:rPr>
      </w:pPr>
      <w:r w:rsidRPr="00A0042E">
        <w:rPr>
          <w:rFonts w:asciiTheme="majorHAnsi" w:hAnsiTheme="majorHAnsi" w:cstheme="majorHAnsi"/>
          <w:i/>
          <w:sz w:val="22"/>
          <w:szCs w:val="22"/>
        </w:rPr>
        <w:t>HSV</w:t>
      </w:r>
      <w:r w:rsidRPr="00A0042E" w:rsidR="00800CA9">
        <w:rPr>
          <w:rFonts w:asciiTheme="majorHAnsi" w:hAnsiTheme="majorHAnsi" w:cstheme="majorHAnsi"/>
          <w:i/>
          <w:sz w:val="22"/>
          <w:szCs w:val="22"/>
        </w:rPr>
        <w:t xml:space="preserve"> 1, 2</w:t>
      </w:r>
    </w:p>
    <w:p w:rsidRPr="00A0042E" w:rsidR="00541020" w:rsidP="00800CA9" w:rsidRDefault="00541020" w14:paraId="61A734DA" w14:textId="77777777">
      <w:pPr>
        <w:pStyle w:val="ListParagraph"/>
        <w:numPr>
          <w:ilvl w:val="1"/>
          <w:numId w:val="2"/>
        </w:numPr>
        <w:rPr>
          <w:rFonts w:asciiTheme="majorHAnsi" w:hAnsiTheme="majorHAnsi" w:cstheme="majorHAnsi"/>
          <w:i/>
          <w:sz w:val="22"/>
          <w:szCs w:val="22"/>
        </w:rPr>
      </w:pPr>
      <w:r w:rsidRPr="00A0042E">
        <w:rPr>
          <w:rFonts w:asciiTheme="majorHAnsi" w:hAnsiTheme="majorHAnsi" w:cstheme="majorHAnsi"/>
          <w:i/>
          <w:sz w:val="22"/>
          <w:szCs w:val="22"/>
        </w:rPr>
        <w:t>VZV (more often in immunocompromised patients)</w:t>
      </w:r>
    </w:p>
    <w:p w:rsidRPr="00A0042E" w:rsidR="00800CA9" w:rsidP="00800CA9" w:rsidRDefault="006A416E" w14:paraId="50225941" w14:textId="77777777">
      <w:pPr>
        <w:pStyle w:val="ListParagraph"/>
        <w:numPr>
          <w:ilvl w:val="1"/>
          <w:numId w:val="2"/>
        </w:numPr>
        <w:rPr>
          <w:rFonts w:asciiTheme="majorHAnsi" w:hAnsiTheme="majorHAnsi" w:cstheme="majorHAnsi"/>
          <w:i/>
          <w:sz w:val="22"/>
          <w:szCs w:val="22"/>
        </w:rPr>
      </w:pPr>
      <w:r w:rsidRPr="00A0042E">
        <w:rPr>
          <w:rFonts w:asciiTheme="majorHAnsi" w:hAnsiTheme="majorHAnsi" w:cstheme="majorHAnsi"/>
          <w:i/>
          <w:sz w:val="22"/>
          <w:szCs w:val="22"/>
        </w:rPr>
        <w:t>Arbovirus (</w:t>
      </w:r>
      <w:r w:rsidRPr="00A0042E" w:rsidR="00800CA9">
        <w:rPr>
          <w:rFonts w:asciiTheme="majorHAnsi" w:hAnsiTheme="majorHAnsi" w:cstheme="majorHAnsi"/>
          <w:i/>
          <w:sz w:val="22"/>
          <w:szCs w:val="22"/>
        </w:rPr>
        <w:t>W</w:t>
      </w:r>
      <w:r w:rsidRPr="00A0042E">
        <w:rPr>
          <w:rFonts w:asciiTheme="majorHAnsi" w:hAnsiTheme="majorHAnsi" w:cstheme="majorHAnsi"/>
          <w:i/>
          <w:sz w:val="22"/>
          <w:szCs w:val="22"/>
        </w:rPr>
        <w:t xml:space="preserve">est </w:t>
      </w:r>
      <w:r w:rsidRPr="00A0042E" w:rsidR="00800CA9">
        <w:rPr>
          <w:rFonts w:asciiTheme="majorHAnsi" w:hAnsiTheme="majorHAnsi" w:cstheme="majorHAnsi"/>
          <w:i/>
          <w:sz w:val="22"/>
          <w:szCs w:val="22"/>
        </w:rPr>
        <w:t>N</w:t>
      </w:r>
      <w:r w:rsidRPr="00A0042E">
        <w:rPr>
          <w:rFonts w:asciiTheme="majorHAnsi" w:hAnsiTheme="majorHAnsi" w:cstheme="majorHAnsi"/>
          <w:i/>
          <w:sz w:val="22"/>
          <w:szCs w:val="22"/>
        </w:rPr>
        <w:t xml:space="preserve">ile may </w:t>
      </w:r>
      <w:r w:rsidRPr="00A0042E" w:rsidR="00800CA9">
        <w:rPr>
          <w:rFonts w:asciiTheme="majorHAnsi" w:hAnsiTheme="majorHAnsi" w:cstheme="majorHAnsi"/>
          <w:i/>
          <w:sz w:val="22"/>
          <w:szCs w:val="22"/>
        </w:rPr>
        <w:t xml:space="preserve">have neurologic deficit such as </w:t>
      </w:r>
      <w:r w:rsidRPr="00A0042E">
        <w:rPr>
          <w:rFonts w:asciiTheme="majorHAnsi" w:hAnsiTheme="majorHAnsi" w:cstheme="majorHAnsi"/>
          <w:i/>
          <w:sz w:val="22"/>
          <w:szCs w:val="22"/>
        </w:rPr>
        <w:t>asymmetric flaccid paralysis)</w:t>
      </w:r>
    </w:p>
    <w:p w:rsidRPr="00A0042E" w:rsidR="00800CA9" w:rsidP="00800CA9" w:rsidRDefault="006A416E" w14:paraId="29302BD6" w14:textId="77777777">
      <w:pPr>
        <w:pStyle w:val="ListParagraph"/>
        <w:numPr>
          <w:ilvl w:val="1"/>
          <w:numId w:val="2"/>
        </w:numPr>
        <w:rPr>
          <w:rFonts w:asciiTheme="majorHAnsi" w:hAnsiTheme="majorHAnsi" w:cstheme="majorHAnsi"/>
          <w:i/>
          <w:sz w:val="22"/>
          <w:szCs w:val="22"/>
        </w:rPr>
      </w:pPr>
      <w:r w:rsidRPr="00A0042E">
        <w:rPr>
          <w:rFonts w:asciiTheme="majorHAnsi" w:hAnsiTheme="majorHAnsi" w:cstheme="majorHAnsi"/>
          <w:i/>
          <w:sz w:val="22"/>
          <w:szCs w:val="22"/>
        </w:rPr>
        <w:t>HIV</w:t>
      </w:r>
      <w:r w:rsidRPr="00A0042E" w:rsidR="00800CA9">
        <w:rPr>
          <w:rFonts w:asciiTheme="majorHAnsi" w:hAnsiTheme="majorHAnsi" w:cstheme="majorHAnsi"/>
          <w:i/>
          <w:sz w:val="22"/>
          <w:szCs w:val="22"/>
        </w:rPr>
        <w:t xml:space="preserve"> (</w:t>
      </w:r>
      <w:proofErr w:type="spellStart"/>
      <w:proofErr w:type="gramStart"/>
      <w:r w:rsidRPr="00A0042E" w:rsidR="00800CA9">
        <w:rPr>
          <w:rFonts w:asciiTheme="majorHAnsi" w:hAnsiTheme="majorHAnsi" w:cstheme="majorHAnsi"/>
          <w:i/>
          <w:sz w:val="22"/>
          <w:szCs w:val="22"/>
        </w:rPr>
        <w:t>eg</w:t>
      </w:r>
      <w:proofErr w:type="spellEnd"/>
      <w:proofErr w:type="gramEnd"/>
      <w:r w:rsidRPr="00A0042E" w:rsidR="00800CA9">
        <w:rPr>
          <w:rFonts w:asciiTheme="majorHAnsi" w:hAnsiTheme="majorHAnsi" w:cstheme="majorHAnsi"/>
          <w:i/>
          <w:sz w:val="22"/>
          <w:szCs w:val="22"/>
        </w:rPr>
        <w:t xml:space="preserve"> </w:t>
      </w:r>
      <w:r w:rsidRPr="00A0042E" w:rsidR="00F977D2">
        <w:rPr>
          <w:rFonts w:asciiTheme="majorHAnsi" w:hAnsiTheme="majorHAnsi" w:cstheme="majorHAnsi"/>
          <w:i/>
          <w:sz w:val="22"/>
          <w:szCs w:val="22"/>
        </w:rPr>
        <w:t>CSF</w:t>
      </w:r>
      <w:r w:rsidRPr="00A0042E" w:rsidR="00800CA9">
        <w:rPr>
          <w:rFonts w:asciiTheme="majorHAnsi" w:hAnsiTheme="majorHAnsi" w:cstheme="majorHAnsi"/>
          <w:i/>
          <w:sz w:val="22"/>
          <w:szCs w:val="22"/>
        </w:rPr>
        <w:t>:</w:t>
      </w:r>
      <w:r w:rsidRPr="00A0042E" w:rsidR="00F977D2">
        <w:rPr>
          <w:rFonts w:asciiTheme="majorHAnsi" w:hAnsiTheme="majorHAnsi" w:cstheme="majorHAnsi"/>
          <w:i/>
          <w:sz w:val="22"/>
          <w:szCs w:val="22"/>
        </w:rPr>
        <w:t xml:space="preserve"> WBC 55</w:t>
      </w:r>
      <w:r w:rsidRPr="00A0042E" w:rsidR="00800CA9">
        <w:rPr>
          <w:rFonts w:asciiTheme="majorHAnsi" w:hAnsiTheme="majorHAnsi" w:cstheme="majorHAnsi"/>
          <w:i/>
          <w:sz w:val="22"/>
          <w:szCs w:val="22"/>
        </w:rPr>
        <w:t>,</w:t>
      </w:r>
      <w:r w:rsidRPr="00A0042E" w:rsidR="00F977D2">
        <w:rPr>
          <w:rFonts w:asciiTheme="majorHAnsi" w:hAnsiTheme="majorHAnsi" w:cstheme="majorHAnsi"/>
          <w:i/>
          <w:sz w:val="22"/>
          <w:szCs w:val="22"/>
        </w:rPr>
        <w:t xml:space="preserve"> lymphocytic, glucose 70, pressure 80mmH2O, protein 149)</w:t>
      </w:r>
    </w:p>
    <w:p w:rsidRPr="00A0042E" w:rsidR="00800CA9" w:rsidP="00541020" w:rsidRDefault="00541020" w14:paraId="163FFE8B" w14:textId="77777777">
      <w:pPr>
        <w:pStyle w:val="ListParagraph"/>
        <w:numPr>
          <w:ilvl w:val="0"/>
          <w:numId w:val="2"/>
        </w:numPr>
        <w:rPr>
          <w:rFonts w:asciiTheme="majorHAnsi" w:hAnsiTheme="majorHAnsi" w:cstheme="majorHAnsi"/>
          <w:i/>
          <w:sz w:val="22"/>
          <w:szCs w:val="22"/>
        </w:rPr>
      </w:pPr>
      <w:r w:rsidRPr="00A0042E">
        <w:rPr>
          <w:rFonts w:asciiTheme="majorHAnsi" w:hAnsiTheme="majorHAnsi" w:cstheme="majorHAnsi"/>
          <w:i/>
          <w:sz w:val="22"/>
          <w:szCs w:val="22"/>
        </w:rPr>
        <w:t>Encephalitis (viral etiologies above)</w:t>
      </w:r>
    </w:p>
    <w:p w:rsidRPr="00A0042E" w:rsidR="00541020" w:rsidP="00541020" w:rsidRDefault="00541020" w14:paraId="70C71410" w14:textId="77777777">
      <w:pPr>
        <w:pStyle w:val="ListParagraph"/>
        <w:numPr>
          <w:ilvl w:val="0"/>
          <w:numId w:val="2"/>
        </w:numPr>
        <w:rPr>
          <w:rFonts w:asciiTheme="majorHAnsi" w:hAnsiTheme="majorHAnsi" w:cstheme="majorHAnsi"/>
          <w:i/>
          <w:sz w:val="22"/>
          <w:szCs w:val="22"/>
        </w:rPr>
      </w:pPr>
      <w:r w:rsidRPr="00A0042E">
        <w:rPr>
          <w:rFonts w:asciiTheme="majorHAnsi" w:hAnsiTheme="majorHAnsi" w:cstheme="majorHAnsi"/>
          <w:i/>
          <w:sz w:val="22"/>
          <w:szCs w:val="22"/>
        </w:rPr>
        <w:t>Early bacterial meningitis</w:t>
      </w:r>
    </w:p>
    <w:p w:rsidRPr="00A0042E" w:rsidR="00541020" w:rsidP="00541020" w:rsidRDefault="00541020" w14:paraId="0AEA2109" w14:textId="77777777">
      <w:pPr>
        <w:pStyle w:val="ListParagraph"/>
        <w:numPr>
          <w:ilvl w:val="1"/>
          <w:numId w:val="2"/>
        </w:numPr>
        <w:rPr>
          <w:rFonts w:asciiTheme="majorHAnsi" w:hAnsiTheme="majorHAnsi" w:cstheme="majorHAnsi"/>
          <w:i/>
          <w:sz w:val="22"/>
          <w:szCs w:val="22"/>
        </w:rPr>
      </w:pPr>
      <w:r w:rsidRPr="00A0042E">
        <w:rPr>
          <w:rFonts w:asciiTheme="majorHAnsi" w:hAnsiTheme="majorHAnsi" w:cstheme="majorHAnsi"/>
          <w:i/>
          <w:sz w:val="22"/>
          <w:szCs w:val="22"/>
        </w:rPr>
        <w:t>S. pneumoniae, N. meningitides, L. monocytogenes</w:t>
      </w:r>
    </w:p>
    <w:p w:rsidR="00541020" w:rsidP="006A416E" w:rsidRDefault="00541020" w14:paraId="2BECE9C2" w14:textId="2171CA5E">
      <w:pPr>
        <w:pStyle w:val="ListParagraph"/>
        <w:numPr>
          <w:ilvl w:val="0"/>
          <w:numId w:val="2"/>
        </w:numPr>
        <w:rPr>
          <w:rFonts w:asciiTheme="majorHAnsi" w:hAnsiTheme="majorHAnsi" w:cstheme="majorHAnsi"/>
          <w:i/>
          <w:sz w:val="22"/>
          <w:szCs w:val="22"/>
        </w:rPr>
      </w:pPr>
      <w:r w:rsidRPr="00A0042E">
        <w:rPr>
          <w:rFonts w:asciiTheme="majorHAnsi" w:hAnsiTheme="majorHAnsi" w:cstheme="majorHAnsi"/>
          <w:i/>
          <w:sz w:val="22"/>
          <w:szCs w:val="22"/>
        </w:rPr>
        <w:t xml:space="preserve">Atypical bacterial causes </w:t>
      </w:r>
      <w:proofErr w:type="gramStart"/>
      <w:r w:rsidRPr="00A0042E" w:rsidR="00933035">
        <w:rPr>
          <w:rFonts w:asciiTheme="majorHAnsi" w:hAnsiTheme="majorHAnsi" w:cstheme="majorHAnsi"/>
          <w:i/>
          <w:sz w:val="22"/>
          <w:szCs w:val="22"/>
        </w:rPr>
        <w:t>e.g.</w:t>
      </w:r>
      <w:proofErr w:type="gramEnd"/>
      <w:r w:rsidRPr="00A0042E" w:rsidR="00933035">
        <w:rPr>
          <w:rFonts w:asciiTheme="majorHAnsi" w:hAnsiTheme="majorHAnsi" w:cstheme="majorHAnsi"/>
          <w:i/>
          <w:sz w:val="22"/>
          <w:szCs w:val="22"/>
        </w:rPr>
        <w:t xml:space="preserve"> Lyme, TB, syphilis, cat scratch disease, RMSF</w:t>
      </w:r>
    </w:p>
    <w:p w:rsidRPr="00A0042E" w:rsidR="00E26A01" w:rsidP="74C21012" w:rsidRDefault="00E26A01" w14:paraId="256D4B05" w14:textId="089B8F98">
      <w:pPr>
        <w:pStyle w:val="ListParagraph"/>
        <w:numPr>
          <w:ilvl w:val="0"/>
          <w:numId w:val="2"/>
        </w:numPr>
        <w:rPr>
          <w:rFonts w:asciiTheme="majorHAnsi" w:hAnsiTheme="majorHAnsi" w:cstheme="majorBidi"/>
          <w:i/>
          <w:iCs/>
          <w:sz w:val="22"/>
          <w:szCs w:val="22"/>
        </w:rPr>
      </w:pPr>
      <w:r w:rsidRPr="74C21012">
        <w:rPr>
          <w:rFonts w:asciiTheme="majorHAnsi" w:hAnsiTheme="majorHAnsi" w:cstheme="majorBidi"/>
          <w:i/>
          <w:iCs/>
          <w:sz w:val="22"/>
          <w:szCs w:val="22"/>
        </w:rPr>
        <w:t>Hyperthyroid</w:t>
      </w:r>
      <w:r w:rsidRPr="74C21012" w:rsidR="3A0FA1CC">
        <w:rPr>
          <w:rFonts w:asciiTheme="majorHAnsi" w:hAnsiTheme="majorHAnsi" w:cstheme="majorBidi"/>
          <w:i/>
          <w:iCs/>
          <w:sz w:val="22"/>
          <w:szCs w:val="22"/>
        </w:rPr>
        <w:t>/t</w:t>
      </w:r>
      <w:r w:rsidRPr="74C21012">
        <w:rPr>
          <w:rFonts w:asciiTheme="majorHAnsi" w:hAnsiTheme="majorHAnsi" w:cstheme="majorBidi"/>
          <w:i/>
          <w:iCs/>
          <w:sz w:val="22"/>
          <w:szCs w:val="22"/>
        </w:rPr>
        <w:t>hyroid storm</w:t>
      </w:r>
    </w:p>
    <w:p w:rsidRPr="00A0042E" w:rsidR="006A416E" w:rsidP="006A416E" w:rsidRDefault="006A416E" w14:paraId="648B3067" w14:textId="77777777">
      <w:pPr>
        <w:pStyle w:val="ListParagraph"/>
        <w:numPr>
          <w:ilvl w:val="0"/>
          <w:numId w:val="2"/>
        </w:numPr>
        <w:rPr>
          <w:rFonts w:asciiTheme="majorHAnsi" w:hAnsiTheme="majorHAnsi" w:cstheme="majorHAnsi"/>
          <w:i/>
          <w:sz w:val="22"/>
          <w:szCs w:val="22"/>
        </w:rPr>
      </w:pPr>
      <w:r w:rsidRPr="00A0042E">
        <w:rPr>
          <w:rFonts w:asciiTheme="majorHAnsi" w:hAnsiTheme="majorHAnsi" w:cstheme="majorHAnsi"/>
          <w:i/>
          <w:sz w:val="22"/>
          <w:szCs w:val="22"/>
        </w:rPr>
        <w:t>Inflammatory</w:t>
      </w:r>
      <w:r w:rsidRPr="00A0042E" w:rsidR="00541020">
        <w:rPr>
          <w:rFonts w:asciiTheme="majorHAnsi" w:hAnsiTheme="majorHAnsi" w:cstheme="majorHAnsi"/>
          <w:i/>
          <w:sz w:val="22"/>
          <w:szCs w:val="22"/>
        </w:rPr>
        <w:t xml:space="preserve"> / Autoimmune</w:t>
      </w:r>
    </w:p>
    <w:p w:rsidRPr="00A0042E" w:rsidR="006A416E" w:rsidP="006A416E" w:rsidRDefault="006A416E" w14:paraId="121A0B0D" w14:textId="77777777">
      <w:pPr>
        <w:pStyle w:val="ListParagraph"/>
        <w:numPr>
          <w:ilvl w:val="1"/>
          <w:numId w:val="2"/>
        </w:numPr>
        <w:rPr>
          <w:rFonts w:asciiTheme="majorHAnsi" w:hAnsiTheme="majorHAnsi" w:cstheme="majorHAnsi"/>
          <w:i/>
          <w:sz w:val="22"/>
          <w:szCs w:val="22"/>
        </w:rPr>
      </w:pPr>
      <w:r w:rsidRPr="00A0042E">
        <w:rPr>
          <w:rFonts w:asciiTheme="majorHAnsi" w:hAnsiTheme="majorHAnsi" w:cstheme="majorHAnsi"/>
          <w:i/>
          <w:sz w:val="22"/>
          <w:szCs w:val="22"/>
        </w:rPr>
        <w:t>Malignancy</w:t>
      </w:r>
      <w:r w:rsidRPr="00A0042E" w:rsidR="00541020">
        <w:rPr>
          <w:rFonts w:asciiTheme="majorHAnsi" w:hAnsiTheme="majorHAnsi" w:cstheme="majorHAnsi"/>
          <w:i/>
          <w:sz w:val="22"/>
          <w:szCs w:val="22"/>
        </w:rPr>
        <w:t xml:space="preserve"> </w:t>
      </w:r>
      <w:proofErr w:type="gramStart"/>
      <w:r w:rsidRPr="00A0042E" w:rsidR="00541020">
        <w:rPr>
          <w:rFonts w:asciiTheme="majorHAnsi" w:hAnsiTheme="majorHAnsi" w:cstheme="majorHAnsi"/>
          <w:i/>
          <w:sz w:val="22"/>
          <w:szCs w:val="22"/>
        </w:rPr>
        <w:t>e.g.</w:t>
      </w:r>
      <w:proofErr w:type="gramEnd"/>
      <w:r w:rsidRPr="00A0042E" w:rsidR="00541020">
        <w:rPr>
          <w:rFonts w:asciiTheme="majorHAnsi" w:hAnsiTheme="majorHAnsi" w:cstheme="majorHAnsi"/>
          <w:i/>
          <w:sz w:val="22"/>
          <w:szCs w:val="22"/>
        </w:rPr>
        <w:t xml:space="preserve"> lymphomatous meningitis, carcinomatous meningitis</w:t>
      </w:r>
    </w:p>
    <w:p w:rsidRPr="00A0042E" w:rsidR="006A416E" w:rsidP="006A416E" w:rsidRDefault="006A416E" w14:paraId="231E6453" w14:textId="77777777">
      <w:pPr>
        <w:pStyle w:val="ListParagraph"/>
        <w:numPr>
          <w:ilvl w:val="1"/>
          <w:numId w:val="2"/>
        </w:numPr>
        <w:rPr>
          <w:rFonts w:asciiTheme="majorHAnsi" w:hAnsiTheme="majorHAnsi" w:cstheme="majorHAnsi"/>
          <w:i/>
          <w:sz w:val="22"/>
          <w:szCs w:val="22"/>
        </w:rPr>
      </w:pPr>
      <w:r w:rsidRPr="00A0042E">
        <w:rPr>
          <w:rFonts w:asciiTheme="majorHAnsi" w:hAnsiTheme="majorHAnsi" w:cstheme="majorHAnsi"/>
          <w:i/>
          <w:sz w:val="22"/>
          <w:szCs w:val="22"/>
        </w:rPr>
        <w:t xml:space="preserve">Autoimmune </w:t>
      </w:r>
      <w:r w:rsidRPr="00A0042E" w:rsidR="00541020">
        <w:rPr>
          <w:rFonts w:asciiTheme="majorHAnsi" w:hAnsiTheme="majorHAnsi" w:cstheme="majorHAnsi"/>
          <w:i/>
          <w:sz w:val="22"/>
          <w:szCs w:val="22"/>
        </w:rPr>
        <w:t xml:space="preserve">(rare at this age) </w:t>
      </w:r>
      <w:proofErr w:type="gramStart"/>
      <w:r w:rsidRPr="00A0042E">
        <w:rPr>
          <w:rFonts w:asciiTheme="majorHAnsi" w:hAnsiTheme="majorHAnsi" w:cstheme="majorHAnsi"/>
          <w:i/>
          <w:sz w:val="22"/>
          <w:szCs w:val="22"/>
        </w:rPr>
        <w:t>e.g.</w:t>
      </w:r>
      <w:proofErr w:type="gramEnd"/>
      <w:r w:rsidRPr="00A0042E">
        <w:rPr>
          <w:rFonts w:asciiTheme="majorHAnsi" w:hAnsiTheme="majorHAnsi" w:cstheme="majorHAnsi"/>
          <w:i/>
          <w:sz w:val="22"/>
          <w:szCs w:val="22"/>
        </w:rPr>
        <w:t xml:space="preserve"> sarcoidosis, SLE</w:t>
      </w:r>
      <w:r w:rsidRPr="00A0042E" w:rsidR="00541020">
        <w:rPr>
          <w:rFonts w:asciiTheme="majorHAnsi" w:hAnsiTheme="majorHAnsi" w:cstheme="majorHAnsi"/>
          <w:i/>
          <w:sz w:val="22"/>
          <w:szCs w:val="22"/>
        </w:rPr>
        <w:t xml:space="preserve"> </w:t>
      </w:r>
    </w:p>
    <w:p w:rsidRPr="00A0042E" w:rsidR="00541020" w:rsidP="006A416E" w:rsidRDefault="00541020" w14:paraId="72137354" w14:textId="77777777">
      <w:pPr>
        <w:pStyle w:val="ListParagraph"/>
        <w:numPr>
          <w:ilvl w:val="1"/>
          <w:numId w:val="2"/>
        </w:numPr>
        <w:rPr>
          <w:rFonts w:asciiTheme="majorHAnsi" w:hAnsiTheme="majorHAnsi" w:cstheme="majorHAnsi"/>
          <w:i/>
          <w:sz w:val="22"/>
          <w:szCs w:val="22"/>
        </w:rPr>
      </w:pPr>
      <w:r w:rsidRPr="00A0042E">
        <w:rPr>
          <w:rFonts w:asciiTheme="majorHAnsi" w:hAnsiTheme="majorHAnsi" w:cstheme="majorHAnsi"/>
          <w:i/>
          <w:sz w:val="22"/>
          <w:szCs w:val="22"/>
        </w:rPr>
        <w:t>CNS vasculitis</w:t>
      </w:r>
    </w:p>
    <w:p w:rsidRPr="00A0042E" w:rsidR="00541020" w:rsidP="00541020" w:rsidRDefault="00541020" w14:paraId="3889F997" w14:textId="77777777">
      <w:pPr>
        <w:pStyle w:val="ListParagraph"/>
        <w:numPr>
          <w:ilvl w:val="0"/>
          <w:numId w:val="2"/>
        </w:numPr>
        <w:rPr>
          <w:rFonts w:asciiTheme="majorHAnsi" w:hAnsiTheme="majorHAnsi" w:cstheme="majorHAnsi"/>
          <w:i/>
          <w:sz w:val="22"/>
          <w:szCs w:val="22"/>
        </w:rPr>
      </w:pPr>
      <w:r w:rsidRPr="00A0042E">
        <w:rPr>
          <w:rFonts w:asciiTheme="majorHAnsi" w:hAnsiTheme="majorHAnsi" w:cstheme="majorHAnsi"/>
          <w:i/>
          <w:sz w:val="22"/>
          <w:szCs w:val="22"/>
        </w:rPr>
        <w:t>Delirium</w:t>
      </w:r>
    </w:p>
    <w:p w:rsidR="00541020" w:rsidP="1632E3B5" w:rsidRDefault="00541020" w14:paraId="28FD23CD" w14:textId="7871E8CF">
      <w:pPr>
        <w:pStyle w:val="ListParagraph"/>
        <w:numPr>
          <w:ilvl w:val="1"/>
          <w:numId w:val="2"/>
        </w:numPr>
        <w:rPr>
          <w:rFonts w:asciiTheme="majorHAnsi" w:hAnsiTheme="majorHAnsi" w:cstheme="majorBidi"/>
          <w:i/>
          <w:iCs/>
          <w:sz w:val="22"/>
          <w:szCs w:val="22"/>
        </w:rPr>
      </w:pPr>
      <w:r w:rsidRPr="1632E3B5">
        <w:rPr>
          <w:rFonts w:asciiTheme="majorHAnsi" w:hAnsiTheme="majorHAnsi" w:cstheme="majorBidi"/>
          <w:i/>
          <w:iCs/>
          <w:sz w:val="22"/>
          <w:szCs w:val="22"/>
        </w:rPr>
        <w:t>Infectious, medication, etc</w:t>
      </w:r>
      <w:r w:rsidRPr="1632E3B5" w:rsidR="61CCD99F">
        <w:rPr>
          <w:rFonts w:asciiTheme="majorHAnsi" w:hAnsiTheme="majorHAnsi" w:cstheme="majorBidi"/>
          <w:i/>
          <w:iCs/>
          <w:sz w:val="22"/>
          <w:szCs w:val="22"/>
        </w:rPr>
        <w:t>.</w:t>
      </w:r>
    </w:p>
    <w:p w:rsidR="00A42E24" w:rsidP="00A42E24" w:rsidRDefault="00A42E24" w14:paraId="74DF0F83" w14:textId="5963C0F6">
      <w:pPr>
        <w:pStyle w:val="ListParagraph"/>
        <w:numPr>
          <w:ilvl w:val="0"/>
          <w:numId w:val="2"/>
        </w:numPr>
        <w:rPr>
          <w:rFonts w:asciiTheme="majorHAnsi" w:hAnsiTheme="majorHAnsi" w:cstheme="majorHAnsi"/>
          <w:i/>
          <w:sz w:val="22"/>
          <w:szCs w:val="22"/>
        </w:rPr>
      </w:pPr>
      <w:r>
        <w:rPr>
          <w:rFonts w:asciiTheme="majorHAnsi" w:hAnsiTheme="majorHAnsi" w:cstheme="majorHAnsi"/>
          <w:i/>
          <w:sz w:val="22"/>
          <w:szCs w:val="22"/>
        </w:rPr>
        <w:t xml:space="preserve">Vascular </w:t>
      </w:r>
    </w:p>
    <w:p w:rsidRPr="00A0042E" w:rsidR="00A42E24" w:rsidP="1632E3B5" w:rsidRDefault="00A42E24" w14:paraId="62EE76D4" w14:textId="2C9709C7">
      <w:pPr>
        <w:pStyle w:val="ListParagraph"/>
        <w:numPr>
          <w:ilvl w:val="1"/>
          <w:numId w:val="2"/>
        </w:numPr>
        <w:rPr>
          <w:rFonts w:asciiTheme="majorHAnsi" w:hAnsiTheme="majorHAnsi" w:cstheme="majorBidi"/>
          <w:i/>
          <w:iCs/>
          <w:sz w:val="22"/>
          <w:szCs w:val="22"/>
        </w:rPr>
      </w:pPr>
      <w:r w:rsidRPr="1632E3B5">
        <w:rPr>
          <w:rFonts w:asciiTheme="majorHAnsi" w:hAnsiTheme="majorHAnsi" w:cstheme="majorBidi"/>
          <w:i/>
          <w:iCs/>
          <w:sz w:val="22"/>
          <w:szCs w:val="22"/>
        </w:rPr>
        <w:t xml:space="preserve">Stroke </w:t>
      </w:r>
    </w:p>
    <w:p w:rsidR="38EE4AA5" w:rsidP="1632E3B5" w:rsidRDefault="38EE4AA5" w14:paraId="3F5DF2E5" w14:textId="6970CA1B">
      <w:pPr>
        <w:pStyle w:val="ListParagraph"/>
        <w:numPr>
          <w:ilvl w:val="0"/>
          <w:numId w:val="2"/>
        </w:numPr>
        <w:rPr>
          <w:i/>
          <w:iCs/>
          <w:sz w:val="22"/>
          <w:szCs w:val="22"/>
        </w:rPr>
      </w:pPr>
      <w:r w:rsidRPr="1632E3B5">
        <w:rPr>
          <w:rFonts w:asciiTheme="majorHAnsi" w:hAnsiTheme="majorHAnsi" w:cstheme="majorBidi"/>
          <w:i/>
          <w:iCs/>
          <w:sz w:val="22"/>
          <w:szCs w:val="22"/>
        </w:rPr>
        <w:t>Overdose/medication-related</w:t>
      </w:r>
    </w:p>
    <w:p w:rsidRPr="00A0042E" w:rsidR="00856A48" w:rsidP="006A416E" w:rsidRDefault="00856A48" w14:paraId="1299C43A" w14:textId="77777777">
      <w:pPr>
        <w:rPr>
          <w:rFonts w:asciiTheme="majorHAnsi" w:hAnsiTheme="majorHAnsi" w:cstheme="majorHAnsi"/>
          <w:sz w:val="22"/>
          <w:szCs w:val="22"/>
        </w:rPr>
      </w:pPr>
    </w:p>
    <w:p w:rsidR="00FC375F" w:rsidP="05695F67" w:rsidRDefault="00FC375F" w14:paraId="298A6159" w14:textId="0817F8BB">
      <w:pPr>
        <w:pStyle w:val="ListParagraph"/>
        <w:numPr>
          <w:ilvl w:val="0"/>
          <w:numId w:val="3"/>
        </w:numPr>
        <w:rPr>
          <w:rFonts w:asciiTheme="majorHAnsi" w:hAnsiTheme="majorHAnsi" w:cstheme="majorBidi"/>
          <w:b/>
          <w:bCs/>
          <w:sz w:val="22"/>
          <w:szCs w:val="22"/>
        </w:rPr>
      </w:pPr>
      <w:r w:rsidRPr="05695F67">
        <w:rPr>
          <w:rFonts w:asciiTheme="majorHAnsi" w:hAnsiTheme="majorHAnsi" w:cstheme="majorBidi"/>
          <w:b/>
          <w:bCs/>
          <w:sz w:val="22"/>
          <w:szCs w:val="22"/>
        </w:rPr>
        <w:t xml:space="preserve">Appropriate empiric therapy is started. </w:t>
      </w:r>
      <w:r w:rsidRPr="05695F67" w:rsidR="5B3157EB">
        <w:rPr>
          <w:rFonts w:asciiTheme="majorHAnsi" w:hAnsiTheme="majorHAnsi" w:cstheme="majorBidi"/>
          <w:b/>
          <w:bCs/>
          <w:sz w:val="22"/>
          <w:szCs w:val="22"/>
        </w:rPr>
        <w:t xml:space="preserve">During her stay an </w:t>
      </w:r>
      <w:r w:rsidRPr="05695F67">
        <w:rPr>
          <w:rFonts w:asciiTheme="majorHAnsi" w:hAnsiTheme="majorHAnsi" w:cstheme="majorBidi"/>
          <w:b/>
          <w:bCs/>
          <w:sz w:val="22"/>
          <w:szCs w:val="22"/>
        </w:rPr>
        <w:t>MRI Head is obtained</w:t>
      </w:r>
      <w:r w:rsidRPr="05695F67" w:rsidR="00A42E24">
        <w:rPr>
          <w:rFonts w:asciiTheme="majorHAnsi" w:hAnsiTheme="majorHAnsi" w:cstheme="majorBidi"/>
          <w:b/>
          <w:bCs/>
          <w:sz w:val="22"/>
          <w:szCs w:val="22"/>
        </w:rPr>
        <w:t xml:space="preserve">. </w:t>
      </w:r>
      <w:r w:rsidRPr="05695F67" w:rsidR="2CCC7A1E">
        <w:rPr>
          <w:rFonts w:asciiTheme="majorHAnsi" w:hAnsiTheme="majorHAnsi" w:cstheme="majorBidi"/>
          <w:b/>
          <w:bCs/>
          <w:sz w:val="22"/>
          <w:szCs w:val="22"/>
        </w:rPr>
        <w:t xml:space="preserve">HSV PCR from CSF returns positive. </w:t>
      </w:r>
      <w:r w:rsidRPr="05695F67" w:rsidR="005A2DA7">
        <w:rPr>
          <w:rFonts w:asciiTheme="majorHAnsi" w:hAnsiTheme="majorHAnsi" w:cstheme="majorBidi"/>
          <w:b/>
          <w:bCs/>
          <w:sz w:val="22"/>
          <w:szCs w:val="22"/>
        </w:rPr>
        <w:t xml:space="preserve">What </w:t>
      </w:r>
      <w:r w:rsidRPr="05695F67">
        <w:rPr>
          <w:rFonts w:asciiTheme="majorHAnsi" w:hAnsiTheme="majorHAnsi" w:cstheme="majorBidi"/>
          <w:b/>
          <w:bCs/>
          <w:sz w:val="22"/>
          <w:szCs w:val="22"/>
        </w:rPr>
        <w:t xml:space="preserve">is the </w:t>
      </w:r>
      <w:r w:rsidRPr="05695F67" w:rsidR="005A2DA7">
        <w:rPr>
          <w:rFonts w:asciiTheme="majorHAnsi" w:hAnsiTheme="majorHAnsi" w:cstheme="majorBidi"/>
          <w:b/>
          <w:bCs/>
          <w:sz w:val="22"/>
          <w:szCs w:val="22"/>
        </w:rPr>
        <w:t>diagnosis and management?</w:t>
      </w:r>
    </w:p>
    <w:p w:rsidR="00A42E24" w:rsidP="00A42E24" w:rsidRDefault="00A42E24" w14:paraId="60B1B299" w14:textId="6FC35D7F">
      <w:pPr>
        <w:rPr>
          <w:rFonts w:asciiTheme="majorHAnsi" w:hAnsiTheme="majorHAnsi" w:cstheme="majorHAnsi"/>
          <w:b/>
          <w:sz w:val="22"/>
          <w:szCs w:val="22"/>
        </w:rPr>
      </w:pPr>
    </w:p>
    <w:p w:rsidRPr="00A42E24" w:rsidR="00A42E24" w:rsidP="05695F67" w:rsidRDefault="00410B2C" w14:paraId="34E6C248" w14:textId="4BFFD900">
      <w:pPr>
        <w:rPr>
          <w:rFonts w:asciiTheme="majorHAnsi" w:hAnsiTheme="majorHAnsi" w:cstheme="majorBidi"/>
          <w:b/>
          <w:bCs/>
          <w:color w:val="FF0000"/>
          <w:sz w:val="22"/>
          <w:szCs w:val="22"/>
        </w:rPr>
      </w:pPr>
      <w:r>
        <w:rPr>
          <w:rFonts w:asciiTheme="majorHAnsi" w:hAnsiTheme="majorHAnsi" w:cstheme="majorHAnsi"/>
          <w:b/>
          <w:noProof/>
          <w:sz w:val="22"/>
          <w:szCs w:val="22"/>
        </w:rPr>
        <w:drawing>
          <wp:anchor distT="0" distB="0" distL="114300" distR="114300" simplePos="0" relativeHeight="251658243" behindDoc="1" locked="0" layoutInCell="1" allowOverlap="1" wp14:anchorId="2E8DF138" wp14:editId="5A9DCCD2">
            <wp:simplePos x="0" y="0"/>
            <wp:positionH relativeFrom="column">
              <wp:posOffset>0</wp:posOffset>
            </wp:positionH>
            <wp:positionV relativeFrom="paragraph">
              <wp:posOffset>-1270</wp:posOffset>
            </wp:positionV>
            <wp:extent cx="974262" cy="974262"/>
            <wp:effectExtent l="0" t="0" r="9525" b="9525"/>
            <wp:wrapTight wrapText="bothSides">
              <wp:wrapPolygon edited="0">
                <wp:start x="0" y="0"/>
                <wp:lineTo x="0" y="21449"/>
                <wp:lineTo x="21449" y="21449"/>
                <wp:lineTo x="214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4262" cy="974262"/>
                    </a:xfrm>
                    <a:prstGeom prst="rect">
                      <a:avLst/>
                    </a:prstGeom>
                    <a:noFill/>
                    <a:ln>
                      <a:noFill/>
                    </a:ln>
                  </pic:spPr>
                </pic:pic>
              </a:graphicData>
            </a:graphic>
          </wp:anchor>
        </w:drawing>
      </w:r>
    </w:p>
    <w:p w:rsidRPr="00A0042E" w:rsidR="0053283F" w:rsidP="121D78DC" w:rsidRDefault="007856F9" w14:paraId="1223CBE0" w14:textId="38A1DB6E">
      <w:pPr>
        <w:rPr>
          <w:rFonts w:asciiTheme="majorHAnsi" w:hAnsiTheme="majorHAnsi" w:cstheme="majorBidi"/>
          <w:i/>
          <w:iCs/>
          <w:sz w:val="22"/>
          <w:szCs w:val="22"/>
        </w:rPr>
      </w:pPr>
      <w:r w:rsidRPr="121D78DC">
        <w:rPr>
          <w:rFonts w:asciiTheme="majorHAnsi" w:hAnsiTheme="majorHAnsi" w:cstheme="majorBidi"/>
          <w:i/>
          <w:iCs/>
          <w:sz w:val="22"/>
          <w:szCs w:val="22"/>
        </w:rPr>
        <w:t xml:space="preserve">Diagnosis is </w:t>
      </w:r>
      <w:r w:rsidRPr="121D78DC">
        <w:rPr>
          <w:rFonts w:asciiTheme="majorHAnsi" w:hAnsiTheme="majorHAnsi" w:cstheme="majorBidi"/>
          <w:i/>
          <w:iCs/>
          <w:sz w:val="22"/>
          <w:szCs w:val="22"/>
          <w:u w:val="single"/>
        </w:rPr>
        <w:t>HSV encephalitis</w:t>
      </w:r>
      <w:r w:rsidRPr="121D78DC">
        <w:rPr>
          <w:rFonts w:asciiTheme="majorHAnsi" w:hAnsiTheme="majorHAnsi" w:cstheme="majorBidi"/>
          <w:i/>
          <w:iCs/>
          <w:sz w:val="22"/>
          <w:szCs w:val="22"/>
        </w:rPr>
        <w:t xml:space="preserve">. </w:t>
      </w:r>
      <w:r w:rsidRPr="121D78DC" w:rsidR="004370EC">
        <w:rPr>
          <w:rFonts w:asciiTheme="majorHAnsi" w:hAnsiTheme="majorHAnsi" w:cstheme="majorBidi"/>
          <w:i/>
          <w:iCs/>
          <w:sz w:val="22"/>
          <w:szCs w:val="22"/>
        </w:rPr>
        <w:t xml:space="preserve">&gt;90% of cases are HSV 1. Etiology can be primary infection, reactivation of latent disease, and potentially from reinfection with a second HSV strain. MRI is recommended for all patients with encephalitis. </w:t>
      </w:r>
      <w:r w:rsidRPr="121D78DC" w:rsidR="00717DFA">
        <w:rPr>
          <w:rFonts w:asciiTheme="majorHAnsi" w:hAnsiTheme="majorHAnsi" w:cstheme="majorBidi"/>
          <w:i/>
          <w:iCs/>
          <w:sz w:val="22"/>
          <w:szCs w:val="22"/>
        </w:rPr>
        <w:t xml:space="preserve">CNS HSV type 1 infection causes a necrotizing infection of the temporal lobes. Localization of inflammation to one or both temporal lobes on neuroimaging strongly suggests HSV encephalitis. </w:t>
      </w:r>
      <w:r w:rsidRPr="121D78DC">
        <w:rPr>
          <w:rFonts w:asciiTheme="majorHAnsi" w:hAnsiTheme="majorHAnsi" w:cstheme="majorBidi"/>
          <w:i/>
          <w:iCs/>
          <w:sz w:val="22"/>
          <w:szCs w:val="22"/>
        </w:rPr>
        <w:t xml:space="preserve">The sensitivity and specificity of </w:t>
      </w:r>
      <w:r w:rsidRPr="121D78DC" w:rsidR="00717DFA">
        <w:rPr>
          <w:rFonts w:asciiTheme="majorHAnsi" w:hAnsiTheme="majorHAnsi" w:cstheme="majorBidi"/>
          <w:i/>
          <w:iCs/>
          <w:sz w:val="22"/>
          <w:szCs w:val="22"/>
        </w:rPr>
        <w:t xml:space="preserve">CSF </w:t>
      </w:r>
      <w:r w:rsidRPr="121D78DC" w:rsidR="002F74D2">
        <w:rPr>
          <w:rFonts w:asciiTheme="majorHAnsi" w:hAnsiTheme="majorHAnsi" w:cstheme="majorBidi"/>
          <w:i/>
          <w:iCs/>
          <w:sz w:val="22"/>
          <w:szCs w:val="22"/>
        </w:rPr>
        <w:t xml:space="preserve">HSV </w:t>
      </w:r>
      <w:r w:rsidRPr="121D78DC" w:rsidR="00717DFA">
        <w:rPr>
          <w:rFonts w:asciiTheme="majorHAnsi" w:hAnsiTheme="majorHAnsi" w:cstheme="majorBidi"/>
          <w:i/>
          <w:iCs/>
          <w:sz w:val="22"/>
          <w:szCs w:val="22"/>
        </w:rPr>
        <w:t xml:space="preserve">PCR </w:t>
      </w:r>
      <w:r w:rsidRPr="121D78DC" w:rsidR="002F74D2">
        <w:rPr>
          <w:rFonts w:asciiTheme="majorHAnsi" w:hAnsiTheme="majorHAnsi" w:cstheme="majorBidi"/>
          <w:i/>
          <w:iCs/>
          <w:sz w:val="22"/>
          <w:szCs w:val="22"/>
        </w:rPr>
        <w:t xml:space="preserve">is </w:t>
      </w:r>
      <w:r w:rsidRPr="121D78DC" w:rsidR="00717DFA">
        <w:rPr>
          <w:rFonts w:asciiTheme="majorHAnsi" w:hAnsiTheme="majorHAnsi" w:cstheme="majorBidi"/>
          <w:i/>
          <w:iCs/>
          <w:sz w:val="22"/>
          <w:szCs w:val="22"/>
        </w:rPr>
        <w:t xml:space="preserve">&gt;95%. </w:t>
      </w:r>
      <w:r w:rsidRPr="121D78DC" w:rsidR="00717DFA">
        <w:rPr>
          <w:rFonts w:asciiTheme="majorHAnsi" w:hAnsiTheme="majorHAnsi" w:cstheme="majorBidi"/>
          <w:i/>
          <w:iCs/>
          <w:sz w:val="22"/>
          <w:szCs w:val="22"/>
          <w:highlight w:val="yellow"/>
        </w:rPr>
        <w:t xml:space="preserve">However, </w:t>
      </w:r>
      <w:r w:rsidRPr="121D78DC" w:rsidR="31A35ADB">
        <w:rPr>
          <w:rFonts w:asciiTheme="majorHAnsi" w:hAnsiTheme="majorHAnsi" w:cstheme="majorBidi"/>
          <w:i/>
          <w:iCs/>
          <w:sz w:val="22"/>
          <w:szCs w:val="22"/>
          <w:highlight w:val="yellow"/>
        </w:rPr>
        <w:t xml:space="preserve">in </w:t>
      </w:r>
      <w:r w:rsidRPr="121D78DC" w:rsidR="00717DFA">
        <w:rPr>
          <w:rFonts w:asciiTheme="majorHAnsi" w:hAnsiTheme="majorHAnsi" w:cstheme="majorBidi"/>
          <w:i/>
          <w:iCs/>
          <w:sz w:val="22"/>
          <w:szCs w:val="22"/>
          <w:highlight w:val="yellow"/>
        </w:rPr>
        <w:t>early infection the PCR may be falsely negative</w:t>
      </w:r>
      <w:r w:rsidRPr="121D78DC" w:rsidR="002F74D2">
        <w:rPr>
          <w:rFonts w:asciiTheme="majorHAnsi" w:hAnsiTheme="majorHAnsi" w:cstheme="majorBidi"/>
          <w:i/>
          <w:iCs/>
          <w:sz w:val="22"/>
          <w:szCs w:val="22"/>
        </w:rPr>
        <w:t xml:space="preserve">. </w:t>
      </w:r>
      <w:r w:rsidRPr="121D78DC" w:rsidR="00717DFA">
        <w:rPr>
          <w:rFonts w:asciiTheme="majorHAnsi" w:hAnsiTheme="majorHAnsi" w:cstheme="majorBidi"/>
          <w:i/>
          <w:iCs/>
          <w:sz w:val="22"/>
          <w:szCs w:val="22"/>
        </w:rPr>
        <w:t xml:space="preserve">If suspicion for HSV encephalitis is high, then acyclovir should be continued with repeat CSF </w:t>
      </w:r>
      <w:r w:rsidRPr="121D78DC" w:rsidR="002F74D2">
        <w:rPr>
          <w:rFonts w:asciiTheme="majorHAnsi" w:hAnsiTheme="majorHAnsi" w:cstheme="majorBidi"/>
          <w:i/>
          <w:iCs/>
          <w:sz w:val="22"/>
          <w:szCs w:val="22"/>
        </w:rPr>
        <w:t xml:space="preserve">HSV </w:t>
      </w:r>
      <w:r w:rsidRPr="121D78DC" w:rsidR="00717DFA">
        <w:rPr>
          <w:rFonts w:asciiTheme="majorHAnsi" w:hAnsiTheme="majorHAnsi" w:cstheme="majorBidi"/>
          <w:i/>
          <w:iCs/>
          <w:sz w:val="22"/>
          <w:szCs w:val="22"/>
        </w:rPr>
        <w:t xml:space="preserve">PCR 3 to 7 days later. </w:t>
      </w:r>
      <w:r w:rsidRPr="121D78DC" w:rsidR="0019293B">
        <w:rPr>
          <w:rFonts w:asciiTheme="majorHAnsi" w:hAnsiTheme="majorHAnsi" w:cstheme="majorBidi"/>
          <w:i/>
          <w:iCs/>
          <w:sz w:val="22"/>
          <w:szCs w:val="22"/>
        </w:rPr>
        <w:t xml:space="preserve">Treatment is with </w:t>
      </w:r>
      <w:r w:rsidRPr="121D78DC" w:rsidR="0019293B">
        <w:rPr>
          <w:rFonts w:asciiTheme="majorHAnsi" w:hAnsiTheme="majorHAnsi" w:cstheme="majorBidi"/>
          <w:i/>
          <w:iCs/>
          <w:sz w:val="22"/>
          <w:szCs w:val="22"/>
          <w:u w:val="single"/>
        </w:rPr>
        <w:t xml:space="preserve">IV acyclovir </w:t>
      </w:r>
      <w:r w:rsidRPr="121D78DC" w:rsidR="004370EC">
        <w:rPr>
          <w:rFonts w:asciiTheme="majorHAnsi" w:hAnsiTheme="majorHAnsi" w:cstheme="majorBidi"/>
          <w:i/>
          <w:iCs/>
          <w:sz w:val="22"/>
          <w:szCs w:val="22"/>
          <w:u w:val="single"/>
        </w:rPr>
        <w:t>10 mg/kg q8</w:t>
      </w:r>
      <w:proofErr w:type="gramStart"/>
      <w:r w:rsidRPr="121D78DC" w:rsidR="004370EC">
        <w:rPr>
          <w:rFonts w:asciiTheme="majorHAnsi" w:hAnsiTheme="majorHAnsi" w:cstheme="majorBidi"/>
          <w:i/>
          <w:iCs/>
          <w:sz w:val="22"/>
          <w:szCs w:val="22"/>
          <w:u w:val="single"/>
        </w:rPr>
        <w:t>h</w:t>
      </w:r>
      <w:r w:rsidRPr="121D78DC" w:rsidR="004370EC">
        <w:rPr>
          <w:rFonts w:asciiTheme="majorHAnsi" w:hAnsiTheme="majorHAnsi" w:cstheme="majorBidi"/>
          <w:i/>
          <w:iCs/>
          <w:sz w:val="22"/>
          <w:szCs w:val="22"/>
        </w:rPr>
        <w:t xml:space="preserve">  for</w:t>
      </w:r>
      <w:proofErr w:type="gramEnd"/>
      <w:r w:rsidRPr="121D78DC" w:rsidR="004370EC">
        <w:rPr>
          <w:rFonts w:asciiTheme="majorHAnsi" w:hAnsiTheme="majorHAnsi" w:cstheme="majorBidi"/>
          <w:i/>
          <w:iCs/>
          <w:sz w:val="22"/>
          <w:szCs w:val="22"/>
        </w:rPr>
        <w:t xml:space="preserve"> </w:t>
      </w:r>
      <w:r w:rsidRPr="121D78DC" w:rsidR="004370EC">
        <w:rPr>
          <w:rFonts w:asciiTheme="majorHAnsi" w:hAnsiTheme="majorHAnsi" w:cstheme="majorBidi"/>
          <w:i/>
          <w:iCs/>
          <w:sz w:val="22"/>
          <w:szCs w:val="22"/>
          <w:u w:val="single"/>
        </w:rPr>
        <w:t>duration of 14-21d</w:t>
      </w:r>
      <w:r w:rsidRPr="121D78DC" w:rsidR="004370EC">
        <w:rPr>
          <w:rFonts w:asciiTheme="majorHAnsi" w:hAnsiTheme="majorHAnsi" w:cstheme="majorBidi"/>
          <w:i/>
          <w:iCs/>
          <w:sz w:val="22"/>
          <w:szCs w:val="22"/>
        </w:rPr>
        <w:t xml:space="preserve">. Treatment with acyclovir has reduced mortality from 70% to about 8%-28%. </w:t>
      </w:r>
    </w:p>
    <w:p w:rsidRPr="00A0042E" w:rsidR="0053283F" w:rsidP="007856F9" w:rsidRDefault="0053283F" w14:paraId="4DDBEF00" w14:textId="77777777">
      <w:pPr>
        <w:rPr>
          <w:rFonts w:asciiTheme="majorHAnsi" w:hAnsiTheme="majorHAnsi" w:cstheme="majorHAnsi"/>
          <w:b/>
          <w:sz w:val="22"/>
          <w:szCs w:val="22"/>
        </w:rPr>
      </w:pPr>
    </w:p>
    <w:p w:rsidR="00EA3934" w:rsidP="007856F9" w:rsidRDefault="00EA3934" w14:paraId="6631B31C" w14:textId="1D3C45E0">
      <w:pPr>
        <w:rPr>
          <w:rFonts w:asciiTheme="majorHAnsi" w:hAnsiTheme="majorHAnsi" w:cstheme="majorHAnsi"/>
          <w:b/>
          <w:sz w:val="22"/>
          <w:szCs w:val="22"/>
        </w:rPr>
      </w:pPr>
      <w:bookmarkStart w:name="_Hlk54680286" w:id="4"/>
      <w:r>
        <w:rPr>
          <w:rFonts w:asciiTheme="majorHAnsi" w:hAnsiTheme="majorHAnsi" w:cstheme="majorHAnsi"/>
          <w:b/>
          <w:sz w:val="22"/>
          <w:szCs w:val="22"/>
        </w:rPr>
        <w:t>Case 4</w:t>
      </w:r>
      <w:r w:rsidR="004E37EA">
        <w:rPr>
          <w:rFonts w:asciiTheme="majorHAnsi" w:hAnsiTheme="majorHAnsi" w:cstheme="majorHAnsi"/>
          <w:b/>
          <w:sz w:val="22"/>
          <w:szCs w:val="22"/>
        </w:rPr>
        <w:t xml:space="preserve"> - Bonus</w:t>
      </w:r>
    </w:p>
    <w:p w:rsidR="00410B2C" w:rsidP="1632E3B5" w:rsidRDefault="00410B2C" w14:paraId="206DCBAF" w14:textId="2D659D8A">
      <w:pPr>
        <w:rPr>
          <w:rFonts w:asciiTheme="majorHAnsi" w:hAnsiTheme="majorHAnsi" w:cstheme="majorBidi"/>
          <w:sz w:val="22"/>
          <w:szCs w:val="22"/>
        </w:rPr>
      </w:pPr>
      <w:r w:rsidRPr="1632E3B5">
        <w:rPr>
          <w:rFonts w:asciiTheme="majorHAnsi" w:hAnsiTheme="majorHAnsi" w:cstheme="majorBidi"/>
          <w:sz w:val="22"/>
          <w:szCs w:val="22"/>
        </w:rPr>
        <w:t xml:space="preserve">A 68 </w:t>
      </w:r>
      <w:proofErr w:type="spellStart"/>
      <w:r w:rsidRPr="1632E3B5">
        <w:rPr>
          <w:rFonts w:asciiTheme="majorHAnsi" w:hAnsiTheme="majorHAnsi" w:cstheme="majorBidi"/>
          <w:sz w:val="22"/>
          <w:szCs w:val="22"/>
        </w:rPr>
        <w:t>yo</w:t>
      </w:r>
      <w:proofErr w:type="spellEnd"/>
      <w:r w:rsidRPr="1632E3B5">
        <w:rPr>
          <w:rFonts w:asciiTheme="majorHAnsi" w:hAnsiTheme="majorHAnsi" w:cstheme="majorBidi"/>
          <w:sz w:val="22"/>
          <w:szCs w:val="22"/>
        </w:rPr>
        <w:t xml:space="preserve"> male with a history of HIV (last CD4 count </w:t>
      </w:r>
      <w:r w:rsidRPr="1632E3B5" w:rsidR="00C3729E">
        <w:rPr>
          <w:rFonts w:asciiTheme="majorHAnsi" w:hAnsiTheme="majorHAnsi" w:cstheme="majorBidi"/>
          <w:sz w:val="22"/>
          <w:szCs w:val="22"/>
        </w:rPr>
        <w:t>190 ~1 year ago</w:t>
      </w:r>
      <w:r w:rsidRPr="1632E3B5">
        <w:rPr>
          <w:rFonts w:asciiTheme="majorHAnsi" w:hAnsiTheme="majorHAnsi" w:cstheme="majorBidi"/>
          <w:sz w:val="22"/>
          <w:szCs w:val="22"/>
        </w:rPr>
        <w:t>) nonadherent to HAART, DM2, HTN</w:t>
      </w:r>
      <w:r w:rsidRPr="1632E3B5" w:rsidR="006C086B">
        <w:rPr>
          <w:rFonts w:asciiTheme="majorHAnsi" w:hAnsiTheme="majorHAnsi" w:cstheme="majorBidi"/>
          <w:sz w:val="22"/>
          <w:szCs w:val="22"/>
        </w:rPr>
        <w:t xml:space="preserve">, </w:t>
      </w:r>
      <w:r w:rsidRPr="1632E3B5">
        <w:rPr>
          <w:rFonts w:asciiTheme="majorHAnsi" w:hAnsiTheme="majorHAnsi" w:cstheme="majorBidi"/>
          <w:sz w:val="22"/>
          <w:szCs w:val="22"/>
        </w:rPr>
        <w:t xml:space="preserve">and alcohol use disorder presents with altered mental status. He lives at home with his nephew who noticed that he had been “off” the past </w:t>
      </w:r>
      <w:r w:rsidRPr="1632E3B5" w:rsidR="006C086B">
        <w:rPr>
          <w:rFonts w:asciiTheme="majorHAnsi" w:hAnsiTheme="majorHAnsi" w:cstheme="majorBidi"/>
          <w:sz w:val="22"/>
          <w:szCs w:val="22"/>
        </w:rPr>
        <w:t>week and had been complaining of a headache and fatigue</w:t>
      </w:r>
      <w:r w:rsidRPr="1632E3B5">
        <w:rPr>
          <w:rFonts w:asciiTheme="majorHAnsi" w:hAnsiTheme="majorHAnsi" w:cstheme="majorBidi"/>
          <w:sz w:val="22"/>
          <w:szCs w:val="22"/>
        </w:rPr>
        <w:t xml:space="preserve">. </w:t>
      </w:r>
      <w:r w:rsidRPr="1632E3B5" w:rsidR="006C086B">
        <w:rPr>
          <w:rFonts w:asciiTheme="majorHAnsi" w:hAnsiTheme="majorHAnsi" w:cstheme="majorBidi"/>
          <w:sz w:val="22"/>
          <w:szCs w:val="22"/>
        </w:rPr>
        <w:t xml:space="preserve">His nephew thought it could be COVID, as these are two of the symptoms. The nephew has been isolating himself in the basement of their shared home for the past 4 days. </w:t>
      </w:r>
      <w:r w:rsidRPr="1632E3B5">
        <w:rPr>
          <w:rFonts w:asciiTheme="majorHAnsi" w:hAnsiTheme="majorHAnsi" w:cstheme="majorBidi"/>
          <w:sz w:val="22"/>
          <w:szCs w:val="22"/>
        </w:rPr>
        <w:t xml:space="preserve">This morning, the nephew went to check on him and found the patient unarousable in his bed. </w:t>
      </w:r>
      <w:r w:rsidRPr="1632E3B5" w:rsidR="006C086B">
        <w:rPr>
          <w:rFonts w:asciiTheme="majorHAnsi" w:hAnsiTheme="majorHAnsi" w:cstheme="majorBidi"/>
          <w:sz w:val="22"/>
          <w:szCs w:val="22"/>
        </w:rPr>
        <w:t>The patient</w:t>
      </w:r>
      <w:r w:rsidRPr="1632E3B5">
        <w:rPr>
          <w:rFonts w:asciiTheme="majorHAnsi" w:hAnsiTheme="majorHAnsi" w:cstheme="majorBidi"/>
          <w:sz w:val="22"/>
          <w:szCs w:val="22"/>
        </w:rPr>
        <w:t xml:space="preserve"> is retired, </w:t>
      </w:r>
      <w:r w:rsidRPr="1632E3B5" w:rsidR="006C086B">
        <w:rPr>
          <w:rFonts w:asciiTheme="majorHAnsi" w:hAnsiTheme="majorHAnsi" w:cstheme="majorBidi"/>
          <w:sz w:val="22"/>
          <w:szCs w:val="22"/>
        </w:rPr>
        <w:t>widowed,</w:t>
      </w:r>
      <w:r w:rsidRPr="1632E3B5">
        <w:rPr>
          <w:rFonts w:asciiTheme="majorHAnsi" w:hAnsiTheme="majorHAnsi" w:cstheme="majorBidi"/>
          <w:sz w:val="22"/>
          <w:szCs w:val="22"/>
        </w:rPr>
        <w:t xml:space="preserve"> and is not sexually active. His nephew </w:t>
      </w:r>
      <w:r w:rsidRPr="1632E3B5" w:rsidR="5C593E07">
        <w:rPr>
          <w:rFonts w:asciiTheme="majorHAnsi" w:hAnsiTheme="majorHAnsi" w:cstheme="majorBidi"/>
          <w:sz w:val="22"/>
          <w:szCs w:val="22"/>
        </w:rPr>
        <w:t xml:space="preserve">reports </w:t>
      </w:r>
      <w:r w:rsidRPr="1632E3B5">
        <w:rPr>
          <w:rFonts w:asciiTheme="majorHAnsi" w:hAnsiTheme="majorHAnsi" w:cstheme="majorBidi"/>
          <w:sz w:val="22"/>
          <w:szCs w:val="22"/>
        </w:rPr>
        <w:t xml:space="preserve">the patient does go to the neighborhood bar nightly. </w:t>
      </w:r>
    </w:p>
    <w:p w:rsidR="006C086B" w:rsidP="007856F9" w:rsidRDefault="006C086B" w14:paraId="6C98EA39" w14:textId="415E8844">
      <w:pPr>
        <w:rPr>
          <w:rFonts w:asciiTheme="majorHAnsi" w:hAnsiTheme="majorHAnsi" w:cstheme="majorHAnsi"/>
          <w:sz w:val="22"/>
          <w:szCs w:val="22"/>
        </w:rPr>
      </w:pPr>
    </w:p>
    <w:p w:rsidR="006C086B" w:rsidP="007856F9" w:rsidRDefault="006C086B" w14:paraId="629E6068" w14:textId="5DC9FD56">
      <w:pPr>
        <w:rPr>
          <w:rFonts w:asciiTheme="majorHAnsi" w:hAnsiTheme="majorHAnsi" w:cstheme="majorHAnsi"/>
          <w:sz w:val="22"/>
          <w:szCs w:val="22"/>
        </w:rPr>
      </w:pPr>
      <w:r>
        <w:rPr>
          <w:rFonts w:asciiTheme="majorHAnsi" w:hAnsiTheme="majorHAnsi" w:cstheme="majorHAnsi"/>
          <w:i/>
          <w:iCs/>
          <w:sz w:val="22"/>
          <w:szCs w:val="22"/>
        </w:rPr>
        <w:t>Physical exam:</w:t>
      </w:r>
    </w:p>
    <w:p w:rsidR="006C086B" w:rsidP="007856F9" w:rsidRDefault="006C086B" w14:paraId="2908B6CB" w14:textId="17AE24D6">
      <w:pPr>
        <w:rPr>
          <w:rFonts w:asciiTheme="majorHAnsi" w:hAnsiTheme="majorHAnsi" w:cstheme="majorHAnsi"/>
          <w:sz w:val="22"/>
          <w:szCs w:val="22"/>
        </w:rPr>
      </w:pPr>
      <w:r>
        <w:rPr>
          <w:rFonts w:asciiTheme="majorHAnsi" w:hAnsiTheme="majorHAnsi" w:cstheme="majorHAnsi"/>
          <w:sz w:val="22"/>
          <w:szCs w:val="22"/>
        </w:rPr>
        <w:t>VS: T 101, HR 102, BP 114/91, RR 22, SpO2 95% on RA</w:t>
      </w:r>
    </w:p>
    <w:p w:rsidR="006C086B" w:rsidP="007856F9" w:rsidRDefault="006C086B" w14:paraId="483731A1" w14:textId="41787322">
      <w:pPr>
        <w:rPr>
          <w:rFonts w:asciiTheme="majorHAnsi" w:hAnsiTheme="majorHAnsi" w:cstheme="majorHAnsi"/>
          <w:sz w:val="22"/>
          <w:szCs w:val="22"/>
        </w:rPr>
      </w:pPr>
      <w:r>
        <w:rPr>
          <w:rFonts w:asciiTheme="majorHAnsi" w:hAnsiTheme="majorHAnsi" w:cstheme="majorHAnsi"/>
          <w:sz w:val="22"/>
          <w:szCs w:val="22"/>
        </w:rPr>
        <w:t xml:space="preserve">Gen: appears acutely ill, thin, and disheveled </w:t>
      </w:r>
    </w:p>
    <w:p w:rsidR="006C086B" w:rsidP="1632E3B5" w:rsidRDefault="006C086B" w14:paraId="44E5B538" w14:textId="7DBEB85E">
      <w:pPr>
        <w:rPr>
          <w:rFonts w:asciiTheme="majorHAnsi" w:hAnsiTheme="majorHAnsi" w:cstheme="majorBidi"/>
          <w:sz w:val="22"/>
          <w:szCs w:val="22"/>
        </w:rPr>
      </w:pPr>
      <w:r w:rsidRPr="1632E3B5">
        <w:rPr>
          <w:rFonts w:asciiTheme="majorHAnsi" w:hAnsiTheme="majorHAnsi" w:cstheme="majorBidi"/>
          <w:sz w:val="22"/>
          <w:szCs w:val="22"/>
        </w:rPr>
        <w:t>HENT: normocephalic, atraumatic</w:t>
      </w:r>
    </w:p>
    <w:p w:rsidR="006C086B" w:rsidP="007856F9" w:rsidRDefault="006C086B" w14:paraId="4C2FB080" w14:textId="3D35A4A5">
      <w:pPr>
        <w:rPr>
          <w:rFonts w:asciiTheme="majorHAnsi" w:hAnsiTheme="majorHAnsi" w:cstheme="majorHAnsi"/>
          <w:sz w:val="22"/>
          <w:szCs w:val="22"/>
        </w:rPr>
      </w:pPr>
      <w:r>
        <w:rPr>
          <w:rFonts w:asciiTheme="majorHAnsi" w:hAnsiTheme="majorHAnsi" w:cstheme="majorHAnsi"/>
          <w:sz w:val="22"/>
          <w:szCs w:val="22"/>
        </w:rPr>
        <w:t>Neck: supple</w:t>
      </w:r>
    </w:p>
    <w:p w:rsidR="006C086B" w:rsidP="007856F9" w:rsidRDefault="006C086B" w14:paraId="4DFA16B2" w14:textId="1D3E778F">
      <w:pPr>
        <w:rPr>
          <w:rFonts w:asciiTheme="majorHAnsi" w:hAnsiTheme="majorHAnsi" w:cstheme="majorHAnsi"/>
          <w:sz w:val="22"/>
          <w:szCs w:val="22"/>
        </w:rPr>
      </w:pPr>
      <w:r>
        <w:rPr>
          <w:rFonts w:asciiTheme="majorHAnsi" w:hAnsiTheme="majorHAnsi" w:cstheme="majorHAnsi"/>
          <w:sz w:val="22"/>
          <w:szCs w:val="22"/>
        </w:rPr>
        <w:t>Neuro: somnolent, intermittently opens eyes spontaneously. Withdraws from pain. Face symmetric, no droop. PERRL.</w:t>
      </w:r>
    </w:p>
    <w:p w:rsidR="006C086B" w:rsidP="006C086B" w:rsidRDefault="006C086B" w14:paraId="68DA7DA3" w14:textId="77777777">
      <w:pPr>
        <w:rPr>
          <w:rFonts w:asciiTheme="majorHAnsi" w:hAnsiTheme="majorHAnsi" w:cstheme="majorHAnsi"/>
          <w:sz w:val="22"/>
          <w:szCs w:val="22"/>
        </w:rPr>
      </w:pPr>
      <w:r>
        <w:rPr>
          <w:rFonts w:asciiTheme="majorHAnsi" w:hAnsiTheme="majorHAnsi" w:cstheme="majorHAnsi"/>
          <w:sz w:val="22"/>
          <w:szCs w:val="22"/>
        </w:rPr>
        <w:t>Cardiovascular: tachycardic</w:t>
      </w:r>
    </w:p>
    <w:p w:rsidR="006C086B" w:rsidP="006C086B" w:rsidRDefault="006C086B" w14:paraId="2112BC58" w14:textId="77777777">
      <w:pPr>
        <w:rPr>
          <w:rFonts w:asciiTheme="majorHAnsi" w:hAnsiTheme="majorHAnsi" w:cstheme="majorHAnsi"/>
          <w:sz w:val="22"/>
          <w:szCs w:val="22"/>
        </w:rPr>
      </w:pPr>
      <w:r>
        <w:rPr>
          <w:rFonts w:asciiTheme="majorHAnsi" w:hAnsiTheme="majorHAnsi" w:cstheme="majorHAnsi"/>
          <w:sz w:val="22"/>
          <w:szCs w:val="22"/>
        </w:rPr>
        <w:t>Pulmonary: CTAB, tachypnea</w:t>
      </w:r>
    </w:p>
    <w:p w:rsidRPr="00A0042E" w:rsidR="006C086B" w:rsidP="006C086B" w:rsidRDefault="006C086B" w14:paraId="66D0458C" w14:textId="77777777">
      <w:pPr>
        <w:rPr>
          <w:rFonts w:asciiTheme="majorHAnsi" w:hAnsiTheme="majorHAnsi" w:cstheme="majorHAnsi"/>
          <w:sz w:val="22"/>
          <w:szCs w:val="22"/>
        </w:rPr>
      </w:pPr>
      <w:r>
        <w:rPr>
          <w:rFonts w:asciiTheme="majorHAnsi" w:hAnsiTheme="majorHAnsi" w:cstheme="majorHAnsi"/>
          <w:sz w:val="22"/>
          <w:szCs w:val="22"/>
        </w:rPr>
        <w:t>Abdominal: soft, non-tender, non-distended, BS normoactive</w:t>
      </w:r>
    </w:p>
    <w:p w:rsidRPr="00A0042E" w:rsidR="006C086B" w:rsidP="006C086B" w:rsidRDefault="006C086B" w14:paraId="7582FD20" w14:textId="72FA343F">
      <w:pPr>
        <w:rPr>
          <w:rFonts w:asciiTheme="majorHAnsi" w:hAnsiTheme="majorHAnsi" w:cstheme="majorHAnsi"/>
          <w:sz w:val="22"/>
          <w:szCs w:val="22"/>
        </w:rPr>
      </w:pPr>
      <w:r w:rsidRPr="00A0042E">
        <w:rPr>
          <w:rFonts w:asciiTheme="majorHAnsi" w:hAnsiTheme="majorHAnsi" w:cstheme="majorHAnsi"/>
          <w:sz w:val="22"/>
          <w:szCs w:val="22"/>
        </w:rPr>
        <w:t xml:space="preserve">Skin: </w:t>
      </w:r>
      <w:r>
        <w:rPr>
          <w:rFonts w:asciiTheme="majorHAnsi" w:hAnsiTheme="majorHAnsi" w:cstheme="majorHAnsi"/>
          <w:sz w:val="22"/>
          <w:szCs w:val="22"/>
        </w:rPr>
        <w:t>warm, no rash</w:t>
      </w:r>
    </w:p>
    <w:p w:rsidR="00410B2C" w:rsidP="007856F9" w:rsidRDefault="00410B2C" w14:paraId="24558A3C" w14:textId="77777777">
      <w:pPr>
        <w:rPr>
          <w:rFonts w:asciiTheme="majorHAnsi" w:hAnsiTheme="majorHAnsi" w:cstheme="majorHAnsi"/>
          <w:sz w:val="22"/>
          <w:szCs w:val="22"/>
        </w:rPr>
      </w:pPr>
    </w:p>
    <w:p w:rsidR="00410B2C" w:rsidP="007856F9" w:rsidRDefault="00410B2C" w14:paraId="3E11AB3E" w14:textId="77777777">
      <w:pPr>
        <w:rPr>
          <w:rFonts w:asciiTheme="majorHAnsi" w:hAnsiTheme="majorHAnsi" w:cstheme="majorHAnsi"/>
          <w:sz w:val="22"/>
          <w:szCs w:val="22"/>
        </w:rPr>
      </w:pPr>
    </w:p>
    <w:p w:rsidR="00410B2C" w:rsidP="007856F9" w:rsidRDefault="00410B2C" w14:paraId="2535152D" w14:textId="03B34C8D">
      <w:pPr>
        <w:rPr>
          <w:rFonts w:asciiTheme="majorHAnsi" w:hAnsiTheme="majorHAnsi" w:cstheme="majorHAnsi"/>
          <w:b/>
          <w:bCs/>
          <w:sz w:val="22"/>
          <w:szCs w:val="22"/>
        </w:rPr>
      </w:pPr>
      <w:r w:rsidRPr="006C086B">
        <w:rPr>
          <w:rFonts w:asciiTheme="majorHAnsi" w:hAnsiTheme="majorHAnsi" w:cstheme="majorHAnsi"/>
          <w:b/>
          <w:bCs/>
          <w:sz w:val="22"/>
          <w:szCs w:val="22"/>
        </w:rPr>
        <w:t>1. What is your differential for altered mental status in this patient?</w:t>
      </w:r>
    </w:p>
    <w:bookmarkEnd w:id="4"/>
    <w:p w:rsidR="006C086B" w:rsidP="007856F9" w:rsidRDefault="006C086B" w14:paraId="108C73D9" w14:textId="46FA278C">
      <w:pPr>
        <w:rPr>
          <w:rFonts w:asciiTheme="majorHAnsi" w:hAnsiTheme="majorHAnsi" w:cstheme="majorHAnsi"/>
          <w:i/>
          <w:iCs/>
          <w:sz w:val="22"/>
          <w:szCs w:val="22"/>
        </w:rPr>
      </w:pPr>
      <w:r>
        <w:rPr>
          <w:rFonts w:asciiTheme="majorHAnsi" w:hAnsiTheme="majorHAnsi" w:cstheme="majorHAnsi"/>
          <w:i/>
          <w:iCs/>
          <w:sz w:val="22"/>
          <w:szCs w:val="22"/>
        </w:rPr>
        <w:t>AMS in an immunocompromised patient. The differential is BROAD!</w:t>
      </w:r>
    </w:p>
    <w:p w:rsidR="006C086B" w:rsidP="006C086B" w:rsidRDefault="006C086B" w14:paraId="05CC03AC" w14:textId="1903C743">
      <w:pPr>
        <w:pStyle w:val="ListParagraph"/>
        <w:numPr>
          <w:ilvl w:val="0"/>
          <w:numId w:val="2"/>
        </w:numPr>
        <w:rPr>
          <w:rFonts w:asciiTheme="majorHAnsi" w:hAnsiTheme="majorHAnsi" w:cstheme="majorHAnsi"/>
          <w:i/>
          <w:iCs/>
          <w:sz w:val="22"/>
          <w:szCs w:val="22"/>
        </w:rPr>
      </w:pPr>
      <w:r>
        <w:rPr>
          <w:rFonts w:asciiTheme="majorHAnsi" w:hAnsiTheme="majorHAnsi" w:cstheme="majorHAnsi"/>
          <w:i/>
          <w:iCs/>
          <w:sz w:val="22"/>
          <w:szCs w:val="22"/>
        </w:rPr>
        <w:t>Infectious: UTI, pneumonia, bacteremia, meningitis, encephalitis</w:t>
      </w:r>
      <w:r w:rsidR="00C3729E">
        <w:rPr>
          <w:rFonts w:asciiTheme="majorHAnsi" w:hAnsiTheme="majorHAnsi" w:cstheme="majorHAnsi"/>
          <w:i/>
          <w:iCs/>
          <w:sz w:val="22"/>
          <w:szCs w:val="22"/>
        </w:rPr>
        <w:t>, COVID-19 disease</w:t>
      </w:r>
    </w:p>
    <w:p w:rsidR="006C086B" w:rsidP="006C086B" w:rsidRDefault="006C086B" w14:paraId="3177FBA1" w14:textId="0B51B586">
      <w:pPr>
        <w:pStyle w:val="ListParagraph"/>
        <w:numPr>
          <w:ilvl w:val="1"/>
          <w:numId w:val="2"/>
        </w:numPr>
        <w:rPr>
          <w:rFonts w:asciiTheme="majorHAnsi" w:hAnsiTheme="majorHAnsi" w:cstheme="majorHAnsi"/>
          <w:i/>
          <w:iCs/>
          <w:sz w:val="22"/>
          <w:szCs w:val="22"/>
        </w:rPr>
      </w:pPr>
      <w:r>
        <w:rPr>
          <w:rFonts w:asciiTheme="majorHAnsi" w:hAnsiTheme="majorHAnsi" w:cstheme="majorHAnsi"/>
          <w:i/>
          <w:iCs/>
          <w:sz w:val="22"/>
          <w:szCs w:val="22"/>
        </w:rPr>
        <w:t xml:space="preserve">Encourage them to think about HIV and particular risk factors for </w:t>
      </w:r>
      <w:r w:rsidR="00C3729E">
        <w:rPr>
          <w:rFonts w:asciiTheme="majorHAnsi" w:hAnsiTheme="majorHAnsi" w:cstheme="majorHAnsi"/>
          <w:i/>
          <w:iCs/>
          <w:sz w:val="22"/>
          <w:szCs w:val="22"/>
        </w:rPr>
        <w:t xml:space="preserve">specific infectious etiologies such as cryptococcal meningitis, toxoplasma encephalitis, CMV encephalitis </w:t>
      </w:r>
    </w:p>
    <w:p w:rsidR="00C3729E" w:rsidP="00C3729E" w:rsidRDefault="00C3729E" w14:paraId="0CEB151F" w14:textId="784EBF6C">
      <w:pPr>
        <w:pStyle w:val="ListParagraph"/>
        <w:numPr>
          <w:ilvl w:val="0"/>
          <w:numId w:val="2"/>
        </w:numPr>
        <w:rPr>
          <w:rFonts w:asciiTheme="majorHAnsi" w:hAnsiTheme="majorHAnsi" w:cstheme="majorHAnsi"/>
          <w:i/>
          <w:iCs/>
          <w:sz w:val="22"/>
          <w:szCs w:val="22"/>
        </w:rPr>
      </w:pPr>
      <w:r>
        <w:rPr>
          <w:rFonts w:asciiTheme="majorHAnsi" w:hAnsiTheme="majorHAnsi" w:cstheme="majorHAnsi"/>
          <w:i/>
          <w:iCs/>
          <w:sz w:val="22"/>
          <w:szCs w:val="22"/>
        </w:rPr>
        <w:t xml:space="preserve">CNS lesions: PML, HIV encephalopathy, lymphoma </w:t>
      </w:r>
    </w:p>
    <w:p w:rsidR="00C3729E" w:rsidP="00C3729E" w:rsidRDefault="00C3729E" w14:paraId="01F1DD0E" w14:textId="1F8A04E9">
      <w:pPr>
        <w:pStyle w:val="ListParagraph"/>
        <w:numPr>
          <w:ilvl w:val="0"/>
          <w:numId w:val="2"/>
        </w:numPr>
        <w:rPr>
          <w:rFonts w:asciiTheme="majorHAnsi" w:hAnsiTheme="majorHAnsi" w:cstheme="majorHAnsi"/>
          <w:i/>
          <w:iCs/>
          <w:sz w:val="22"/>
          <w:szCs w:val="22"/>
        </w:rPr>
      </w:pPr>
      <w:r>
        <w:rPr>
          <w:rFonts w:asciiTheme="majorHAnsi" w:hAnsiTheme="majorHAnsi" w:cstheme="majorHAnsi"/>
          <w:i/>
          <w:iCs/>
          <w:sz w:val="22"/>
          <w:szCs w:val="22"/>
        </w:rPr>
        <w:t>Toxic: intoxication, polypharmacy</w:t>
      </w:r>
    </w:p>
    <w:p w:rsidR="00C3729E" w:rsidP="00C3729E" w:rsidRDefault="00C3729E" w14:paraId="275AFB98" w14:textId="2F1E4B64">
      <w:pPr>
        <w:pStyle w:val="ListParagraph"/>
        <w:numPr>
          <w:ilvl w:val="0"/>
          <w:numId w:val="2"/>
        </w:numPr>
        <w:rPr>
          <w:rFonts w:asciiTheme="majorHAnsi" w:hAnsiTheme="majorHAnsi" w:cstheme="majorHAnsi"/>
          <w:i/>
          <w:iCs/>
          <w:sz w:val="22"/>
          <w:szCs w:val="22"/>
        </w:rPr>
      </w:pPr>
      <w:r>
        <w:rPr>
          <w:rFonts w:asciiTheme="majorHAnsi" w:hAnsiTheme="majorHAnsi" w:cstheme="majorHAnsi"/>
          <w:i/>
          <w:iCs/>
          <w:sz w:val="22"/>
          <w:szCs w:val="22"/>
        </w:rPr>
        <w:t>Metabolic: electrolyte derangements in an alcoholic, vitamin deficiencies (thiamine, B12), hypoglycemia, HE</w:t>
      </w:r>
    </w:p>
    <w:p w:rsidR="00C3729E" w:rsidP="00C3729E" w:rsidRDefault="00C3729E" w14:paraId="64CE5A14" w14:textId="69E3A200">
      <w:pPr>
        <w:pStyle w:val="ListParagraph"/>
        <w:numPr>
          <w:ilvl w:val="0"/>
          <w:numId w:val="2"/>
        </w:numPr>
        <w:rPr>
          <w:rFonts w:asciiTheme="majorHAnsi" w:hAnsiTheme="majorHAnsi" w:cstheme="majorHAnsi"/>
          <w:i/>
          <w:iCs/>
          <w:sz w:val="22"/>
          <w:szCs w:val="22"/>
        </w:rPr>
      </w:pPr>
      <w:r>
        <w:rPr>
          <w:rFonts w:asciiTheme="majorHAnsi" w:hAnsiTheme="majorHAnsi" w:cstheme="majorHAnsi"/>
          <w:i/>
          <w:iCs/>
          <w:sz w:val="22"/>
          <w:szCs w:val="22"/>
        </w:rPr>
        <w:t>Vascular: ischemic, hemorrhagic</w:t>
      </w:r>
    </w:p>
    <w:p w:rsidR="00C3729E" w:rsidP="1632E3B5" w:rsidRDefault="00C3729E" w14:paraId="4D7C483D" w14:textId="2FFCFF01">
      <w:pPr>
        <w:pStyle w:val="ListParagraph"/>
        <w:numPr>
          <w:ilvl w:val="0"/>
          <w:numId w:val="2"/>
        </w:numPr>
        <w:rPr>
          <w:rFonts w:asciiTheme="majorHAnsi" w:hAnsiTheme="majorHAnsi" w:cstheme="majorBidi"/>
          <w:i/>
          <w:iCs/>
          <w:sz w:val="22"/>
          <w:szCs w:val="22"/>
        </w:rPr>
      </w:pPr>
      <w:r w:rsidRPr="1632E3B5">
        <w:rPr>
          <w:rFonts w:asciiTheme="majorHAnsi" w:hAnsiTheme="majorHAnsi" w:cstheme="majorBidi"/>
          <w:i/>
          <w:iCs/>
          <w:sz w:val="22"/>
          <w:szCs w:val="22"/>
        </w:rPr>
        <w:t>A</w:t>
      </w:r>
      <w:r w:rsidRPr="1632E3B5" w:rsidR="3BABB0A0">
        <w:rPr>
          <w:rFonts w:asciiTheme="majorHAnsi" w:hAnsiTheme="majorHAnsi" w:cstheme="majorBidi"/>
          <w:i/>
          <w:iCs/>
          <w:sz w:val="22"/>
          <w:szCs w:val="22"/>
        </w:rPr>
        <w:t>utoimmune,</w:t>
      </w:r>
      <w:r w:rsidRPr="1632E3B5">
        <w:rPr>
          <w:rFonts w:asciiTheme="majorHAnsi" w:hAnsiTheme="majorHAnsi" w:cstheme="majorBidi"/>
          <w:i/>
          <w:iCs/>
          <w:sz w:val="22"/>
          <w:szCs w:val="22"/>
        </w:rPr>
        <w:t xml:space="preserve"> vasculitis</w:t>
      </w:r>
    </w:p>
    <w:p w:rsidR="00C3729E" w:rsidP="00C3729E" w:rsidRDefault="00C3729E" w14:paraId="6A9B4751" w14:textId="76413ED7">
      <w:pPr>
        <w:pStyle w:val="ListParagraph"/>
        <w:numPr>
          <w:ilvl w:val="0"/>
          <w:numId w:val="2"/>
        </w:numPr>
        <w:rPr>
          <w:rFonts w:asciiTheme="majorHAnsi" w:hAnsiTheme="majorHAnsi" w:cstheme="majorHAnsi"/>
          <w:i/>
          <w:iCs/>
          <w:sz w:val="22"/>
          <w:szCs w:val="22"/>
        </w:rPr>
      </w:pPr>
      <w:r>
        <w:rPr>
          <w:rFonts w:asciiTheme="majorHAnsi" w:hAnsiTheme="majorHAnsi" w:cstheme="majorHAnsi"/>
          <w:i/>
          <w:iCs/>
          <w:sz w:val="22"/>
          <w:szCs w:val="22"/>
        </w:rPr>
        <w:t>Seizure, status</w:t>
      </w:r>
    </w:p>
    <w:p w:rsidR="00C3729E" w:rsidP="00C3729E" w:rsidRDefault="00C3729E" w14:paraId="4014C175" w14:textId="2A961A86">
      <w:pPr>
        <w:pStyle w:val="ListParagraph"/>
        <w:numPr>
          <w:ilvl w:val="0"/>
          <w:numId w:val="2"/>
        </w:numPr>
        <w:rPr>
          <w:rFonts w:asciiTheme="majorHAnsi" w:hAnsiTheme="majorHAnsi" w:cstheme="majorHAnsi"/>
          <w:i/>
          <w:iCs/>
          <w:sz w:val="22"/>
          <w:szCs w:val="22"/>
        </w:rPr>
      </w:pPr>
      <w:r>
        <w:rPr>
          <w:rFonts w:asciiTheme="majorHAnsi" w:hAnsiTheme="majorHAnsi" w:cstheme="majorHAnsi"/>
          <w:i/>
          <w:iCs/>
          <w:sz w:val="22"/>
          <w:szCs w:val="22"/>
        </w:rPr>
        <w:t>Psychiatric</w:t>
      </w:r>
    </w:p>
    <w:p w:rsidR="00410B2C" w:rsidP="24DDE018" w:rsidRDefault="00410B2C" w14:paraId="673F2E2A" w14:textId="7C04426A">
      <w:pPr>
        <w:rPr>
          <w:rFonts w:asciiTheme="majorHAnsi" w:hAnsiTheme="majorHAnsi" w:cstheme="majorBidi"/>
          <w:i/>
          <w:iCs/>
          <w:sz w:val="22"/>
          <w:szCs w:val="22"/>
        </w:rPr>
      </w:pPr>
    </w:p>
    <w:p w:rsidRPr="004E37EA" w:rsidR="004C442E" w:rsidP="24DDE018" w:rsidRDefault="00410B2C" w14:paraId="1080EEB7" w14:textId="5814689C">
      <w:pPr>
        <w:rPr>
          <w:rFonts w:asciiTheme="majorHAnsi" w:hAnsiTheme="majorHAnsi" w:cstheme="majorBidi"/>
          <w:b/>
          <w:bCs/>
          <w:sz w:val="22"/>
          <w:szCs w:val="22"/>
        </w:rPr>
      </w:pPr>
      <w:bookmarkStart w:name="_Hlk54680295" w:id="5"/>
      <w:r w:rsidRPr="24DDE018">
        <w:rPr>
          <w:rFonts w:asciiTheme="majorHAnsi" w:hAnsiTheme="majorHAnsi" w:cstheme="majorBidi"/>
          <w:b/>
          <w:bCs/>
          <w:sz w:val="22"/>
          <w:szCs w:val="22"/>
        </w:rPr>
        <w:t xml:space="preserve">2. </w:t>
      </w:r>
      <w:r w:rsidRPr="24DDE018" w:rsidR="00C3729E">
        <w:rPr>
          <w:rFonts w:asciiTheme="majorHAnsi" w:hAnsiTheme="majorHAnsi" w:cstheme="majorBidi"/>
          <w:b/>
          <w:bCs/>
          <w:sz w:val="22"/>
          <w:szCs w:val="22"/>
        </w:rPr>
        <w:t xml:space="preserve">You appropriately order blood cultures, begin empiric antibiotics, and </w:t>
      </w:r>
      <w:r w:rsidRPr="24DDE018" w:rsidR="008D58E8">
        <w:rPr>
          <w:rFonts w:asciiTheme="majorHAnsi" w:hAnsiTheme="majorHAnsi" w:cstheme="majorBidi"/>
          <w:b/>
          <w:bCs/>
          <w:sz w:val="22"/>
          <w:szCs w:val="22"/>
        </w:rPr>
        <w:t xml:space="preserve">then obtain </w:t>
      </w:r>
      <w:r w:rsidRPr="24DDE018" w:rsidR="00C3729E">
        <w:rPr>
          <w:rFonts w:asciiTheme="majorHAnsi" w:hAnsiTheme="majorHAnsi" w:cstheme="majorBidi"/>
          <w:b/>
          <w:bCs/>
          <w:sz w:val="22"/>
          <w:szCs w:val="22"/>
        </w:rPr>
        <w:t xml:space="preserve">a head CT in this patient prior to undergoing LP. Head CT </w:t>
      </w:r>
      <w:r w:rsidRPr="24DDE018" w:rsidR="00813E32">
        <w:rPr>
          <w:rFonts w:asciiTheme="majorHAnsi" w:hAnsiTheme="majorHAnsi" w:cstheme="majorBidi"/>
          <w:b/>
          <w:bCs/>
          <w:sz w:val="22"/>
          <w:szCs w:val="22"/>
        </w:rPr>
        <w:t>shows mild hydrocephalus</w:t>
      </w:r>
      <w:r w:rsidRPr="24DDE018" w:rsidR="00C3729E">
        <w:rPr>
          <w:rFonts w:asciiTheme="majorHAnsi" w:hAnsiTheme="majorHAnsi" w:cstheme="majorBidi"/>
          <w:b/>
          <w:bCs/>
          <w:sz w:val="22"/>
          <w:szCs w:val="22"/>
        </w:rPr>
        <w:t xml:space="preserve">. </w:t>
      </w:r>
      <w:r w:rsidRPr="24DDE018" w:rsidR="00813E32">
        <w:rPr>
          <w:rFonts w:asciiTheme="majorHAnsi" w:hAnsiTheme="majorHAnsi" w:cstheme="majorBidi"/>
          <w:b/>
          <w:bCs/>
          <w:sz w:val="22"/>
          <w:szCs w:val="22"/>
        </w:rPr>
        <w:t xml:space="preserve">You discuss with </w:t>
      </w:r>
      <w:proofErr w:type="gramStart"/>
      <w:r w:rsidRPr="24DDE018" w:rsidR="00813E32">
        <w:rPr>
          <w:rFonts w:asciiTheme="majorHAnsi" w:hAnsiTheme="majorHAnsi" w:cstheme="majorBidi"/>
          <w:b/>
          <w:bCs/>
          <w:sz w:val="22"/>
          <w:szCs w:val="22"/>
        </w:rPr>
        <w:t>neurology</w:t>
      </w:r>
      <w:proofErr w:type="gramEnd"/>
      <w:r w:rsidRPr="24DDE018" w:rsidR="00813E32">
        <w:rPr>
          <w:rFonts w:asciiTheme="majorHAnsi" w:hAnsiTheme="majorHAnsi" w:cstheme="majorBidi"/>
          <w:b/>
          <w:bCs/>
          <w:sz w:val="22"/>
          <w:szCs w:val="22"/>
        </w:rPr>
        <w:t xml:space="preserve"> and they agree that an LP is necessary for further diagnostic work up. W</w:t>
      </w:r>
      <w:r w:rsidRPr="24DDE018" w:rsidR="00C3729E">
        <w:rPr>
          <w:rFonts w:asciiTheme="majorHAnsi" w:hAnsiTheme="majorHAnsi" w:cstheme="majorBidi"/>
          <w:b/>
          <w:bCs/>
          <w:sz w:val="22"/>
          <w:szCs w:val="22"/>
        </w:rPr>
        <w:t>hen measuring the opening pressure</w:t>
      </w:r>
      <w:r w:rsidRPr="24DDE018" w:rsidR="00813E32">
        <w:rPr>
          <w:rFonts w:asciiTheme="majorHAnsi" w:hAnsiTheme="majorHAnsi" w:cstheme="majorBidi"/>
          <w:b/>
          <w:bCs/>
          <w:sz w:val="22"/>
          <w:szCs w:val="22"/>
        </w:rPr>
        <w:t xml:space="preserve">, CSF </w:t>
      </w:r>
      <w:r w:rsidRPr="24DDE018" w:rsidR="00C3729E">
        <w:rPr>
          <w:rFonts w:asciiTheme="majorHAnsi" w:hAnsiTheme="majorHAnsi" w:cstheme="majorBidi"/>
          <w:b/>
          <w:bCs/>
          <w:sz w:val="22"/>
          <w:szCs w:val="22"/>
        </w:rPr>
        <w:t xml:space="preserve">shoots out the top </w:t>
      </w:r>
      <w:r w:rsidRPr="24DDE018" w:rsidR="00813E32">
        <w:rPr>
          <w:rFonts w:asciiTheme="majorHAnsi" w:hAnsiTheme="majorHAnsi" w:cstheme="majorBidi"/>
          <w:b/>
          <w:bCs/>
          <w:sz w:val="22"/>
          <w:szCs w:val="22"/>
        </w:rPr>
        <w:t xml:space="preserve">of the manometer! </w:t>
      </w:r>
      <w:r w:rsidRPr="24DDE018" w:rsidR="004C442E">
        <w:rPr>
          <w:rFonts w:asciiTheme="majorHAnsi" w:hAnsiTheme="majorHAnsi" w:cstheme="majorBidi"/>
          <w:b/>
          <w:bCs/>
          <w:sz w:val="22"/>
          <w:szCs w:val="22"/>
        </w:rPr>
        <w:t>What are you thinking?</w:t>
      </w:r>
    </w:p>
    <w:bookmarkEnd w:id="5"/>
    <w:p w:rsidR="004C442E" w:rsidP="007856F9" w:rsidRDefault="004C442E" w14:paraId="2477E7DE" w14:textId="77777777">
      <w:pPr>
        <w:rPr>
          <w:rFonts w:asciiTheme="majorHAnsi" w:hAnsiTheme="majorHAnsi" w:cstheme="majorHAnsi"/>
          <w:sz w:val="22"/>
          <w:szCs w:val="22"/>
        </w:rPr>
      </w:pPr>
    </w:p>
    <w:p w:rsidRPr="001223F0" w:rsidR="001223F0" w:rsidP="74C21012" w:rsidRDefault="004C442E" w14:paraId="1AE5AC58" w14:textId="07850C34">
      <w:pPr>
        <w:pStyle w:val="ListParagraph"/>
        <w:numPr>
          <w:ilvl w:val="0"/>
          <w:numId w:val="2"/>
        </w:numPr>
        <w:rPr>
          <w:rFonts w:asciiTheme="majorHAnsi" w:hAnsiTheme="majorHAnsi" w:cstheme="majorBidi"/>
          <w:sz w:val="22"/>
          <w:szCs w:val="22"/>
        </w:rPr>
      </w:pPr>
      <w:r w:rsidRPr="74C21012">
        <w:rPr>
          <w:rFonts w:asciiTheme="majorHAnsi" w:hAnsiTheme="majorHAnsi" w:cstheme="majorBidi"/>
          <w:i/>
          <w:iCs/>
          <w:sz w:val="22"/>
          <w:szCs w:val="22"/>
        </w:rPr>
        <w:t>A subacute clinical picture of HA, fever, AMS in an immunocompromised patient non-adherent to HAART, now with high opening pressure on LP and hydrocephalus is concerning for an atypical cause of meningitis. Check CSF for the usual culture and gram stain, protein, glucose, WBC count but also send cryptococcal culture</w:t>
      </w:r>
      <w:r w:rsidRPr="74C21012" w:rsidR="001223F0">
        <w:rPr>
          <w:rFonts w:asciiTheme="majorHAnsi" w:hAnsiTheme="majorHAnsi" w:cstheme="majorBidi"/>
          <w:i/>
          <w:iCs/>
          <w:sz w:val="22"/>
          <w:szCs w:val="22"/>
        </w:rPr>
        <w:t xml:space="preserve"> and antigen. </w:t>
      </w:r>
    </w:p>
    <w:p w:rsidRPr="004E37EA" w:rsidR="004C442E" w:rsidP="004C442E" w:rsidRDefault="001223F0" w14:paraId="2622D501" w14:textId="7AF4AAF0">
      <w:pPr>
        <w:pStyle w:val="ListParagraph"/>
        <w:numPr>
          <w:ilvl w:val="0"/>
          <w:numId w:val="2"/>
        </w:numPr>
        <w:rPr>
          <w:rFonts w:asciiTheme="majorHAnsi" w:hAnsiTheme="majorHAnsi" w:cstheme="majorHAnsi"/>
          <w:sz w:val="22"/>
          <w:szCs w:val="22"/>
        </w:rPr>
      </w:pPr>
      <w:r>
        <w:rPr>
          <w:rFonts w:asciiTheme="majorHAnsi" w:hAnsiTheme="majorHAnsi" w:cstheme="majorHAnsi"/>
          <w:i/>
          <w:iCs/>
          <w:sz w:val="22"/>
          <w:szCs w:val="22"/>
        </w:rPr>
        <w:t>S</w:t>
      </w:r>
      <w:r w:rsidR="004C442E">
        <w:rPr>
          <w:rFonts w:asciiTheme="majorHAnsi" w:hAnsiTheme="majorHAnsi" w:cstheme="majorHAnsi"/>
          <w:i/>
          <w:iCs/>
          <w:sz w:val="22"/>
          <w:szCs w:val="22"/>
        </w:rPr>
        <w:t xml:space="preserve">erum </w:t>
      </w:r>
      <w:r>
        <w:rPr>
          <w:rFonts w:asciiTheme="majorHAnsi" w:hAnsiTheme="majorHAnsi" w:cstheme="majorHAnsi"/>
          <w:i/>
          <w:iCs/>
          <w:sz w:val="22"/>
          <w:szCs w:val="22"/>
        </w:rPr>
        <w:t xml:space="preserve">cryptococcal </w:t>
      </w:r>
      <w:r w:rsidR="004C442E">
        <w:rPr>
          <w:rFonts w:asciiTheme="majorHAnsi" w:hAnsiTheme="majorHAnsi" w:cstheme="majorHAnsi"/>
          <w:i/>
          <w:iCs/>
          <w:sz w:val="22"/>
          <w:szCs w:val="22"/>
        </w:rPr>
        <w:t>antigen</w:t>
      </w:r>
      <w:r>
        <w:rPr>
          <w:rFonts w:asciiTheme="majorHAnsi" w:hAnsiTheme="majorHAnsi" w:cstheme="majorHAnsi"/>
          <w:i/>
          <w:iCs/>
          <w:sz w:val="22"/>
          <w:szCs w:val="22"/>
        </w:rPr>
        <w:t xml:space="preserve"> – in symptomatic patients with </w:t>
      </w:r>
      <w:r w:rsidR="004E37EA">
        <w:rPr>
          <w:rFonts w:asciiTheme="majorHAnsi" w:hAnsiTheme="majorHAnsi" w:cstheme="majorHAnsi"/>
          <w:i/>
          <w:iCs/>
          <w:sz w:val="22"/>
          <w:szCs w:val="22"/>
        </w:rPr>
        <w:t>suspected</w:t>
      </w:r>
      <w:r>
        <w:rPr>
          <w:rFonts w:asciiTheme="majorHAnsi" w:hAnsiTheme="majorHAnsi" w:cstheme="majorHAnsi"/>
          <w:i/>
          <w:iCs/>
          <w:sz w:val="22"/>
          <w:szCs w:val="22"/>
        </w:rPr>
        <w:t xml:space="preserve"> cryptococcal meningoencephalitis, </w:t>
      </w:r>
      <w:r w:rsidR="004E37EA">
        <w:rPr>
          <w:rFonts w:asciiTheme="majorHAnsi" w:hAnsiTheme="majorHAnsi" w:cstheme="majorHAnsi"/>
          <w:i/>
          <w:iCs/>
          <w:sz w:val="22"/>
          <w:szCs w:val="22"/>
        </w:rPr>
        <w:t>sensitivity</w:t>
      </w:r>
      <w:r>
        <w:rPr>
          <w:rFonts w:asciiTheme="majorHAnsi" w:hAnsiTheme="majorHAnsi" w:cstheme="majorHAnsi"/>
          <w:i/>
          <w:iCs/>
          <w:sz w:val="22"/>
          <w:szCs w:val="22"/>
        </w:rPr>
        <w:t xml:space="preserve"> of serum </w:t>
      </w:r>
      <w:proofErr w:type="spellStart"/>
      <w:r>
        <w:rPr>
          <w:rFonts w:asciiTheme="majorHAnsi" w:hAnsiTheme="majorHAnsi" w:cstheme="majorHAnsi"/>
          <w:i/>
          <w:iCs/>
          <w:sz w:val="22"/>
          <w:szCs w:val="22"/>
        </w:rPr>
        <w:t>CrAg</w:t>
      </w:r>
      <w:proofErr w:type="spellEnd"/>
      <w:r>
        <w:rPr>
          <w:rFonts w:asciiTheme="majorHAnsi" w:hAnsiTheme="majorHAnsi" w:cstheme="majorHAnsi"/>
          <w:i/>
          <w:iCs/>
          <w:sz w:val="22"/>
          <w:szCs w:val="22"/>
        </w:rPr>
        <w:t xml:space="preserve"> testing is comparable to CSF testing in patients</w:t>
      </w:r>
      <w:r w:rsidR="004E37EA">
        <w:rPr>
          <w:rFonts w:asciiTheme="majorHAnsi" w:hAnsiTheme="majorHAnsi" w:cstheme="majorHAnsi"/>
          <w:i/>
          <w:iCs/>
          <w:sz w:val="22"/>
          <w:szCs w:val="22"/>
        </w:rPr>
        <w:t xml:space="preserve"> </w:t>
      </w:r>
      <w:r>
        <w:rPr>
          <w:rFonts w:asciiTheme="majorHAnsi" w:hAnsiTheme="majorHAnsi" w:cstheme="majorHAnsi"/>
          <w:i/>
          <w:iCs/>
          <w:sz w:val="22"/>
          <w:szCs w:val="22"/>
        </w:rPr>
        <w:t>who cannot undergo LP.</w:t>
      </w:r>
    </w:p>
    <w:p w:rsidRPr="004E37EA" w:rsidR="004E37EA" w:rsidP="004C442E" w:rsidRDefault="004E37EA" w14:paraId="174EB5DF" w14:textId="0980FFC6">
      <w:pPr>
        <w:pStyle w:val="ListParagraph"/>
        <w:numPr>
          <w:ilvl w:val="0"/>
          <w:numId w:val="2"/>
        </w:numPr>
        <w:rPr>
          <w:rFonts w:asciiTheme="majorHAnsi" w:hAnsiTheme="majorHAnsi" w:cstheme="majorHAnsi"/>
          <w:sz w:val="22"/>
          <w:szCs w:val="22"/>
        </w:rPr>
      </w:pPr>
      <w:r>
        <w:rPr>
          <w:rFonts w:asciiTheme="majorHAnsi" w:hAnsiTheme="majorHAnsi" w:cstheme="majorHAnsi"/>
          <w:i/>
          <w:iCs/>
          <w:sz w:val="22"/>
          <w:szCs w:val="22"/>
        </w:rPr>
        <w:t>ID consult!</w:t>
      </w:r>
    </w:p>
    <w:p w:rsidR="004E37EA" w:rsidP="004E37EA" w:rsidRDefault="004E37EA" w14:paraId="34E11224" w14:textId="3ECE64D7">
      <w:pPr>
        <w:rPr>
          <w:rFonts w:asciiTheme="majorHAnsi" w:hAnsiTheme="majorHAnsi" w:cstheme="majorHAnsi"/>
          <w:sz w:val="22"/>
          <w:szCs w:val="22"/>
        </w:rPr>
      </w:pPr>
    </w:p>
    <w:p w:rsidRPr="004E37EA" w:rsidR="004E37EA" w:rsidP="004E37EA" w:rsidRDefault="004E37EA" w14:paraId="14451743" w14:textId="399A258E">
      <w:pPr>
        <w:rPr>
          <w:rFonts w:asciiTheme="majorHAnsi" w:hAnsiTheme="majorHAnsi" w:cstheme="majorHAnsi"/>
          <w:b/>
          <w:bCs/>
          <w:sz w:val="22"/>
          <w:szCs w:val="22"/>
        </w:rPr>
      </w:pPr>
      <w:bookmarkStart w:name="_Hlk54680304" w:id="6"/>
      <w:r>
        <w:rPr>
          <w:rFonts w:asciiTheme="majorHAnsi" w:hAnsiTheme="majorHAnsi" w:cstheme="majorHAnsi"/>
          <w:b/>
          <w:bCs/>
          <w:sz w:val="22"/>
          <w:szCs w:val="22"/>
        </w:rPr>
        <w:t>3. The lab calls you with an urgent result (see QR code for stain). What is your treatment approach?</w:t>
      </w:r>
    </w:p>
    <w:bookmarkEnd w:id="6"/>
    <w:p w:rsidR="004E37EA" w:rsidP="004E37EA" w:rsidRDefault="004E37EA" w14:paraId="39C8C0DB" w14:textId="77777777">
      <w:pPr>
        <w:rPr>
          <w:rFonts w:asciiTheme="majorHAnsi" w:hAnsiTheme="majorHAnsi" w:cstheme="majorHAnsi"/>
          <w:i/>
          <w:iCs/>
          <w:sz w:val="22"/>
          <w:szCs w:val="22"/>
        </w:rPr>
      </w:pPr>
    </w:p>
    <w:p w:rsidR="004E37EA" w:rsidP="24DDE018" w:rsidRDefault="004E37EA" w14:paraId="7CFAE0A4" w14:textId="6D4064AF">
      <w:pPr>
        <w:pStyle w:val="ListParagraph"/>
        <w:numPr>
          <w:ilvl w:val="0"/>
          <w:numId w:val="2"/>
        </w:numPr>
        <w:rPr>
          <w:rFonts w:asciiTheme="majorHAnsi" w:hAnsiTheme="majorHAnsi" w:eastAsiaTheme="majorEastAsia" w:cstheme="majorBidi"/>
          <w:i/>
          <w:iCs/>
          <w:sz w:val="22"/>
          <w:szCs w:val="22"/>
        </w:rPr>
      </w:pPr>
      <w:r w:rsidRPr="24DDE018">
        <w:rPr>
          <w:rFonts w:asciiTheme="majorHAnsi" w:hAnsiTheme="majorHAnsi" w:cstheme="majorBidi"/>
          <w:i/>
          <w:iCs/>
          <w:sz w:val="22"/>
          <w:szCs w:val="22"/>
        </w:rPr>
        <w:t>If you haven’t called them yet, call ID!</w:t>
      </w:r>
    </w:p>
    <w:p w:rsidR="004E37EA" w:rsidP="24DDE018" w:rsidRDefault="004E37EA" w14:paraId="378C8DBA" w14:textId="5BFB4D8A">
      <w:pPr>
        <w:pStyle w:val="ListParagraph"/>
        <w:numPr>
          <w:ilvl w:val="0"/>
          <w:numId w:val="2"/>
        </w:numPr>
        <w:rPr>
          <w:rFonts w:asciiTheme="majorHAnsi" w:hAnsiTheme="majorHAnsi" w:eastAsiaTheme="majorEastAsia" w:cstheme="majorBidi"/>
          <w:i/>
          <w:iCs/>
          <w:sz w:val="22"/>
          <w:szCs w:val="22"/>
        </w:rPr>
      </w:pPr>
      <w:r w:rsidRPr="24DDE018">
        <w:rPr>
          <w:rFonts w:asciiTheme="majorHAnsi" w:hAnsiTheme="majorHAnsi" w:cstheme="majorBidi"/>
          <w:i/>
          <w:iCs/>
          <w:sz w:val="22"/>
          <w:szCs w:val="22"/>
        </w:rPr>
        <w:t xml:space="preserve"> Amphotericin B + flucytosine for at least 2 weeks of induction therapy; then fluconazole for consolidation therapy</w:t>
      </w:r>
    </w:p>
    <w:p w:rsidRPr="004E37EA" w:rsidR="004E37EA" w:rsidP="24DDE018" w:rsidRDefault="00960998" w14:paraId="769AD762" w14:textId="2995A3E1">
      <w:pPr>
        <w:pStyle w:val="ListParagraph"/>
        <w:numPr>
          <w:ilvl w:val="0"/>
          <w:numId w:val="2"/>
        </w:numPr>
        <w:rPr>
          <w:rFonts w:asciiTheme="majorHAnsi" w:hAnsiTheme="majorHAnsi" w:eastAsiaTheme="majorEastAsia" w:cstheme="majorBidi"/>
          <w:i/>
          <w:iCs/>
          <w:sz w:val="22"/>
          <w:szCs w:val="22"/>
        </w:rPr>
      </w:pPr>
      <w:r w:rsidRPr="24DDE018">
        <w:rPr>
          <w:rFonts w:asciiTheme="majorHAnsi" w:hAnsiTheme="majorHAnsi" w:cstheme="majorBidi"/>
          <w:i/>
          <w:iCs/>
          <w:sz w:val="22"/>
          <w:szCs w:val="22"/>
        </w:rPr>
        <w:t>If increased ICP, s</w:t>
      </w:r>
      <w:r w:rsidRPr="24DDE018" w:rsidR="004E37EA">
        <w:rPr>
          <w:rFonts w:asciiTheme="majorHAnsi" w:hAnsiTheme="majorHAnsi" w:cstheme="majorBidi"/>
          <w:i/>
          <w:iCs/>
          <w:sz w:val="22"/>
          <w:szCs w:val="22"/>
        </w:rPr>
        <w:t xml:space="preserve">erial LP vs </w:t>
      </w:r>
      <w:r w:rsidRPr="24DDE018">
        <w:rPr>
          <w:rFonts w:asciiTheme="majorHAnsi" w:hAnsiTheme="majorHAnsi" w:cstheme="majorBidi"/>
          <w:i/>
          <w:iCs/>
          <w:sz w:val="22"/>
          <w:szCs w:val="22"/>
        </w:rPr>
        <w:t>lumbar drain – may be a good question for the expert!</w:t>
      </w:r>
    </w:p>
    <w:p w:rsidR="00B514A1" w:rsidP="24DDE018" w:rsidRDefault="0706C6FF" w14:paraId="7ABD6A17" w14:textId="21BB1CE3">
      <w:pPr>
        <w:rPr>
          <w:rFonts w:asciiTheme="majorHAnsi" w:hAnsiTheme="majorHAnsi" w:cstheme="majorBidi"/>
          <w:sz w:val="22"/>
          <w:szCs w:val="22"/>
        </w:rPr>
      </w:pPr>
      <w:r>
        <w:rPr>
          <w:noProof/>
        </w:rPr>
        <w:drawing>
          <wp:inline distT="0" distB="0" distL="0" distR="0" wp14:anchorId="3A62391C" wp14:editId="76F08D5F">
            <wp:extent cx="1162050" cy="1162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62050" cy="1162050"/>
                    </a:xfrm>
                    <a:prstGeom prst="rect">
                      <a:avLst/>
                    </a:prstGeom>
                    <a:noFill/>
                    <a:ln>
                      <a:noFill/>
                    </a:ln>
                  </pic:spPr>
                </pic:pic>
              </a:graphicData>
            </a:graphic>
          </wp:inline>
        </w:drawing>
      </w:r>
      <w:r w:rsidRPr="24DDE018" w:rsidR="004E37EA">
        <w:rPr>
          <w:rFonts w:asciiTheme="majorHAnsi" w:hAnsiTheme="majorHAnsi" w:cstheme="majorBidi"/>
          <w:sz w:val="22"/>
          <w:szCs w:val="22"/>
        </w:rPr>
        <w:br w:type="page"/>
      </w:r>
    </w:p>
    <w:p w:rsidRPr="00A0042E" w:rsidR="00813E32" w:rsidP="007856F9" w:rsidRDefault="00813E32" w14:paraId="12D90F03" w14:textId="77777777">
      <w:pPr>
        <w:rPr>
          <w:rFonts w:asciiTheme="majorHAnsi" w:hAnsiTheme="majorHAnsi" w:cstheme="majorHAnsi"/>
          <w:sz w:val="22"/>
          <w:szCs w:val="22"/>
        </w:rPr>
      </w:pPr>
    </w:p>
    <w:p w:rsidRPr="00A0042E" w:rsidR="00B25D28" w:rsidP="00B25D28" w:rsidRDefault="00E84DE8" w14:paraId="7FF148AA" w14:textId="77777777">
      <w:pPr>
        <w:rPr>
          <w:rFonts w:asciiTheme="majorHAnsi" w:hAnsiTheme="majorHAnsi" w:cstheme="majorHAnsi"/>
          <w:b/>
          <w:sz w:val="22"/>
          <w:szCs w:val="22"/>
        </w:rPr>
      </w:pPr>
      <w:r w:rsidRPr="00A0042E">
        <w:rPr>
          <w:rFonts w:asciiTheme="majorHAnsi" w:hAnsiTheme="majorHAnsi" w:cstheme="majorHAnsi"/>
          <w:b/>
          <w:sz w:val="22"/>
          <w:szCs w:val="22"/>
        </w:rPr>
        <w:t>Appendix</w:t>
      </w:r>
    </w:p>
    <w:p w:rsidRPr="00A0042E" w:rsidR="006F4E1D" w:rsidP="006F4E1D" w:rsidRDefault="006F4E1D" w14:paraId="08894186" w14:textId="77777777">
      <w:pPr>
        <w:rPr>
          <w:rFonts w:asciiTheme="majorHAnsi" w:hAnsiTheme="majorHAnsi" w:cstheme="majorHAnsi"/>
          <w:b/>
          <w:sz w:val="22"/>
          <w:szCs w:val="22"/>
        </w:rPr>
      </w:pPr>
      <w:r w:rsidRPr="00A0042E">
        <w:rPr>
          <w:rFonts w:asciiTheme="majorHAnsi" w:hAnsiTheme="majorHAnsi" w:cstheme="majorHAnsi"/>
          <w:b/>
          <w:sz w:val="22"/>
          <w:szCs w:val="22"/>
        </w:rPr>
        <w:t>Table 1: Most common organisms for meningitis</w:t>
      </w:r>
    </w:p>
    <w:tbl>
      <w:tblPr>
        <w:tblW w:w="83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225"/>
        <w:gridCol w:w="4140"/>
      </w:tblGrid>
      <w:tr w:rsidRPr="00A0042E" w:rsidR="00A0042E" w:rsidTr="006C086B" w14:paraId="0BA74A6E" w14:textId="77777777">
        <w:trPr>
          <w:trHeight w:val="300"/>
        </w:trPr>
        <w:tc>
          <w:tcPr>
            <w:tcW w:w="8365" w:type="dxa"/>
            <w:gridSpan w:val="2"/>
            <w:shd w:val="clear" w:color="auto" w:fill="DAEEF3" w:themeFill="accent5" w:themeFillTint="33"/>
            <w:noWrap/>
            <w:vAlign w:val="bottom"/>
            <w:hideMark/>
          </w:tcPr>
          <w:p w:rsidRPr="00A0042E" w:rsidR="006F4E1D" w:rsidP="006C086B" w:rsidRDefault="006F4E1D" w14:paraId="7588520E"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Organisms</w:t>
            </w:r>
          </w:p>
        </w:tc>
      </w:tr>
      <w:tr w:rsidRPr="00A0042E" w:rsidR="00A0042E" w:rsidTr="006C086B" w14:paraId="727835A3" w14:textId="77777777">
        <w:trPr>
          <w:trHeight w:val="300"/>
        </w:trPr>
        <w:tc>
          <w:tcPr>
            <w:tcW w:w="4225" w:type="dxa"/>
            <w:shd w:val="clear" w:color="auto" w:fill="DAEEF3" w:themeFill="accent5" w:themeFillTint="33"/>
            <w:noWrap/>
            <w:vAlign w:val="bottom"/>
          </w:tcPr>
          <w:p w:rsidRPr="00A0042E" w:rsidR="006F4E1D" w:rsidP="006C086B" w:rsidRDefault="006F4E1D" w14:paraId="7F7455DF"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Bacterial</w:t>
            </w:r>
          </w:p>
        </w:tc>
        <w:tc>
          <w:tcPr>
            <w:tcW w:w="4140" w:type="dxa"/>
            <w:shd w:val="clear" w:color="auto" w:fill="DAEEF3" w:themeFill="accent5" w:themeFillTint="33"/>
            <w:noWrap/>
            <w:vAlign w:val="bottom"/>
          </w:tcPr>
          <w:p w:rsidRPr="00A0042E" w:rsidR="006F4E1D" w:rsidP="006C086B" w:rsidRDefault="006F4E1D" w14:paraId="513DC13B"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Viral</w:t>
            </w:r>
          </w:p>
        </w:tc>
      </w:tr>
      <w:tr w:rsidRPr="00A0042E" w:rsidR="00A0042E" w:rsidTr="006C086B" w14:paraId="2A566681" w14:textId="77777777">
        <w:trPr>
          <w:trHeight w:val="300"/>
        </w:trPr>
        <w:tc>
          <w:tcPr>
            <w:tcW w:w="4225" w:type="dxa"/>
            <w:shd w:val="clear" w:color="auto" w:fill="auto"/>
            <w:noWrap/>
            <w:vAlign w:val="bottom"/>
            <w:hideMark/>
          </w:tcPr>
          <w:p w:rsidRPr="00A0042E" w:rsidR="006F4E1D" w:rsidP="006C086B" w:rsidRDefault="006F4E1D" w14:paraId="3F6F3830" w14:textId="77777777">
            <w:pPr>
              <w:rPr>
                <w:rFonts w:eastAsia="Times New Roman" w:asciiTheme="majorHAnsi" w:hAnsiTheme="majorHAnsi" w:cstheme="majorHAnsi"/>
                <w:sz w:val="22"/>
                <w:szCs w:val="22"/>
              </w:rPr>
            </w:pPr>
            <w:r w:rsidRPr="00A0042E">
              <w:rPr>
                <w:rFonts w:asciiTheme="majorHAnsi" w:hAnsiTheme="majorHAnsi" w:cstheme="majorHAnsi"/>
                <w:i/>
                <w:iCs/>
                <w:sz w:val="22"/>
                <w:szCs w:val="22"/>
              </w:rPr>
              <w:t xml:space="preserve">Streptococcus pneumoniae </w:t>
            </w:r>
            <w:r w:rsidRPr="00A0042E">
              <w:rPr>
                <w:rFonts w:asciiTheme="majorHAnsi" w:hAnsiTheme="majorHAnsi" w:cstheme="majorHAnsi"/>
                <w:sz w:val="22"/>
                <w:szCs w:val="22"/>
              </w:rPr>
              <w:t>(~50%)</w:t>
            </w:r>
          </w:p>
        </w:tc>
        <w:tc>
          <w:tcPr>
            <w:tcW w:w="4140" w:type="dxa"/>
            <w:shd w:val="clear" w:color="auto" w:fill="auto"/>
            <w:noWrap/>
          </w:tcPr>
          <w:p w:rsidRPr="00A0042E" w:rsidR="006F4E1D" w:rsidP="006C086B" w:rsidRDefault="006F4E1D" w14:paraId="60BBE55E" w14:textId="77777777">
            <w:pPr>
              <w:rPr>
                <w:rFonts w:asciiTheme="majorHAnsi" w:hAnsiTheme="majorHAnsi" w:cstheme="majorHAnsi"/>
                <w:sz w:val="22"/>
                <w:szCs w:val="22"/>
              </w:rPr>
            </w:pPr>
            <w:r w:rsidRPr="00A0042E">
              <w:rPr>
                <w:rFonts w:asciiTheme="majorHAnsi" w:hAnsiTheme="majorHAnsi" w:cstheme="majorHAnsi"/>
                <w:sz w:val="22"/>
                <w:szCs w:val="22"/>
              </w:rPr>
              <w:t>Enterovirus</w:t>
            </w:r>
          </w:p>
        </w:tc>
      </w:tr>
      <w:tr w:rsidRPr="00A0042E" w:rsidR="00A0042E" w:rsidTr="006C086B" w14:paraId="7FE81AD2" w14:textId="77777777">
        <w:trPr>
          <w:trHeight w:val="300"/>
        </w:trPr>
        <w:tc>
          <w:tcPr>
            <w:tcW w:w="4225" w:type="dxa"/>
            <w:shd w:val="clear" w:color="auto" w:fill="auto"/>
            <w:noWrap/>
            <w:vAlign w:val="bottom"/>
            <w:hideMark/>
          </w:tcPr>
          <w:p w:rsidRPr="00A0042E" w:rsidR="006F4E1D" w:rsidP="006C086B" w:rsidRDefault="00561EFF" w14:paraId="4E93A0A6" w14:textId="69D0972C">
            <w:pPr>
              <w:rPr>
                <w:rFonts w:eastAsia="Times New Roman" w:asciiTheme="majorHAnsi" w:hAnsiTheme="majorHAnsi" w:cstheme="majorHAnsi"/>
                <w:sz w:val="22"/>
                <w:szCs w:val="22"/>
              </w:rPr>
            </w:pPr>
            <w:r w:rsidRPr="00A0042E">
              <w:rPr>
                <w:rFonts w:asciiTheme="majorHAnsi" w:hAnsiTheme="majorHAnsi" w:cstheme="majorHAnsi"/>
                <w:i/>
                <w:iCs/>
                <w:sz w:val="22"/>
                <w:szCs w:val="22"/>
              </w:rPr>
              <w:t>Neisseria</w:t>
            </w:r>
            <w:r w:rsidRPr="00A0042E" w:rsidR="006F4E1D">
              <w:rPr>
                <w:rFonts w:asciiTheme="majorHAnsi" w:hAnsiTheme="majorHAnsi" w:cstheme="majorHAnsi"/>
                <w:i/>
                <w:iCs/>
                <w:sz w:val="22"/>
                <w:szCs w:val="22"/>
              </w:rPr>
              <w:t xml:space="preserve"> meningitidis </w:t>
            </w:r>
            <w:r w:rsidRPr="00A0042E" w:rsidR="006F4E1D">
              <w:rPr>
                <w:rFonts w:asciiTheme="majorHAnsi" w:hAnsiTheme="majorHAnsi" w:cstheme="majorHAnsi"/>
                <w:sz w:val="22"/>
                <w:szCs w:val="22"/>
              </w:rPr>
              <w:t>(~25%)</w:t>
            </w:r>
          </w:p>
        </w:tc>
        <w:tc>
          <w:tcPr>
            <w:tcW w:w="4140" w:type="dxa"/>
            <w:shd w:val="clear" w:color="auto" w:fill="auto"/>
            <w:noWrap/>
            <w:vAlign w:val="bottom"/>
          </w:tcPr>
          <w:p w:rsidRPr="00A0042E" w:rsidR="006F4E1D" w:rsidP="006C086B" w:rsidRDefault="006F4E1D" w14:paraId="08CA92FB"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HSV  1, 2</w:t>
            </w:r>
          </w:p>
        </w:tc>
      </w:tr>
      <w:tr w:rsidRPr="00A0042E" w:rsidR="00A0042E" w:rsidTr="006C086B" w14:paraId="05B432DA" w14:textId="77777777">
        <w:trPr>
          <w:trHeight w:val="300"/>
        </w:trPr>
        <w:tc>
          <w:tcPr>
            <w:tcW w:w="4225" w:type="dxa"/>
            <w:shd w:val="clear" w:color="auto" w:fill="auto"/>
            <w:noWrap/>
            <w:vAlign w:val="bottom"/>
          </w:tcPr>
          <w:p w:rsidRPr="00A0042E" w:rsidR="006F4E1D" w:rsidP="006C086B" w:rsidRDefault="006F4E1D" w14:paraId="0A6C9BDC"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Gram-negative bacilli</w:t>
            </w:r>
          </w:p>
        </w:tc>
        <w:tc>
          <w:tcPr>
            <w:tcW w:w="4140" w:type="dxa"/>
            <w:shd w:val="clear" w:color="auto" w:fill="auto"/>
            <w:noWrap/>
            <w:vAlign w:val="bottom"/>
          </w:tcPr>
          <w:p w:rsidRPr="00A0042E" w:rsidR="006F4E1D" w:rsidP="006C086B" w:rsidRDefault="006F4E1D" w14:paraId="6D904197"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HIV</w:t>
            </w:r>
          </w:p>
        </w:tc>
      </w:tr>
      <w:tr w:rsidRPr="00A0042E" w:rsidR="00A0042E" w:rsidTr="006C086B" w14:paraId="32DB8EEA" w14:textId="77777777">
        <w:trPr>
          <w:trHeight w:val="300"/>
        </w:trPr>
        <w:tc>
          <w:tcPr>
            <w:tcW w:w="4225" w:type="dxa"/>
            <w:shd w:val="clear" w:color="auto" w:fill="auto"/>
            <w:noWrap/>
            <w:vAlign w:val="bottom"/>
          </w:tcPr>
          <w:p w:rsidRPr="00A0042E" w:rsidR="006F4E1D" w:rsidP="006C086B" w:rsidRDefault="006F4E1D" w14:paraId="7F7EE7A5" w14:textId="77777777">
            <w:pPr>
              <w:rPr>
                <w:rFonts w:asciiTheme="majorHAnsi" w:hAnsiTheme="majorHAnsi" w:cstheme="majorHAnsi"/>
                <w:iCs/>
                <w:sz w:val="22"/>
                <w:szCs w:val="22"/>
              </w:rPr>
            </w:pPr>
            <w:r w:rsidRPr="00A0042E">
              <w:rPr>
                <w:rFonts w:asciiTheme="majorHAnsi" w:hAnsiTheme="majorHAnsi" w:cstheme="majorHAnsi"/>
                <w:iCs/>
                <w:sz w:val="22"/>
                <w:szCs w:val="22"/>
              </w:rPr>
              <w:t>Staph. Species</w:t>
            </w:r>
          </w:p>
        </w:tc>
        <w:tc>
          <w:tcPr>
            <w:tcW w:w="4140" w:type="dxa"/>
            <w:shd w:val="clear" w:color="auto" w:fill="auto"/>
            <w:noWrap/>
          </w:tcPr>
          <w:p w:rsidRPr="00A0042E" w:rsidR="006F4E1D" w:rsidP="006C086B" w:rsidRDefault="006F4E1D" w14:paraId="3541FED8" w14:textId="77777777">
            <w:pPr>
              <w:rPr>
                <w:rFonts w:asciiTheme="majorHAnsi" w:hAnsiTheme="majorHAnsi" w:cstheme="majorHAnsi"/>
                <w:sz w:val="22"/>
                <w:szCs w:val="22"/>
              </w:rPr>
            </w:pPr>
            <w:r w:rsidRPr="00A0042E">
              <w:rPr>
                <w:rFonts w:asciiTheme="majorHAnsi" w:hAnsiTheme="majorHAnsi" w:cstheme="majorHAnsi"/>
                <w:sz w:val="22"/>
                <w:szCs w:val="22"/>
              </w:rPr>
              <w:t>Arthropod-borne viruses (</w:t>
            </w:r>
            <w:proofErr w:type="spellStart"/>
            <w:r w:rsidRPr="00A0042E">
              <w:rPr>
                <w:rFonts w:asciiTheme="majorHAnsi" w:hAnsiTheme="majorHAnsi" w:cstheme="majorHAnsi"/>
                <w:sz w:val="22"/>
                <w:szCs w:val="22"/>
              </w:rPr>
              <w:t>eg</w:t>
            </w:r>
            <w:proofErr w:type="spellEnd"/>
            <w:r w:rsidRPr="00A0042E">
              <w:rPr>
                <w:rFonts w:asciiTheme="majorHAnsi" w:hAnsiTheme="majorHAnsi" w:cstheme="majorHAnsi"/>
                <w:sz w:val="22"/>
                <w:szCs w:val="22"/>
              </w:rPr>
              <w:t xml:space="preserve"> – WNV)</w:t>
            </w:r>
          </w:p>
        </w:tc>
      </w:tr>
      <w:tr w:rsidRPr="00A0042E" w:rsidR="00A0042E" w:rsidTr="006C086B" w14:paraId="5AF9BDC1" w14:textId="77777777">
        <w:trPr>
          <w:trHeight w:val="300"/>
        </w:trPr>
        <w:tc>
          <w:tcPr>
            <w:tcW w:w="4225" w:type="dxa"/>
            <w:shd w:val="clear" w:color="auto" w:fill="auto"/>
            <w:noWrap/>
            <w:vAlign w:val="bottom"/>
          </w:tcPr>
          <w:p w:rsidRPr="00A0042E" w:rsidR="006F4E1D" w:rsidP="006C086B" w:rsidRDefault="006F4E1D" w14:paraId="3D65B867" w14:textId="77777777">
            <w:pPr>
              <w:rPr>
                <w:rFonts w:asciiTheme="majorHAnsi" w:hAnsiTheme="majorHAnsi" w:cstheme="majorHAnsi"/>
                <w:i/>
                <w:iCs/>
                <w:sz w:val="22"/>
                <w:szCs w:val="22"/>
              </w:rPr>
            </w:pPr>
            <w:r w:rsidRPr="00A0042E">
              <w:rPr>
                <w:rFonts w:asciiTheme="majorHAnsi" w:hAnsiTheme="majorHAnsi" w:cstheme="majorHAnsi"/>
                <w:i/>
                <w:iCs/>
                <w:sz w:val="22"/>
                <w:szCs w:val="22"/>
              </w:rPr>
              <w:t>Listeria monocytogenes**</w:t>
            </w:r>
          </w:p>
        </w:tc>
        <w:tc>
          <w:tcPr>
            <w:tcW w:w="4140" w:type="dxa"/>
            <w:shd w:val="clear" w:color="auto" w:fill="auto"/>
            <w:noWrap/>
          </w:tcPr>
          <w:p w:rsidRPr="00A0042E" w:rsidR="006F4E1D" w:rsidP="006C086B" w:rsidRDefault="006F4E1D" w14:paraId="19730D35" w14:textId="77777777">
            <w:pPr>
              <w:rPr>
                <w:rFonts w:asciiTheme="majorHAnsi" w:hAnsiTheme="majorHAnsi" w:cstheme="majorHAnsi"/>
                <w:sz w:val="22"/>
                <w:szCs w:val="22"/>
              </w:rPr>
            </w:pPr>
            <w:r w:rsidRPr="00A0042E">
              <w:rPr>
                <w:rFonts w:asciiTheme="majorHAnsi" w:hAnsiTheme="majorHAnsi" w:cstheme="majorHAnsi"/>
                <w:sz w:val="22"/>
                <w:szCs w:val="22"/>
              </w:rPr>
              <w:t>VZV, EBV</w:t>
            </w:r>
          </w:p>
        </w:tc>
      </w:tr>
      <w:tr w:rsidRPr="00A0042E" w:rsidR="00A0042E" w:rsidTr="006C086B" w14:paraId="03039717" w14:textId="77777777">
        <w:trPr>
          <w:trHeight w:val="300"/>
        </w:trPr>
        <w:tc>
          <w:tcPr>
            <w:tcW w:w="4225" w:type="dxa"/>
            <w:shd w:val="clear" w:color="auto" w:fill="auto"/>
            <w:noWrap/>
          </w:tcPr>
          <w:p w:rsidRPr="00A0042E" w:rsidR="006F4E1D" w:rsidP="006C086B" w:rsidRDefault="006F4E1D" w14:paraId="42302A03" w14:textId="77777777">
            <w:pPr>
              <w:rPr>
                <w:rFonts w:asciiTheme="majorHAnsi" w:hAnsiTheme="majorHAnsi" w:cstheme="majorHAnsi"/>
                <w:sz w:val="22"/>
                <w:szCs w:val="22"/>
              </w:rPr>
            </w:pPr>
            <w:r w:rsidRPr="00A0042E">
              <w:rPr>
                <w:rFonts w:asciiTheme="majorHAnsi" w:hAnsiTheme="majorHAnsi" w:cstheme="majorHAnsi"/>
                <w:i/>
                <w:iCs/>
                <w:sz w:val="22"/>
                <w:szCs w:val="22"/>
              </w:rPr>
              <w:t>Pseudomonas aeruginosa</w:t>
            </w:r>
          </w:p>
        </w:tc>
        <w:tc>
          <w:tcPr>
            <w:tcW w:w="4140" w:type="dxa"/>
            <w:shd w:val="clear" w:color="auto" w:fill="auto"/>
            <w:noWrap/>
            <w:vAlign w:val="bottom"/>
          </w:tcPr>
          <w:p w:rsidRPr="00A0042E" w:rsidR="006F4E1D" w:rsidP="006C086B" w:rsidRDefault="006F4E1D" w14:paraId="3461D779" w14:textId="77777777">
            <w:pPr>
              <w:rPr>
                <w:rFonts w:eastAsia="Times New Roman" w:asciiTheme="majorHAnsi" w:hAnsiTheme="majorHAnsi" w:cstheme="majorHAnsi"/>
                <w:sz w:val="22"/>
                <w:szCs w:val="22"/>
              </w:rPr>
            </w:pPr>
          </w:p>
        </w:tc>
      </w:tr>
    </w:tbl>
    <w:p w:rsidRPr="00A0042E" w:rsidR="006F4E1D" w:rsidP="006F4E1D" w:rsidRDefault="006F4E1D" w14:paraId="4CB989F8" w14:textId="77777777">
      <w:pPr>
        <w:rPr>
          <w:rFonts w:asciiTheme="majorHAnsi" w:hAnsiTheme="majorHAnsi" w:cstheme="majorHAnsi"/>
          <w:sz w:val="22"/>
          <w:szCs w:val="22"/>
        </w:rPr>
      </w:pPr>
      <w:r w:rsidRPr="00A0042E">
        <w:rPr>
          <w:rFonts w:asciiTheme="majorHAnsi" w:hAnsiTheme="majorHAnsi" w:cstheme="majorHAnsi"/>
          <w:sz w:val="22"/>
          <w:szCs w:val="22"/>
        </w:rPr>
        <w:t xml:space="preserve">**Risk factors for Listeria meningitis: </w:t>
      </w:r>
      <w:r w:rsidRPr="00A0042E">
        <w:rPr>
          <w:rFonts w:asciiTheme="majorHAnsi" w:hAnsiTheme="majorHAnsi" w:cstheme="majorHAnsi"/>
          <w:b/>
          <w:sz w:val="22"/>
          <w:szCs w:val="22"/>
          <w:u w:val="single"/>
        </w:rPr>
        <w:t>age &gt;50</w:t>
      </w:r>
      <w:r w:rsidRPr="00A0042E">
        <w:rPr>
          <w:rFonts w:asciiTheme="majorHAnsi" w:hAnsiTheme="majorHAnsi" w:cstheme="majorHAnsi"/>
          <w:sz w:val="22"/>
          <w:szCs w:val="22"/>
        </w:rPr>
        <w:t>, pregnancy, immunocompromised, ETOH</w:t>
      </w:r>
    </w:p>
    <w:p w:rsidRPr="00A0042E" w:rsidR="006F4E1D" w:rsidP="00B25D28" w:rsidRDefault="006F4E1D" w14:paraId="3CF2D8B6" w14:textId="77777777">
      <w:pPr>
        <w:rPr>
          <w:rFonts w:asciiTheme="majorHAnsi" w:hAnsiTheme="majorHAnsi" w:cstheme="majorHAnsi"/>
          <w:b/>
          <w:sz w:val="22"/>
          <w:szCs w:val="22"/>
        </w:rPr>
      </w:pPr>
    </w:p>
    <w:p w:rsidRPr="00A0042E" w:rsidR="00B25D28" w:rsidP="00B25D28" w:rsidRDefault="00B25D28" w14:paraId="2D530434" w14:textId="77777777">
      <w:pPr>
        <w:rPr>
          <w:rFonts w:asciiTheme="majorHAnsi" w:hAnsiTheme="majorHAnsi" w:cstheme="majorHAnsi"/>
          <w:b/>
          <w:sz w:val="22"/>
          <w:szCs w:val="22"/>
        </w:rPr>
      </w:pPr>
      <w:r w:rsidRPr="00A0042E">
        <w:rPr>
          <w:rFonts w:asciiTheme="majorHAnsi" w:hAnsiTheme="majorHAnsi" w:cstheme="majorHAnsi"/>
          <w:b/>
          <w:sz w:val="22"/>
          <w:szCs w:val="22"/>
        </w:rPr>
        <w:t xml:space="preserve">Table </w:t>
      </w:r>
      <w:r w:rsidRPr="00A0042E" w:rsidR="006F4E1D">
        <w:rPr>
          <w:rFonts w:asciiTheme="majorHAnsi" w:hAnsiTheme="majorHAnsi" w:cstheme="majorHAnsi"/>
          <w:b/>
          <w:sz w:val="22"/>
          <w:szCs w:val="22"/>
        </w:rPr>
        <w:t>2</w:t>
      </w:r>
      <w:r w:rsidRPr="00A0042E">
        <w:rPr>
          <w:rFonts w:asciiTheme="majorHAnsi" w:hAnsiTheme="majorHAnsi" w:cstheme="majorHAnsi"/>
          <w:b/>
          <w:sz w:val="22"/>
          <w:szCs w:val="22"/>
        </w:rPr>
        <w:t>: Bacterial vs Viral CSF analysis</w:t>
      </w:r>
    </w:p>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65"/>
        <w:gridCol w:w="3690"/>
        <w:gridCol w:w="3595"/>
      </w:tblGrid>
      <w:tr w:rsidRPr="00A0042E" w:rsidR="00A0042E" w:rsidTr="00626135" w14:paraId="7488239D" w14:textId="77777777">
        <w:trPr>
          <w:trHeight w:val="300"/>
        </w:trPr>
        <w:tc>
          <w:tcPr>
            <w:tcW w:w="2065" w:type="dxa"/>
            <w:shd w:val="clear" w:color="auto" w:fill="DAEEF3" w:themeFill="accent5" w:themeFillTint="33"/>
          </w:tcPr>
          <w:p w:rsidRPr="00A0042E" w:rsidR="0043447B" w:rsidP="00626135" w:rsidRDefault="0043447B" w14:paraId="72DBF2E4"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Test</w:t>
            </w:r>
          </w:p>
        </w:tc>
        <w:tc>
          <w:tcPr>
            <w:tcW w:w="3690" w:type="dxa"/>
            <w:shd w:val="clear" w:color="auto" w:fill="DAEEF3" w:themeFill="accent5" w:themeFillTint="33"/>
            <w:noWrap/>
            <w:vAlign w:val="bottom"/>
          </w:tcPr>
          <w:p w:rsidRPr="00A0042E" w:rsidR="0043447B" w:rsidP="00626135" w:rsidRDefault="0043447B" w14:paraId="2CE0EA00"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Bacterial</w:t>
            </w:r>
          </w:p>
        </w:tc>
        <w:tc>
          <w:tcPr>
            <w:tcW w:w="3595" w:type="dxa"/>
            <w:shd w:val="clear" w:color="auto" w:fill="DAEEF3" w:themeFill="accent5" w:themeFillTint="33"/>
            <w:noWrap/>
            <w:vAlign w:val="bottom"/>
          </w:tcPr>
          <w:p w:rsidRPr="00A0042E" w:rsidR="0043447B" w:rsidP="00626135" w:rsidRDefault="0043447B" w14:paraId="663109B4"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Viral</w:t>
            </w:r>
          </w:p>
        </w:tc>
      </w:tr>
      <w:tr w:rsidRPr="00A0042E" w:rsidR="00A0042E" w:rsidTr="0043447B" w14:paraId="7CA8C347" w14:textId="77777777">
        <w:trPr>
          <w:trHeight w:val="300"/>
        </w:trPr>
        <w:tc>
          <w:tcPr>
            <w:tcW w:w="2065" w:type="dxa"/>
          </w:tcPr>
          <w:p w:rsidRPr="00A0042E" w:rsidR="0043447B" w:rsidP="00626135" w:rsidRDefault="0043447B" w14:paraId="09F745BA" w14:textId="77777777">
            <w:pPr>
              <w:rPr>
                <w:rFonts w:asciiTheme="majorHAnsi" w:hAnsiTheme="majorHAnsi" w:cstheme="majorHAnsi"/>
                <w:iCs/>
                <w:sz w:val="22"/>
                <w:szCs w:val="22"/>
              </w:rPr>
            </w:pPr>
            <w:r w:rsidRPr="00A0042E">
              <w:rPr>
                <w:rFonts w:asciiTheme="majorHAnsi" w:hAnsiTheme="majorHAnsi" w:cstheme="majorHAnsi"/>
                <w:iCs/>
                <w:sz w:val="22"/>
                <w:szCs w:val="22"/>
              </w:rPr>
              <w:t>Opening pressure</w:t>
            </w:r>
          </w:p>
        </w:tc>
        <w:tc>
          <w:tcPr>
            <w:tcW w:w="3690" w:type="dxa"/>
            <w:shd w:val="clear" w:color="auto" w:fill="auto"/>
            <w:noWrap/>
            <w:vAlign w:val="bottom"/>
          </w:tcPr>
          <w:p w:rsidRPr="00A0042E" w:rsidR="0043447B" w:rsidP="0043447B" w:rsidRDefault="0043447B" w14:paraId="7E177962" w14:textId="77777777">
            <w:pPr>
              <w:jc w:val="center"/>
              <w:rPr>
                <w:rFonts w:eastAsia="Times New Roman" w:asciiTheme="majorHAnsi" w:hAnsiTheme="majorHAnsi" w:cstheme="majorHAnsi"/>
                <w:i/>
                <w:sz w:val="22"/>
                <w:szCs w:val="22"/>
              </w:rPr>
            </w:pPr>
            <w:r w:rsidRPr="00A0042E">
              <w:rPr>
                <w:rFonts w:eastAsia="Times New Roman" w:asciiTheme="majorHAnsi" w:hAnsiTheme="majorHAnsi" w:cstheme="majorHAnsi"/>
                <w:i/>
                <w:sz w:val="22"/>
                <w:szCs w:val="22"/>
              </w:rPr>
              <w:t>High</w:t>
            </w:r>
          </w:p>
        </w:tc>
        <w:tc>
          <w:tcPr>
            <w:tcW w:w="3595" w:type="dxa"/>
            <w:shd w:val="clear" w:color="auto" w:fill="auto"/>
            <w:noWrap/>
          </w:tcPr>
          <w:p w:rsidRPr="00A0042E" w:rsidR="0043447B" w:rsidP="0043447B" w:rsidRDefault="0043447B" w14:paraId="1B7BD3E7" w14:textId="77777777">
            <w:pPr>
              <w:jc w:val="center"/>
              <w:rPr>
                <w:rFonts w:asciiTheme="majorHAnsi" w:hAnsiTheme="majorHAnsi" w:cstheme="majorHAnsi"/>
                <w:sz w:val="22"/>
                <w:szCs w:val="22"/>
              </w:rPr>
            </w:pPr>
            <w:r w:rsidRPr="00A0042E">
              <w:rPr>
                <w:rFonts w:asciiTheme="majorHAnsi" w:hAnsiTheme="majorHAnsi" w:cstheme="majorHAnsi"/>
                <w:sz w:val="22"/>
                <w:szCs w:val="22"/>
              </w:rPr>
              <w:t>Normal – high</w:t>
            </w:r>
          </w:p>
        </w:tc>
      </w:tr>
      <w:tr w:rsidRPr="00A0042E" w:rsidR="00A0042E" w:rsidTr="0043447B" w14:paraId="50FBCE88" w14:textId="77777777">
        <w:trPr>
          <w:trHeight w:val="300"/>
        </w:trPr>
        <w:tc>
          <w:tcPr>
            <w:tcW w:w="2065" w:type="dxa"/>
          </w:tcPr>
          <w:p w:rsidRPr="00A0042E" w:rsidR="0043447B" w:rsidP="00626135" w:rsidRDefault="0043447B" w14:paraId="51144A3D" w14:textId="77777777">
            <w:pPr>
              <w:rPr>
                <w:rFonts w:asciiTheme="majorHAnsi" w:hAnsiTheme="majorHAnsi" w:cstheme="majorHAnsi"/>
                <w:iCs/>
                <w:sz w:val="22"/>
                <w:szCs w:val="22"/>
              </w:rPr>
            </w:pPr>
            <w:r w:rsidRPr="00A0042E">
              <w:rPr>
                <w:rFonts w:asciiTheme="majorHAnsi" w:hAnsiTheme="majorHAnsi" w:cstheme="majorHAnsi"/>
                <w:iCs/>
                <w:sz w:val="22"/>
                <w:szCs w:val="22"/>
              </w:rPr>
              <w:t>WBC</w:t>
            </w:r>
          </w:p>
        </w:tc>
        <w:tc>
          <w:tcPr>
            <w:tcW w:w="3690" w:type="dxa"/>
            <w:shd w:val="clear" w:color="auto" w:fill="auto"/>
            <w:noWrap/>
            <w:vAlign w:val="bottom"/>
          </w:tcPr>
          <w:p w:rsidRPr="00A0042E" w:rsidR="0043447B" w:rsidP="0043447B" w:rsidRDefault="0043447B" w14:paraId="5B2FB985" w14:textId="77777777">
            <w:pPr>
              <w:jc w:val="center"/>
              <w:rPr>
                <w:rFonts w:eastAsia="Times New Roman" w:asciiTheme="majorHAnsi" w:hAnsiTheme="majorHAnsi" w:cstheme="majorHAnsi"/>
                <w:i/>
                <w:sz w:val="22"/>
                <w:szCs w:val="22"/>
              </w:rPr>
            </w:pPr>
            <w:r w:rsidRPr="00A0042E">
              <w:rPr>
                <w:rFonts w:eastAsia="Times New Roman" w:asciiTheme="majorHAnsi" w:hAnsiTheme="majorHAnsi" w:cstheme="majorHAnsi"/>
                <w:i/>
                <w:sz w:val="22"/>
                <w:szCs w:val="22"/>
              </w:rPr>
              <w:t>Very high; Neutrophilic</w:t>
            </w:r>
          </w:p>
        </w:tc>
        <w:tc>
          <w:tcPr>
            <w:tcW w:w="3595" w:type="dxa"/>
            <w:shd w:val="clear" w:color="auto" w:fill="auto"/>
            <w:noWrap/>
            <w:vAlign w:val="bottom"/>
          </w:tcPr>
          <w:p w:rsidRPr="00A0042E" w:rsidR="0043447B" w:rsidP="0043447B" w:rsidRDefault="0043447B" w14:paraId="52830179" w14:textId="77777777">
            <w:pPr>
              <w:jc w:val="center"/>
              <w:rPr>
                <w:rFonts w:eastAsia="Times New Roman" w:asciiTheme="majorHAnsi" w:hAnsiTheme="majorHAnsi" w:cstheme="majorHAnsi"/>
                <w:i/>
                <w:sz w:val="22"/>
                <w:szCs w:val="22"/>
              </w:rPr>
            </w:pPr>
            <w:r w:rsidRPr="00A0042E">
              <w:rPr>
                <w:rFonts w:eastAsia="Times New Roman" w:asciiTheme="majorHAnsi" w:hAnsiTheme="majorHAnsi" w:cstheme="majorHAnsi"/>
                <w:i/>
                <w:sz w:val="22"/>
                <w:szCs w:val="22"/>
              </w:rPr>
              <w:t>High; Lymphocytic</w:t>
            </w:r>
          </w:p>
        </w:tc>
      </w:tr>
      <w:tr w:rsidRPr="00A0042E" w:rsidR="00A0042E" w:rsidTr="0043447B" w14:paraId="785060D7" w14:textId="77777777">
        <w:trPr>
          <w:trHeight w:val="300"/>
        </w:trPr>
        <w:tc>
          <w:tcPr>
            <w:tcW w:w="2065" w:type="dxa"/>
          </w:tcPr>
          <w:p w:rsidRPr="00A0042E" w:rsidR="0043447B" w:rsidP="00626135" w:rsidRDefault="0043447B" w14:paraId="464ECAFC"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Glucose</w:t>
            </w:r>
          </w:p>
        </w:tc>
        <w:tc>
          <w:tcPr>
            <w:tcW w:w="3690" w:type="dxa"/>
            <w:shd w:val="clear" w:color="auto" w:fill="auto"/>
            <w:noWrap/>
            <w:vAlign w:val="bottom"/>
          </w:tcPr>
          <w:p w:rsidRPr="00A0042E" w:rsidR="0043447B" w:rsidP="0043447B" w:rsidRDefault="0043447B" w14:paraId="1E16C85B" w14:textId="77777777">
            <w:pPr>
              <w:jc w:val="center"/>
              <w:rPr>
                <w:rFonts w:eastAsia="Times New Roman" w:asciiTheme="majorHAnsi" w:hAnsiTheme="majorHAnsi" w:cstheme="majorHAnsi"/>
                <w:i/>
                <w:sz w:val="22"/>
                <w:szCs w:val="22"/>
              </w:rPr>
            </w:pPr>
            <w:r w:rsidRPr="00A0042E">
              <w:rPr>
                <w:rFonts w:eastAsia="Times New Roman" w:asciiTheme="majorHAnsi" w:hAnsiTheme="majorHAnsi" w:cstheme="majorHAnsi"/>
                <w:i/>
                <w:sz w:val="22"/>
                <w:szCs w:val="22"/>
              </w:rPr>
              <w:t>Low</w:t>
            </w:r>
          </w:p>
        </w:tc>
        <w:tc>
          <w:tcPr>
            <w:tcW w:w="3595" w:type="dxa"/>
            <w:shd w:val="clear" w:color="auto" w:fill="auto"/>
            <w:noWrap/>
            <w:vAlign w:val="bottom"/>
          </w:tcPr>
          <w:p w:rsidRPr="00A0042E" w:rsidR="0043447B" w:rsidP="0043447B" w:rsidRDefault="0043447B" w14:paraId="3FCD5A2D" w14:textId="77777777">
            <w:pPr>
              <w:jc w:val="cente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Normal</w:t>
            </w:r>
          </w:p>
        </w:tc>
      </w:tr>
      <w:tr w:rsidRPr="00A0042E" w:rsidR="00A0042E" w:rsidTr="0043447B" w14:paraId="2850C9CC" w14:textId="77777777">
        <w:trPr>
          <w:trHeight w:val="300"/>
        </w:trPr>
        <w:tc>
          <w:tcPr>
            <w:tcW w:w="2065" w:type="dxa"/>
          </w:tcPr>
          <w:p w:rsidRPr="00A0042E" w:rsidR="0043447B" w:rsidP="00626135" w:rsidRDefault="0043447B" w14:paraId="17895706" w14:textId="77777777">
            <w:pPr>
              <w:rPr>
                <w:rFonts w:asciiTheme="majorHAnsi" w:hAnsiTheme="majorHAnsi" w:cstheme="majorHAnsi"/>
                <w:iCs/>
                <w:sz w:val="22"/>
                <w:szCs w:val="22"/>
              </w:rPr>
            </w:pPr>
            <w:r w:rsidRPr="00A0042E">
              <w:rPr>
                <w:rFonts w:asciiTheme="majorHAnsi" w:hAnsiTheme="majorHAnsi" w:cstheme="majorHAnsi"/>
                <w:iCs/>
                <w:sz w:val="22"/>
                <w:szCs w:val="22"/>
              </w:rPr>
              <w:t>Protein</w:t>
            </w:r>
          </w:p>
        </w:tc>
        <w:tc>
          <w:tcPr>
            <w:tcW w:w="3690" w:type="dxa"/>
            <w:shd w:val="clear" w:color="auto" w:fill="auto"/>
            <w:noWrap/>
            <w:vAlign w:val="bottom"/>
          </w:tcPr>
          <w:p w:rsidRPr="00A0042E" w:rsidR="0043447B" w:rsidP="0043447B" w:rsidRDefault="0043447B" w14:paraId="05FAD91F" w14:textId="77777777">
            <w:pPr>
              <w:jc w:val="center"/>
              <w:rPr>
                <w:rFonts w:asciiTheme="majorHAnsi" w:hAnsiTheme="majorHAnsi" w:cstheme="majorHAnsi"/>
                <w:i/>
                <w:iCs/>
                <w:sz w:val="22"/>
                <w:szCs w:val="22"/>
              </w:rPr>
            </w:pPr>
            <w:r w:rsidRPr="00A0042E">
              <w:rPr>
                <w:rFonts w:asciiTheme="majorHAnsi" w:hAnsiTheme="majorHAnsi" w:cstheme="majorHAnsi"/>
                <w:i/>
                <w:iCs/>
                <w:sz w:val="22"/>
                <w:szCs w:val="22"/>
              </w:rPr>
              <w:t>High</w:t>
            </w:r>
          </w:p>
        </w:tc>
        <w:tc>
          <w:tcPr>
            <w:tcW w:w="3595" w:type="dxa"/>
            <w:shd w:val="clear" w:color="auto" w:fill="auto"/>
            <w:noWrap/>
          </w:tcPr>
          <w:p w:rsidRPr="00A0042E" w:rsidR="0043447B" w:rsidP="0043447B" w:rsidRDefault="0043447B" w14:paraId="05B19906" w14:textId="77777777">
            <w:pPr>
              <w:jc w:val="center"/>
              <w:rPr>
                <w:rFonts w:asciiTheme="majorHAnsi" w:hAnsiTheme="majorHAnsi" w:cstheme="majorHAnsi"/>
                <w:sz w:val="22"/>
                <w:szCs w:val="22"/>
              </w:rPr>
            </w:pPr>
            <w:r w:rsidRPr="00A0042E">
              <w:rPr>
                <w:rFonts w:asciiTheme="majorHAnsi" w:hAnsiTheme="majorHAnsi" w:cstheme="majorHAnsi"/>
                <w:sz w:val="22"/>
                <w:szCs w:val="22"/>
              </w:rPr>
              <w:t>Normal – High</w:t>
            </w:r>
          </w:p>
        </w:tc>
      </w:tr>
      <w:tr w:rsidRPr="00A0042E" w:rsidR="0043447B" w:rsidTr="0043447B" w14:paraId="70540F99" w14:textId="77777777">
        <w:trPr>
          <w:trHeight w:val="300"/>
        </w:trPr>
        <w:tc>
          <w:tcPr>
            <w:tcW w:w="2065" w:type="dxa"/>
          </w:tcPr>
          <w:p w:rsidRPr="00A0042E" w:rsidR="0043447B" w:rsidP="00626135" w:rsidRDefault="0043447B" w14:paraId="13270D6D" w14:textId="77777777">
            <w:pPr>
              <w:rPr>
                <w:rFonts w:asciiTheme="majorHAnsi" w:hAnsiTheme="majorHAnsi" w:cstheme="majorHAnsi"/>
                <w:iCs/>
                <w:sz w:val="22"/>
                <w:szCs w:val="22"/>
              </w:rPr>
            </w:pPr>
            <w:r w:rsidRPr="00A0042E">
              <w:rPr>
                <w:rFonts w:asciiTheme="majorHAnsi" w:hAnsiTheme="majorHAnsi" w:cstheme="majorHAnsi"/>
                <w:iCs/>
                <w:sz w:val="22"/>
                <w:szCs w:val="22"/>
              </w:rPr>
              <w:t>GC / Culture</w:t>
            </w:r>
          </w:p>
        </w:tc>
        <w:tc>
          <w:tcPr>
            <w:tcW w:w="3690" w:type="dxa"/>
            <w:shd w:val="clear" w:color="auto" w:fill="auto"/>
            <w:noWrap/>
            <w:vAlign w:val="bottom"/>
          </w:tcPr>
          <w:p w:rsidRPr="00A0042E" w:rsidR="0043447B" w:rsidP="0043447B" w:rsidRDefault="0043447B" w14:paraId="419BCD23" w14:textId="77777777">
            <w:pPr>
              <w:jc w:val="center"/>
              <w:rPr>
                <w:rFonts w:asciiTheme="majorHAnsi" w:hAnsiTheme="majorHAnsi" w:cstheme="majorHAnsi"/>
                <w:iCs/>
                <w:sz w:val="22"/>
                <w:szCs w:val="22"/>
              </w:rPr>
            </w:pPr>
            <w:r w:rsidRPr="00A0042E">
              <w:rPr>
                <w:rFonts w:asciiTheme="majorHAnsi" w:hAnsiTheme="majorHAnsi" w:cstheme="majorHAnsi"/>
                <w:iCs/>
                <w:sz w:val="22"/>
                <w:szCs w:val="22"/>
              </w:rPr>
              <w:t xml:space="preserve">GS+ &gt;60%; </w:t>
            </w:r>
            <w:proofErr w:type="spellStart"/>
            <w:r w:rsidRPr="00A0042E">
              <w:rPr>
                <w:rFonts w:asciiTheme="majorHAnsi" w:hAnsiTheme="majorHAnsi" w:cstheme="majorHAnsi"/>
                <w:iCs/>
                <w:sz w:val="22"/>
                <w:szCs w:val="22"/>
              </w:rPr>
              <w:t>Cx</w:t>
            </w:r>
            <w:proofErr w:type="spellEnd"/>
            <w:r w:rsidRPr="00A0042E">
              <w:rPr>
                <w:rFonts w:asciiTheme="majorHAnsi" w:hAnsiTheme="majorHAnsi" w:cstheme="majorHAnsi"/>
                <w:iCs/>
                <w:sz w:val="22"/>
                <w:szCs w:val="22"/>
              </w:rPr>
              <w:t>+ &gt;80%</w:t>
            </w:r>
          </w:p>
        </w:tc>
        <w:tc>
          <w:tcPr>
            <w:tcW w:w="3595" w:type="dxa"/>
            <w:shd w:val="clear" w:color="auto" w:fill="auto"/>
            <w:noWrap/>
          </w:tcPr>
          <w:p w:rsidRPr="00A0042E" w:rsidR="0043447B" w:rsidP="0043447B" w:rsidRDefault="0043447B" w14:paraId="74D882A5" w14:textId="77777777">
            <w:pPr>
              <w:jc w:val="center"/>
              <w:rPr>
                <w:rFonts w:asciiTheme="majorHAnsi" w:hAnsiTheme="majorHAnsi" w:cstheme="majorHAnsi"/>
                <w:sz w:val="22"/>
                <w:szCs w:val="22"/>
              </w:rPr>
            </w:pPr>
            <w:r w:rsidRPr="00A0042E">
              <w:rPr>
                <w:rFonts w:asciiTheme="majorHAnsi" w:hAnsiTheme="majorHAnsi" w:cstheme="majorHAnsi"/>
                <w:sz w:val="22"/>
                <w:szCs w:val="22"/>
              </w:rPr>
              <w:t>Negative</w:t>
            </w:r>
          </w:p>
        </w:tc>
      </w:tr>
    </w:tbl>
    <w:p w:rsidRPr="00A0042E" w:rsidR="00DA7EA1" w:rsidP="00B25D28" w:rsidRDefault="00DA7EA1" w14:paraId="0FB78278" w14:textId="77777777">
      <w:pPr>
        <w:rPr>
          <w:rFonts w:asciiTheme="majorHAnsi" w:hAnsiTheme="majorHAnsi" w:cstheme="majorHAnsi"/>
          <w:sz w:val="22"/>
          <w:szCs w:val="22"/>
        </w:rPr>
      </w:pPr>
    </w:p>
    <w:p w:rsidRPr="00A0042E" w:rsidR="00DA7EA1" w:rsidP="00B25D28" w:rsidRDefault="006F4E1D" w14:paraId="2AECD381" w14:textId="77777777">
      <w:pPr>
        <w:rPr>
          <w:rFonts w:asciiTheme="majorHAnsi" w:hAnsiTheme="majorHAnsi" w:cstheme="majorHAnsi"/>
          <w:b/>
          <w:sz w:val="22"/>
          <w:szCs w:val="22"/>
        </w:rPr>
      </w:pPr>
      <w:r w:rsidRPr="00A0042E">
        <w:rPr>
          <w:rFonts w:asciiTheme="majorHAnsi" w:hAnsiTheme="majorHAnsi" w:cstheme="majorHAnsi"/>
          <w:b/>
          <w:sz w:val="22"/>
          <w:szCs w:val="22"/>
        </w:rPr>
        <w:t>Table 3</w:t>
      </w:r>
      <w:r w:rsidRPr="00A0042E" w:rsidR="00DA7EA1">
        <w:rPr>
          <w:rFonts w:asciiTheme="majorHAnsi" w:hAnsiTheme="majorHAnsi" w:cstheme="majorHAnsi"/>
          <w:b/>
          <w:sz w:val="22"/>
          <w:szCs w:val="22"/>
        </w:rPr>
        <w:t>: CSF profiles</w:t>
      </w:r>
    </w:p>
    <w:tbl>
      <w:tblPr>
        <w:tblW w:w="10893" w:type="dxa"/>
        <w:tblInd w:w="-6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Look w:val="04A0" w:firstRow="1" w:lastRow="0" w:firstColumn="1" w:lastColumn="0" w:noHBand="0" w:noVBand="1"/>
      </w:tblPr>
      <w:tblGrid>
        <w:gridCol w:w="1674"/>
        <w:gridCol w:w="1743"/>
        <w:gridCol w:w="2163"/>
        <w:gridCol w:w="1780"/>
        <w:gridCol w:w="1733"/>
        <w:gridCol w:w="1800"/>
      </w:tblGrid>
      <w:tr w:rsidRPr="00A0042E" w:rsidR="00A0042E" w:rsidTr="00E84DE8" w14:paraId="5A65E316" w14:textId="77777777">
        <w:trPr>
          <w:trHeight w:val="80"/>
          <w:tblHeader/>
        </w:trPr>
        <w:tc>
          <w:tcPr>
            <w:tcW w:w="10893" w:type="dxa"/>
            <w:gridSpan w:val="6"/>
            <w:shd w:val="clear" w:color="auto" w:fill="DAEEF3" w:themeFill="accent5" w:themeFillTint="33"/>
            <w:tcMar>
              <w:top w:w="225" w:type="dxa"/>
              <w:left w:w="225" w:type="dxa"/>
              <w:bottom w:w="225" w:type="dxa"/>
              <w:right w:w="225" w:type="dxa"/>
            </w:tcMar>
            <w:vAlign w:val="center"/>
            <w:hideMark/>
          </w:tcPr>
          <w:p w:rsidRPr="00A0042E" w:rsidR="00B25D28" w:rsidP="00B25D28" w:rsidRDefault="00626135" w14:paraId="7D9988E0" w14:textId="77777777">
            <w:pPr>
              <w:jc w:val="center"/>
              <w:rPr>
                <w:rFonts w:eastAsia="Times New Roman" w:asciiTheme="majorHAnsi" w:hAnsiTheme="majorHAnsi" w:cstheme="majorHAnsi"/>
                <w:b/>
                <w:bCs/>
                <w:sz w:val="22"/>
                <w:szCs w:val="22"/>
              </w:rPr>
            </w:pPr>
            <w:r w:rsidRPr="00A0042E">
              <w:rPr>
                <w:rFonts w:eastAsia="Times New Roman" w:asciiTheme="majorHAnsi" w:hAnsiTheme="majorHAnsi" w:cstheme="majorHAnsi"/>
                <w:b/>
                <w:bCs/>
                <w:sz w:val="22"/>
                <w:szCs w:val="22"/>
              </w:rPr>
              <w:t>Cerebrospinal Fluid Profiles</w:t>
            </w:r>
          </w:p>
        </w:tc>
      </w:tr>
      <w:tr w:rsidRPr="00A0042E" w:rsidR="00A0042E" w:rsidTr="00E84DE8" w14:paraId="4573AE92" w14:textId="77777777">
        <w:trPr>
          <w:trHeight w:val="25"/>
          <w:tblHeader/>
        </w:trPr>
        <w:tc>
          <w:tcPr>
            <w:tcW w:w="1674" w:type="dxa"/>
            <w:shd w:val="clear" w:color="auto" w:fill="DAEEF3" w:themeFill="accent5" w:themeFillTint="33"/>
            <w:tcMar>
              <w:top w:w="225" w:type="dxa"/>
              <w:left w:w="225" w:type="dxa"/>
              <w:bottom w:w="225" w:type="dxa"/>
              <w:right w:w="225" w:type="dxa"/>
            </w:tcMar>
            <w:hideMark/>
          </w:tcPr>
          <w:p w:rsidRPr="00A0042E" w:rsidR="00B25D28" w:rsidP="00B25D28" w:rsidRDefault="00B25D28" w14:paraId="5F615202" w14:textId="77777777">
            <w:pPr>
              <w:jc w:val="center"/>
              <w:rPr>
                <w:rFonts w:eastAsia="Times New Roman" w:asciiTheme="majorHAnsi" w:hAnsiTheme="majorHAnsi" w:cstheme="majorHAnsi"/>
                <w:b/>
                <w:bCs/>
                <w:sz w:val="22"/>
                <w:szCs w:val="22"/>
              </w:rPr>
            </w:pPr>
            <w:r w:rsidRPr="00A0042E">
              <w:rPr>
                <w:rFonts w:eastAsia="Times New Roman" w:asciiTheme="majorHAnsi" w:hAnsiTheme="majorHAnsi" w:cstheme="majorHAnsi"/>
                <w:b/>
                <w:bCs/>
                <w:sz w:val="22"/>
                <w:szCs w:val="22"/>
              </w:rPr>
              <w:t>Investigation</w:t>
            </w:r>
          </w:p>
        </w:tc>
        <w:tc>
          <w:tcPr>
            <w:tcW w:w="1743" w:type="dxa"/>
            <w:shd w:val="clear" w:color="auto" w:fill="DAEEF3" w:themeFill="accent5" w:themeFillTint="33"/>
            <w:tcMar>
              <w:top w:w="225" w:type="dxa"/>
              <w:left w:w="225" w:type="dxa"/>
              <w:bottom w:w="225" w:type="dxa"/>
              <w:right w:w="225" w:type="dxa"/>
            </w:tcMar>
            <w:hideMark/>
          </w:tcPr>
          <w:p w:rsidRPr="00A0042E" w:rsidR="00B25D28" w:rsidP="00B25D28" w:rsidRDefault="00B25D28" w14:paraId="122B1644" w14:textId="77777777">
            <w:pPr>
              <w:jc w:val="center"/>
              <w:rPr>
                <w:rFonts w:eastAsia="Times New Roman" w:asciiTheme="majorHAnsi" w:hAnsiTheme="majorHAnsi" w:cstheme="majorHAnsi"/>
                <w:b/>
                <w:bCs/>
                <w:sz w:val="22"/>
                <w:szCs w:val="22"/>
              </w:rPr>
            </w:pPr>
            <w:r w:rsidRPr="00A0042E">
              <w:rPr>
                <w:rFonts w:eastAsia="Times New Roman" w:asciiTheme="majorHAnsi" w:hAnsiTheme="majorHAnsi" w:cstheme="majorHAnsi"/>
                <w:b/>
                <w:bCs/>
                <w:sz w:val="22"/>
                <w:szCs w:val="22"/>
              </w:rPr>
              <w:t>Normal</w:t>
            </w:r>
          </w:p>
        </w:tc>
        <w:tc>
          <w:tcPr>
            <w:tcW w:w="2163" w:type="dxa"/>
            <w:shd w:val="clear" w:color="auto" w:fill="DAEEF3" w:themeFill="accent5" w:themeFillTint="33"/>
            <w:tcMar>
              <w:top w:w="225" w:type="dxa"/>
              <w:left w:w="225" w:type="dxa"/>
              <w:bottom w:w="225" w:type="dxa"/>
              <w:right w:w="225" w:type="dxa"/>
            </w:tcMar>
            <w:hideMark/>
          </w:tcPr>
          <w:p w:rsidRPr="00A0042E" w:rsidR="00B25D28" w:rsidP="00B25D28" w:rsidRDefault="00B25D28" w14:paraId="2C402918" w14:textId="77777777">
            <w:pPr>
              <w:jc w:val="center"/>
              <w:rPr>
                <w:rFonts w:eastAsia="Times New Roman" w:asciiTheme="majorHAnsi" w:hAnsiTheme="majorHAnsi" w:cstheme="majorHAnsi"/>
                <w:b/>
                <w:bCs/>
                <w:sz w:val="22"/>
                <w:szCs w:val="22"/>
              </w:rPr>
            </w:pPr>
            <w:r w:rsidRPr="00A0042E">
              <w:rPr>
                <w:rFonts w:eastAsia="Times New Roman" w:asciiTheme="majorHAnsi" w:hAnsiTheme="majorHAnsi" w:cstheme="majorHAnsi"/>
                <w:b/>
                <w:bCs/>
                <w:sz w:val="22"/>
                <w:szCs w:val="22"/>
              </w:rPr>
              <w:t>Bacterial</w:t>
            </w:r>
          </w:p>
        </w:tc>
        <w:tc>
          <w:tcPr>
            <w:tcW w:w="1780" w:type="dxa"/>
            <w:shd w:val="clear" w:color="auto" w:fill="DAEEF3" w:themeFill="accent5" w:themeFillTint="33"/>
            <w:tcMar>
              <w:top w:w="225" w:type="dxa"/>
              <w:left w:w="225" w:type="dxa"/>
              <w:bottom w:w="225" w:type="dxa"/>
              <w:right w:w="225" w:type="dxa"/>
            </w:tcMar>
            <w:hideMark/>
          </w:tcPr>
          <w:p w:rsidRPr="00A0042E" w:rsidR="00B25D28" w:rsidP="00B25D28" w:rsidRDefault="00032D40" w14:paraId="6F5CC8DF" w14:textId="77777777">
            <w:pPr>
              <w:jc w:val="center"/>
              <w:rPr>
                <w:rFonts w:eastAsia="Times New Roman" w:asciiTheme="majorHAnsi" w:hAnsiTheme="majorHAnsi" w:cstheme="majorHAnsi"/>
                <w:b/>
                <w:bCs/>
                <w:sz w:val="22"/>
                <w:szCs w:val="22"/>
              </w:rPr>
            </w:pPr>
            <w:r w:rsidRPr="00A0042E">
              <w:rPr>
                <w:rFonts w:eastAsia="Times New Roman" w:asciiTheme="majorHAnsi" w:hAnsiTheme="majorHAnsi" w:cstheme="majorHAnsi"/>
                <w:b/>
                <w:bCs/>
                <w:sz w:val="22"/>
                <w:szCs w:val="22"/>
              </w:rPr>
              <w:t>Viral</w:t>
            </w:r>
          </w:p>
        </w:tc>
        <w:tc>
          <w:tcPr>
            <w:tcW w:w="1733" w:type="dxa"/>
            <w:shd w:val="clear" w:color="auto" w:fill="DAEEF3" w:themeFill="accent5" w:themeFillTint="33"/>
            <w:tcMar>
              <w:top w:w="225" w:type="dxa"/>
              <w:left w:w="225" w:type="dxa"/>
              <w:bottom w:w="225" w:type="dxa"/>
              <w:right w:w="225" w:type="dxa"/>
            </w:tcMar>
            <w:hideMark/>
          </w:tcPr>
          <w:p w:rsidRPr="00A0042E" w:rsidR="00B25D28" w:rsidP="00B25D28" w:rsidRDefault="00B25D28" w14:paraId="1102B2D3" w14:textId="77777777">
            <w:pPr>
              <w:jc w:val="center"/>
              <w:rPr>
                <w:rFonts w:eastAsia="Times New Roman" w:asciiTheme="majorHAnsi" w:hAnsiTheme="majorHAnsi" w:cstheme="majorHAnsi"/>
                <w:b/>
                <w:bCs/>
                <w:sz w:val="22"/>
                <w:szCs w:val="22"/>
              </w:rPr>
            </w:pPr>
            <w:r w:rsidRPr="00A0042E">
              <w:rPr>
                <w:rFonts w:eastAsia="Times New Roman" w:asciiTheme="majorHAnsi" w:hAnsiTheme="majorHAnsi" w:cstheme="majorHAnsi"/>
                <w:b/>
                <w:bCs/>
                <w:sz w:val="22"/>
                <w:szCs w:val="22"/>
              </w:rPr>
              <w:t>Tuberculosis</w:t>
            </w:r>
          </w:p>
        </w:tc>
        <w:tc>
          <w:tcPr>
            <w:tcW w:w="1800" w:type="dxa"/>
            <w:shd w:val="clear" w:color="auto" w:fill="DAEEF3" w:themeFill="accent5" w:themeFillTint="33"/>
            <w:tcMar>
              <w:top w:w="225" w:type="dxa"/>
              <w:left w:w="225" w:type="dxa"/>
              <w:bottom w:w="225" w:type="dxa"/>
              <w:right w:w="225" w:type="dxa"/>
            </w:tcMar>
            <w:hideMark/>
          </w:tcPr>
          <w:p w:rsidRPr="00A0042E" w:rsidR="00B25D28" w:rsidP="00B25D28" w:rsidRDefault="00B25D28" w14:paraId="0F6ED3A9" w14:textId="77777777">
            <w:pPr>
              <w:jc w:val="center"/>
              <w:rPr>
                <w:rFonts w:eastAsia="Times New Roman" w:asciiTheme="majorHAnsi" w:hAnsiTheme="majorHAnsi" w:cstheme="majorHAnsi"/>
                <w:b/>
                <w:bCs/>
                <w:sz w:val="22"/>
                <w:szCs w:val="22"/>
              </w:rPr>
            </w:pPr>
            <w:r w:rsidRPr="00A0042E">
              <w:rPr>
                <w:rFonts w:eastAsia="Times New Roman" w:asciiTheme="majorHAnsi" w:hAnsiTheme="majorHAnsi" w:cstheme="majorHAnsi"/>
                <w:b/>
                <w:bCs/>
                <w:sz w:val="22"/>
                <w:szCs w:val="22"/>
              </w:rPr>
              <w:t>Fungal</w:t>
            </w:r>
          </w:p>
        </w:tc>
      </w:tr>
      <w:tr w:rsidRPr="00A0042E" w:rsidR="00A0042E" w:rsidTr="00E84DE8" w14:paraId="0DE04CD3" w14:textId="77777777">
        <w:trPr>
          <w:trHeight w:val="242"/>
        </w:trPr>
        <w:tc>
          <w:tcPr>
            <w:tcW w:w="1674" w:type="dxa"/>
            <w:tcMar>
              <w:top w:w="225" w:type="dxa"/>
              <w:left w:w="225" w:type="dxa"/>
              <w:bottom w:w="225" w:type="dxa"/>
              <w:right w:w="225" w:type="dxa"/>
            </w:tcMar>
            <w:hideMark/>
          </w:tcPr>
          <w:p w:rsidRPr="00A0042E" w:rsidR="00B25D28" w:rsidP="00B25D28" w:rsidRDefault="00B25D28" w14:paraId="54E984DA"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Opening pressure</w:t>
            </w:r>
          </w:p>
        </w:tc>
        <w:tc>
          <w:tcPr>
            <w:tcW w:w="1743" w:type="dxa"/>
            <w:tcMar>
              <w:top w:w="225" w:type="dxa"/>
              <w:left w:w="225" w:type="dxa"/>
              <w:bottom w:w="225" w:type="dxa"/>
              <w:right w:w="225" w:type="dxa"/>
            </w:tcMar>
            <w:hideMark/>
          </w:tcPr>
          <w:p w:rsidRPr="00A0042E" w:rsidR="00B25D28" w:rsidP="00B25D28" w:rsidRDefault="00B25D28" w14:paraId="3A55E733"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10-20 cm (50-180 mm H</w:t>
            </w:r>
            <w:r w:rsidRPr="00A0042E">
              <w:rPr>
                <w:rFonts w:eastAsia="Times New Roman" w:asciiTheme="majorHAnsi" w:hAnsiTheme="majorHAnsi" w:cstheme="majorHAnsi"/>
                <w:sz w:val="22"/>
                <w:szCs w:val="22"/>
                <w:vertAlign w:val="subscript"/>
              </w:rPr>
              <w:t>2</w:t>
            </w:r>
            <w:r w:rsidRPr="00A0042E">
              <w:rPr>
                <w:rFonts w:eastAsia="Times New Roman" w:asciiTheme="majorHAnsi" w:hAnsiTheme="majorHAnsi" w:cstheme="majorHAnsi"/>
                <w:sz w:val="22"/>
                <w:szCs w:val="22"/>
              </w:rPr>
              <w:t>O)</w:t>
            </w:r>
          </w:p>
        </w:tc>
        <w:tc>
          <w:tcPr>
            <w:tcW w:w="2163" w:type="dxa"/>
            <w:tcMar>
              <w:top w:w="225" w:type="dxa"/>
              <w:left w:w="225" w:type="dxa"/>
              <w:bottom w:w="225" w:type="dxa"/>
              <w:right w:w="225" w:type="dxa"/>
            </w:tcMar>
            <w:hideMark/>
          </w:tcPr>
          <w:p w:rsidRPr="00A0042E" w:rsidR="00B25D28" w:rsidP="00B25D28" w:rsidRDefault="00B25D28" w14:paraId="4D4E7786"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High</w:t>
            </w:r>
          </w:p>
        </w:tc>
        <w:tc>
          <w:tcPr>
            <w:tcW w:w="1780" w:type="dxa"/>
            <w:tcMar>
              <w:top w:w="225" w:type="dxa"/>
              <w:left w:w="225" w:type="dxa"/>
              <w:bottom w:w="225" w:type="dxa"/>
              <w:right w:w="225" w:type="dxa"/>
            </w:tcMar>
            <w:hideMark/>
          </w:tcPr>
          <w:p w:rsidRPr="00A0042E" w:rsidR="00B25D28" w:rsidP="00B25D28" w:rsidRDefault="00B25D28" w14:paraId="2C2ACDBC"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Normal/high</w:t>
            </w:r>
          </w:p>
        </w:tc>
        <w:tc>
          <w:tcPr>
            <w:tcW w:w="1733" w:type="dxa"/>
            <w:tcMar>
              <w:top w:w="225" w:type="dxa"/>
              <w:left w:w="225" w:type="dxa"/>
              <w:bottom w:w="225" w:type="dxa"/>
              <w:right w:w="225" w:type="dxa"/>
            </w:tcMar>
            <w:hideMark/>
          </w:tcPr>
          <w:p w:rsidRPr="00A0042E" w:rsidR="00B25D28" w:rsidP="00B25D28" w:rsidRDefault="00B25D28" w14:paraId="057E6F4C"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High</w:t>
            </w:r>
          </w:p>
        </w:tc>
        <w:tc>
          <w:tcPr>
            <w:tcW w:w="1800" w:type="dxa"/>
            <w:tcMar>
              <w:top w:w="225" w:type="dxa"/>
              <w:left w:w="225" w:type="dxa"/>
              <w:bottom w:w="225" w:type="dxa"/>
              <w:right w:w="225" w:type="dxa"/>
            </w:tcMar>
            <w:hideMark/>
          </w:tcPr>
          <w:p w:rsidRPr="00A0042E" w:rsidR="00B25D28" w:rsidP="00B25D28" w:rsidRDefault="00B25D28" w14:paraId="38C7EE59"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High/very high</w:t>
            </w:r>
          </w:p>
        </w:tc>
      </w:tr>
      <w:tr w:rsidRPr="00A0042E" w:rsidR="00A0042E" w:rsidTr="00E84DE8" w14:paraId="04A1B093" w14:textId="77777777">
        <w:trPr>
          <w:trHeight w:val="260"/>
        </w:trPr>
        <w:tc>
          <w:tcPr>
            <w:tcW w:w="1674" w:type="dxa"/>
            <w:tcMar>
              <w:top w:w="225" w:type="dxa"/>
              <w:left w:w="225" w:type="dxa"/>
              <w:bottom w:w="225" w:type="dxa"/>
              <w:right w:w="225" w:type="dxa"/>
            </w:tcMar>
            <w:hideMark/>
          </w:tcPr>
          <w:p w:rsidRPr="00A0042E" w:rsidR="00B25D28" w:rsidP="00B25D28" w:rsidRDefault="00B25D28" w14:paraId="41FB9573"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Color</w:t>
            </w:r>
          </w:p>
        </w:tc>
        <w:tc>
          <w:tcPr>
            <w:tcW w:w="1743" w:type="dxa"/>
            <w:tcMar>
              <w:top w:w="225" w:type="dxa"/>
              <w:left w:w="225" w:type="dxa"/>
              <w:bottom w:w="225" w:type="dxa"/>
              <w:right w:w="225" w:type="dxa"/>
            </w:tcMar>
            <w:hideMark/>
          </w:tcPr>
          <w:p w:rsidRPr="00A0042E" w:rsidR="00B25D28" w:rsidP="00B25D28" w:rsidRDefault="00B25D28" w14:paraId="101C6269"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Clear</w:t>
            </w:r>
          </w:p>
        </w:tc>
        <w:tc>
          <w:tcPr>
            <w:tcW w:w="2163" w:type="dxa"/>
            <w:tcMar>
              <w:top w:w="225" w:type="dxa"/>
              <w:left w:w="225" w:type="dxa"/>
              <w:bottom w:w="225" w:type="dxa"/>
              <w:right w:w="225" w:type="dxa"/>
            </w:tcMar>
            <w:hideMark/>
          </w:tcPr>
          <w:p w:rsidRPr="00A0042E" w:rsidR="00B25D28" w:rsidP="00B25D28" w:rsidRDefault="00B25D28" w14:paraId="0E75E0CE"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Cloudy</w:t>
            </w:r>
          </w:p>
        </w:tc>
        <w:tc>
          <w:tcPr>
            <w:tcW w:w="1780" w:type="dxa"/>
            <w:tcMar>
              <w:top w:w="225" w:type="dxa"/>
              <w:left w:w="225" w:type="dxa"/>
              <w:bottom w:w="225" w:type="dxa"/>
              <w:right w:w="225" w:type="dxa"/>
            </w:tcMar>
            <w:hideMark/>
          </w:tcPr>
          <w:p w:rsidRPr="00A0042E" w:rsidR="00B25D28" w:rsidP="00B25D28" w:rsidRDefault="00B25D28" w14:paraId="456D333F"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Clear/cloudy</w:t>
            </w:r>
          </w:p>
        </w:tc>
        <w:tc>
          <w:tcPr>
            <w:tcW w:w="1733" w:type="dxa"/>
            <w:tcMar>
              <w:top w:w="225" w:type="dxa"/>
              <w:left w:w="225" w:type="dxa"/>
              <w:bottom w:w="225" w:type="dxa"/>
              <w:right w:w="225" w:type="dxa"/>
            </w:tcMar>
            <w:hideMark/>
          </w:tcPr>
          <w:p w:rsidRPr="00A0042E" w:rsidR="00B25D28" w:rsidP="00B25D28" w:rsidRDefault="00B25D28" w14:paraId="1E2F91BF"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Cloudy/yellow</w:t>
            </w:r>
          </w:p>
        </w:tc>
        <w:tc>
          <w:tcPr>
            <w:tcW w:w="1800" w:type="dxa"/>
            <w:tcMar>
              <w:top w:w="225" w:type="dxa"/>
              <w:left w:w="225" w:type="dxa"/>
              <w:bottom w:w="225" w:type="dxa"/>
              <w:right w:w="225" w:type="dxa"/>
            </w:tcMar>
            <w:hideMark/>
          </w:tcPr>
          <w:p w:rsidRPr="00A0042E" w:rsidR="00B25D28" w:rsidP="00B25D28" w:rsidRDefault="00B25D28" w14:paraId="2E0AFF43"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Clear/cloudy</w:t>
            </w:r>
          </w:p>
        </w:tc>
      </w:tr>
      <w:tr w:rsidRPr="00A0042E" w:rsidR="00A0042E" w:rsidTr="00E84DE8" w14:paraId="0CC72AD6" w14:textId="77777777">
        <w:trPr>
          <w:trHeight w:val="152"/>
        </w:trPr>
        <w:tc>
          <w:tcPr>
            <w:tcW w:w="1674" w:type="dxa"/>
            <w:tcMar>
              <w:top w:w="225" w:type="dxa"/>
              <w:left w:w="225" w:type="dxa"/>
              <w:bottom w:w="225" w:type="dxa"/>
              <w:right w:w="225" w:type="dxa"/>
            </w:tcMar>
            <w:hideMark/>
          </w:tcPr>
          <w:p w:rsidRPr="00A0042E" w:rsidR="00B25D28" w:rsidP="00B25D28" w:rsidRDefault="00B25D28" w14:paraId="16E8B13E"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Cells</w:t>
            </w:r>
          </w:p>
        </w:tc>
        <w:tc>
          <w:tcPr>
            <w:tcW w:w="1743" w:type="dxa"/>
            <w:tcMar>
              <w:top w:w="225" w:type="dxa"/>
              <w:left w:w="225" w:type="dxa"/>
              <w:bottom w:w="225" w:type="dxa"/>
              <w:right w:w="225" w:type="dxa"/>
            </w:tcMar>
            <w:hideMark/>
          </w:tcPr>
          <w:p w:rsidRPr="00A0042E" w:rsidR="00B25D28" w:rsidP="00B25D28" w:rsidRDefault="00B25D28" w14:paraId="783DCB2E"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&lt; 5 mm</w:t>
            </w:r>
            <w:r w:rsidRPr="00A0042E">
              <w:rPr>
                <w:rFonts w:eastAsia="Times New Roman" w:asciiTheme="majorHAnsi" w:hAnsiTheme="majorHAnsi" w:cstheme="majorHAnsi"/>
                <w:sz w:val="22"/>
                <w:szCs w:val="22"/>
                <w:vertAlign w:val="superscript"/>
              </w:rPr>
              <w:t>3</w:t>
            </w:r>
          </w:p>
        </w:tc>
        <w:tc>
          <w:tcPr>
            <w:tcW w:w="2163" w:type="dxa"/>
            <w:tcMar>
              <w:top w:w="225" w:type="dxa"/>
              <w:left w:w="225" w:type="dxa"/>
              <w:bottom w:w="225" w:type="dxa"/>
              <w:right w:w="225" w:type="dxa"/>
            </w:tcMar>
            <w:hideMark/>
          </w:tcPr>
          <w:p w:rsidRPr="00A0042E" w:rsidR="00B25D28" w:rsidP="00B25D28" w:rsidRDefault="00E84DE8" w14:paraId="0FB170A5"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 xml:space="preserve">1,000-50,000 </w:t>
            </w:r>
            <w:r w:rsidRPr="00A0042E" w:rsidR="00B25D28">
              <w:rPr>
                <w:rFonts w:eastAsia="Times New Roman" w:asciiTheme="majorHAnsi" w:hAnsiTheme="majorHAnsi" w:cstheme="majorHAnsi"/>
                <w:sz w:val="22"/>
                <w:szCs w:val="22"/>
              </w:rPr>
              <w:t>mm</w:t>
            </w:r>
            <w:r w:rsidRPr="00A0042E" w:rsidR="00B25D28">
              <w:rPr>
                <w:rFonts w:eastAsia="Times New Roman" w:asciiTheme="majorHAnsi" w:hAnsiTheme="majorHAnsi" w:cstheme="majorHAnsi"/>
                <w:sz w:val="22"/>
                <w:szCs w:val="22"/>
                <w:vertAlign w:val="superscript"/>
              </w:rPr>
              <w:t>3</w:t>
            </w:r>
          </w:p>
        </w:tc>
        <w:tc>
          <w:tcPr>
            <w:tcW w:w="1780" w:type="dxa"/>
            <w:tcMar>
              <w:top w:w="225" w:type="dxa"/>
              <w:left w:w="225" w:type="dxa"/>
              <w:bottom w:w="225" w:type="dxa"/>
              <w:right w:w="225" w:type="dxa"/>
            </w:tcMar>
            <w:hideMark/>
          </w:tcPr>
          <w:p w:rsidRPr="00A0042E" w:rsidR="00B25D28" w:rsidP="00B25D28" w:rsidRDefault="00B25D28" w14:paraId="3053D7BA"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50-1,000 mm</w:t>
            </w:r>
            <w:r w:rsidRPr="00A0042E">
              <w:rPr>
                <w:rFonts w:eastAsia="Times New Roman" w:asciiTheme="majorHAnsi" w:hAnsiTheme="majorHAnsi" w:cstheme="majorHAnsi"/>
                <w:sz w:val="22"/>
                <w:szCs w:val="22"/>
                <w:vertAlign w:val="superscript"/>
              </w:rPr>
              <w:t>3</w:t>
            </w:r>
          </w:p>
        </w:tc>
        <w:tc>
          <w:tcPr>
            <w:tcW w:w="1733" w:type="dxa"/>
            <w:tcMar>
              <w:top w:w="225" w:type="dxa"/>
              <w:left w:w="225" w:type="dxa"/>
              <w:bottom w:w="225" w:type="dxa"/>
              <w:right w:w="225" w:type="dxa"/>
            </w:tcMar>
            <w:hideMark/>
          </w:tcPr>
          <w:p w:rsidRPr="00A0042E" w:rsidR="00B25D28" w:rsidP="00B25D28" w:rsidRDefault="00B25D28" w14:paraId="7786841A"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50-500 mm</w:t>
            </w:r>
            <w:r w:rsidRPr="00A0042E">
              <w:rPr>
                <w:rFonts w:eastAsia="Times New Roman" w:asciiTheme="majorHAnsi" w:hAnsiTheme="majorHAnsi" w:cstheme="majorHAnsi"/>
                <w:sz w:val="22"/>
                <w:szCs w:val="22"/>
                <w:vertAlign w:val="superscript"/>
              </w:rPr>
              <w:t>3</w:t>
            </w:r>
          </w:p>
        </w:tc>
        <w:tc>
          <w:tcPr>
            <w:tcW w:w="1800" w:type="dxa"/>
            <w:tcMar>
              <w:top w:w="225" w:type="dxa"/>
              <w:left w:w="225" w:type="dxa"/>
              <w:bottom w:w="225" w:type="dxa"/>
              <w:right w:w="225" w:type="dxa"/>
            </w:tcMar>
            <w:hideMark/>
          </w:tcPr>
          <w:p w:rsidRPr="00A0042E" w:rsidR="00B25D28" w:rsidP="00B25D28" w:rsidRDefault="00B25D28" w14:paraId="42195369"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0-1,000 mm</w:t>
            </w:r>
            <w:r w:rsidRPr="00A0042E">
              <w:rPr>
                <w:rFonts w:eastAsia="Times New Roman" w:asciiTheme="majorHAnsi" w:hAnsiTheme="majorHAnsi" w:cstheme="majorHAnsi"/>
                <w:sz w:val="22"/>
                <w:szCs w:val="22"/>
                <w:vertAlign w:val="superscript"/>
              </w:rPr>
              <w:t>3</w:t>
            </w:r>
          </w:p>
        </w:tc>
      </w:tr>
      <w:tr w:rsidRPr="00A0042E" w:rsidR="00A0042E" w:rsidTr="00E84DE8" w14:paraId="78647A54" w14:textId="77777777">
        <w:trPr>
          <w:trHeight w:val="25"/>
        </w:trPr>
        <w:tc>
          <w:tcPr>
            <w:tcW w:w="1674" w:type="dxa"/>
            <w:tcMar>
              <w:top w:w="225" w:type="dxa"/>
              <w:left w:w="225" w:type="dxa"/>
              <w:bottom w:w="225" w:type="dxa"/>
              <w:right w:w="225" w:type="dxa"/>
            </w:tcMar>
            <w:hideMark/>
          </w:tcPr>
          <w:p w:rsidRPr="00A0042E" w:rsidR="00B25D28" w:rsidP="00B25D28" w:rsidRDefault="00B25D28" w14:paraId="1E5EC487"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Differential</w:t>
            </w:r>
          </w:p>
        </w:tc>
        <w:tc>
          <w:tcPr>
            <w:tcW w:w="1743" w:type="dxa"/>
            <w:tcMar>
              <w:top w:w="225" w:type="dxa"/>
              <w:left w:w="225" w:type="dxa"/>
              <w:bottom w:w="225" w:type="dxa"/>
              <w:right w:w="225" w:type="dxa"/>
            </w:tcMar>
            <w:hideMark/>
          </w:tcPr>
          <w:p w:rsidRPr="00A0042E" w:rsidR="00B25D28" w:rsidP="00B25D28" w:rsidRDefault="00B25D28" w14:paraId="6FC9188A"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Mononuclear</w:t>
            </w:r>
          </w:p>
        </w:tc>
        <w:tc>
          <w:tcPr>
            <w:tcW w:w="2163" w:type="dxa"/>
            <w:tcMar>
              <w:top w:w="225" w:type="dxa"/>
              <w:left w:w="225" w:type="dxa"/>
              <w:bottom w:w="225" w:type="dxa"/>
              <w:right w:w="225" w:type="dxa"/>
            </w:tcMar>
            <w:hideMark/>
          </w:tcPr>
          <w:p w:rsidRPr="00A0042E" w:rsidR="00B25D28" w:rsidP="00B25D28" w:rsidRDefault="00032D40" w14:paraId="5AA1F3F0"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Neutrophilic</w:t>
            </w:r>
          </w:p>
        </w:tc>
        <w:tc>
          <w:tcPr>
            <w:tcW w:w="1780" w:type="dxa"/>
            <w:tcMar>
              <w:top w:w="225" w:type="dxa"/>
              <w:left w:w="225" w:type="dxa"/>
              <w:bottom w:w="225" w:type="dxa"/>
              <w:right w:w="225" w:type="dxa"/>
            </w:tcMar>
            <w:hideMark/>
          </w:tcPr>
          <w:p w:rsidRPr="00A0042E" w:rsidR="00B25D28" w:rsidP="00B25D28" w:rsidRDefault="00032D40" w14:paraId="2B4DEA3F"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Lymphocytic</w:t>
            </w:r>
          </w:p>
        </w:tc>
        <w:tc>
          <w:tcPr>
            <w:tcW w:w="1733" w:type="dxa"/>
            <w:tcMar>
              <w:top w:w="225" w:type="dxa"/>
              <w:left w:w="225" w:type="dxa"/>
              <w:bottom w:w="225" w:type="dxa"/>
              <w:right w:w="225" w:type="dxa"/>
            </w:tcMar>
            <w:hideMark/>
          </w:tcPr>
          <w:p w:rsidRPr="00A0042E" w:rsidR="00B25D28" w:rsidP="00B25D28" w:rsidRDefault="00B25D28" w14:paraId="5F72B945"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Mononuclear</w:t>
            </w:r>
          </w:p>
        </w:tc>
        <w:tc>
          <w:tcPr>
            <w:tcW w:w="1800" w:type="dxa"/>
            <w:tcMar>
              <w:top w:w="225" w:type="dxa"/>
              <w:left w:w="225" w:type="dxa"/>
              <w:bottom w:w="225" w:type="dxa"/>
              <w:right w:w="225" w:type="dxa"/>
            </w:tcMar>
            <w:hideMark/>
          </w:tcPr>
          <w:p w:rsidRPr="00A0042E" w:rsidR="00B25D28" w:rsidP="00B25D28" w:rsidRDefault="00B25D28" w14:paraId="66F0BF61"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Mononuclear</w:t>
            </w:r>
          </w:p>
        </w:tc>
      </w:tr>
      <w:tr w:rsidRPr="00A0042E" w:rsidR="00A0042E" w:rsidTr="00E84DE8" w14:paraId="6465F7F9" w14:textId="77777777">
        <w:trPr>
          <w:trHeight w:val="53"/>
        </w:trPr>
        <w:tc>
          <w:tcPr>
            <w:tcW w:w="1674" w:type="dxa"/>
            <w:tcMar>
              <w:top w:w="225" w:type="dxa"/>
              <w:left w:w="225" w:type="dxa"/>
              <w:bottom w:w="225" w:type="dxa"/>
              <w:right w:w="225" w:type="dxa"/>
            </w:tcMar>
            <w:hideMark/>
          </w:tcPr>
          <w:p w:rsidRPr="00A0042E" w:rsidR="00B25D28" w:rsidP="00B25D28" w:rsidRDefault="00B25D28" w14:paraId="0F387587"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Glucose</w:t>
            </w:r>
          </w:p>
        </w:tc>
        <w:tc>
          <w:tcPr>
            <w:tcW w:w="1743" w:type="dxa"/>
            <w:tcMar>
              <w:top w:w="225" w:type="dxa"/>
              <w:left w:w="225" w:type="dxa"/>
              <w:bottom w:w="225" w:type="dxa"/>
              <w:right w:w="225" w:type="dxa"/>
            </w:tcMar>
            <w:hideMark/>
          </w:tcPr>
          <w:p w:rsidRPr="00A0042E" w:rsidR="00B25D28" w:rsidP="00B25D28" w:rsidRDefault="00B25D28" w14:paraId="3F404DE9"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&gt; 45 mg/dL (2.5 mmol/L)</w:t>
            </w:r>
          </w:p>
        </w:tc>
        <w:tc>
          <w:tcPr>
            <w:tcW w:w="2163" w:type="dxa"/>
            <w:tcMar>
              <w:top w:w="225" w:type="dxa"/>
              <w:left w:w="225" w:type="dxa"/>
              <w:bottom w:w="225" w:type="dxa"/>
              <w:right w:w="225" w:type="dxa"/>
            </w:tcMar>
            <w:hideMark/>
          </w:tcPr>
          <w:p w:rsidRPr="00A0042E" w:rsidR="00B25D28" w:rsidP="00B25D28" w:rsidRDefault="00B25D28" w14:paraId="7082BFA5"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&lt; 40 mg/dL (2.2 mmol/L)</w:t>
            </w:r>
          </w:p>
        </w:tc>
        <w:tc>
          <w:tcPr>
            <w:tcW w:w="1780" w:type="dxa"/>
            <w:tcMar>
              <w:top w:w="225" w:type="dxa"/>
              <w:left w:w="225" w:type="dxa"/>
              <w:bottom w:w="225" w:type="dxa"/>
              <w:right w:w="225" w:type="dxa"/>
            </w:tcMar>
            <w:hideMark/>
          </w:tcPr>
          <w:p w:rsidRPr="00A0042E" w:rsidR="00B25D28" w:rsidP="00B25D28" w:rsidRDefault="00B25D28" w14:paraId="29999FDE"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&gt; 45 mg/dL (2.5 mmol/L)</w:t>
            </w:r>
          </w:p>
        </w:tc>
        <w:tc>
          <w:tcPr>
            <w:tcW w:w="1733" w:type="dxa"/>
            <w:tcMar>
              <w:top w:w="225" w:type="dxa"/>
              <w:left w:w="225" w:type="dxa"/>
              <w:bottom w:w="225" w:type="dxa"/>
              <w:right w:w="225" w:type="dxa"/>
            </w:tcMar>
            <w:hideMark/>
          </w:tcPr>
          <w:p w:rsidRPr="00A0042E" w:rsidR="00B25D28" w:rsidP="00B25D28" w:rsidRDefault="00B25D28" w14:paraId="2C7612E7"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&lt; 45 mg/dL (2.5 mmol/L)</w:t>
            </w:r>
          </w:p>
        </w:tc>
        <w:tc>
          <w:tcPr>
            <w:tcW w:w="1800" w:type="dxa"/>
            <w:tcMar>
              <w:top w:w="225" w:type="dxa"/>
              <w:left w:w="225" w:type="dxa"/>
              <w:bottom w:w="225" w:type="dxa"/>
              <w:right w:w="225" w:type="dxa"/>
            </w:tcMar>
            <w:hideMark/>
          </w:tcPr>
          <w:p w:rsidRPr="00A0042E" w:rsidR="00B25D28" w:rsidP="00B25D28" w:rsidRDefault="00B25D28" w14:paraId="0D276A9D"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&gt; 45 mg/dL (2.5 mmol/L)</w:t>
            </w:r>
          </w:p>
        </w:tc>
      </w:tr>
      <w:tr w:rsidRPr="00A0042E" w:rsidR="00A0042E" w:rsidTr="00E84DE8" w14:paraId="02E0D3C2" w14:textId="77777777">
        <w:trPr>
          <w:trHeight w:val="256"/>
        </w:trPr>
        <w:tc>
          <w:tcPr>
            <w:tcW w:w="1674" w:type="dxa"/>
            <w:tcMar>
              <w:top w:w="225" w:type="dxa"/>
              <w:left w:w="225" w:type="dxa"/>
              <w:bottom w:w="225" w:type="dxa"/>
              <w:right w:w="225" w:type="dxa"/>
            </w:tcMar>
            <w:hideMark/>
          </w:tcPr>
          <w:p w:rsidRPr="00A0042E" w:rsidR="00B25D28" w:rsidP="00B25D28" w:rsidRDefault="00B25D28" w14:paraId="7F277935"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Protein</w:t>
            </w:r>
          </w:p>
        </w:tc>
        <w:tc>
          <w:tcPr>
            <w:tcW w:w="1743" w:type="dxa"/>
            <w:tcMar>
              <w:top w:w="225" w:type="dxa"/>
              <w:left w:w="225" w:type="dxa"/>
              <w:bottom w:w="225" w:type="dxa"/>
              <w:right w:w="225" w:type="dxa"/>
            </w:tcMar>
            <w:hideMark/>
          </w:tcPr>
          <w:p w:rsidRPr="00A0042E" w:rsidR="00B25D28" w:rsidP="00B25D28" w:rsidRDefault="00B25D28" w14:paraId="1085DE89"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&lt; 45 mg/dL</w:t>
            </w:r>
          </w:p>
        </w:tc>
        <w:tc>
          <w:tcPr>
            <w:tcW w:w="2163" w:type="dxa"/>
            <w:tcMar>
              <w:top w:w="225" w:type="dxa"/>
              <w:left w:w="225" w:type="dxa"/>
              <w:bottom w:w="225" w:type="dxa"/>
              <w:right w:w="225" w:type="dxa"/>
            </w:tcMar>
            <w:hideMark/>
          </w:tcPr>
          <w:p w:rsidRPr="00A0042E" w:rsidR="00B25D28" w:rsidP="00B25D28" w:rsidRDefault="00E84DE8" w14:paraId="15E4A8A1"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100-500</w:t>
            </w:r>
            <w:r w:rsidRPr="00A0042E" w:rsidR="00B25D28">
              <w:rPr>
                <w:rFonts w:eastAsia="Times New Roman" w:asciiTheme="majorHAnsi" w:hAnsiTheme="majorHAnsi" w:cstheme="majorHAnsi"/>
                <w:sz w:val="22"/>
                <w:szCs w:val="22"/>
              </w:rPr>
              <w:t>mg/dL</w:t>
            </w:r>
          </w:p>
        </w:tc>
        <w:tc>
          <w:tcPr>
            <w:tcW w:w="1780" w:type="dxa"/>
            <w:tcMar>
              <w:top w:w="225" w:type="dxa"/>
              <w:left w:w="225" w:type="dxa"/>
              <w:bottom w:w="225" w:type="dxa"/>
              <w:right w:w="225" w:type="dxa"/>
            </w:tcMar>
            <w:hideMark/>
          </w:tcPr>
          <w:p w:rsidRPr="00A0042E" w:rsidR="00B25D28" w:rsidP="00B25D28" w:rsidRDefault="00B25D28" w14:paraId="4FA92D5D"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&lt; 200 mg/dL =</w:t>
            </w:r>
          </w:p>
        </w:tc>
        <w:tc>
          <w:tcPr>
            <w:tcW w:w="1733" w:type="dxa"/>
            <w:tcMar>
              <w:top w:w="225" w:type="dxa"/>
              <w:left w:w="225" w:type="dxa"/>
              <w:bottom w:w="225" w:type="dxa"/>
              <w:right w:w="225" w:type="dxa"/>
            </w:tcMar>
            <w:hideMark/>
          </w:tcPr>
          <w:p w:rsidRPr="00A0042E" w:rsidR="00B25D28" w:rsidP="00B25D28" w:rsidRDefault="00B25D28" w14:paraId="297BC3C1"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50-300 mg/dL</w:t>
            </w:r>
          </w:p>
        </w:tc>
        <w:tc>
          <w:tcPr>
            <w:tcW w:w="1800" w:type="dxa"/>
            <w:tcMar>
              <w:top w:w="225" w:type="dxa"/>
              <w:left w:w="225" w:type="dxa"/>
              <w:bottom w:w="225" w:type="dxa"/>
              <w:right w:w="225" w:type="dxa"/>
            </w:tcMar>
            <w:hideMark/>
          </w:tcPr>
          <w:p w:rsidRPr="00A0042E" w:rsidR="00B25D28" w:rsidP="00B25D28" w:rsidRDefault="00B25D28" w14:paraId="36F3B6B3"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&gt; 45 mg/dL</w:t>
            </w:r>
          </w:p>
        </w:tc>
      </w:tr>
    </w:tbl>
    <w:p w:rsidRPr="00A0042E" w:rsidR="00FC375F" w:rsidP="00B514A1" w:rsidRDefault="00FC375F" w14:paraId="1FC39945" w14:textId="77777777">
      <w:pPr>
        <w:rPr>
          <w:rFonts w:asciiTheme="majorHAnsi" w:hAnsiTheme="majorHAnsi" w:cstheme="majorHAnsi"/>
          <w:b/>
          <w:sz w:val="22"/>
          <w:szCs w:val="22"/>
        </w:rPr>
      </w:pPr>
    </w:p>
    <w:p w:rsidRPr="00A0042E" w:rsidR="009A0363" w:rsidP="00B514A1" w:rsidRDefault="009A0363" w14:paraId="695A7A15" w14:textId="77777777">
      <w:pPr>
        <w:rPr>
          <w:rFonts w:asciiTheme="majorHAnsi" w:hAnsiTheme="majorHAnsi" w:cstheme="majorHAnsi"/>
          <w:b/>
          <w:sz w:val="22"/>
          <w:szCs w:val="22"/>
        </w:rPr>
      </w:pPr>
      <w:r w:rsidRPr="00A0042E">
        <w:rPr>
          <w:rFonts w:asciiTheme="majorHAnsi" w:hAnsiTheme="majorHAnsi" w:cstheme="majorHAnsi"/>
          <w:b/>
          <w:sz w:val="22"/>
          <w:szCs w:val="22"/>
        </w:rPr>
        <w:t>Figure 1: EPIC Inpatient CSF labs order set</w:t>
      </w:r>
    </w:p>
    <w:p w:rsidRPr="00A0042E" w:rsidR="00DB7310" w:rsidP="00B514A1" w:rsidRDefault="009A0363" w14:paraId="0562CB0E" w14:textId="77777777">
      <w:pPr>
        <w:rPr>
          <w:rFonts w:asciiTheme="majorHAnsi" w:hAnsiTheme="majorHAnsi" w:cstheme="majorHAnsi"/>
          <w:sz w:val="22"/>
          <w:szCs w:val="22"/>
        </w:rPr>
      </w:pPr>
      <w:r w:rsidRPr="00A0042E">
        <w:rPr>
          <w:rFonts w:asciiTheme="majorHAnsi" w:hAnsiTheme="majorHAnsi" w:cstheme="majorHAnsi"/>
          <w:noProof/>
          <w:sz w:val="22"/>
          <w:szCs w:val="22"/>
        </w:rPr>
        <w:drawing>
          <wp:inline distT="0" distB="0" distL="0" distR="0" wp14:anchorId="3C3FFE73" wp14:editId="7E114A61">
            <wp:extent cx="4410075" cy="353600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0096" t="20770" r="4327" b="33590"/>
                    <a:stretch/>
                  </pic:blipFill>
                  <pic:spPr bwMode="auto">
                    <a:xfrm>
                      <a:off x="0" y="0"/>
                      <a:ext cx="4469493" cy="3583648"/>
                    </a:xfrm>
                    <a:prstGeom prst="rect">
                      <a:avLst/>
                    </a:prstGeom>
                    <a:ln>
                      <a:noFill/>
                    </a:ln>
                    <a:extLst>
                      <a:ext uri="{53640926-AAD7-44D8-BBD7-CCE9431645EC}">
                        <a14:shadowObscured xmlns:a14="http://schemas.microsoft.com/office/drawing/2010/main"/>
                      </a:ext>
                    </a:extLst>
                  </pic:spPr>
                </pic:pic>
              </a:graphicData>
            </a:graphic>
          </wp:inline>
        </w:drawing>
      </w:r>
    </w:p>
    <w:p w:rsidRPr="00A0042E" w:rsidR="009A0363" w:rsidP="00B514A1" w:rsidRDefault="009A0363" w14:paraId="34CE0A41" w14:textId="77777777">
      <w:pPr>
        <w:rPr>
          <w:rFonts w:asciiTheme="majorHAnsi" w:hAnsiTheme="majorHAnsi" w:cstheme="majorHAnsi"/>
          <w:b/>
          <w:sz w:val="22"/>
          <w:szCs w:val="22"/>
        </w:rPr>
      </w:pPr>
    </w:p>
    <w:p w:rsidRPr="00A0042E" w:rsidR="00A7474D" w:rsidP="00B514A1" w:rsidRDefault="00A7474D" w14:paraId="3284E177" w14:textId="77777777">
      <w:pPr>
        <w:rPr>
          <w:rFonts w:asciiTheme="majorHAnsi" w:hAnsiTheme="majorHAnsi" w:cstheme="majorHAnsi"/>
          <w:b/>
          <w:sz w:val="22"/>
          <w:szCs w:val="22"/>
        </w:rPr>
      </w:pPr>
      <w:r w:rsidRPr="00A0042E">
        <w:rPr>
          <w:rFonts w:asciiTheme="majorHAnsi" w:hAnsiTheme="majorHAnsi" w:cstheme="majorHAnsi"/>
          <w:b/>
          <w:sz w:val="22"/>
          <w:szCs w:val="22"/>
        </w:rPr>
        <w:t>Figure 2: Kernig and Brudzinski sign</w:t>
      </w:r>
    </w:p>
    <w:p w:rsidRPr="00A0042E" w:rsidR="00A7474D" w:rsidP="00B514A1" w:rsidRDefault="00A7474D" w14:paraId="62EBF3C5" w14:textId="77777777">
      <w:pPr>
        <w:rPr>
          <w:rFonts w:asciiTheme="majorHAnsi" w:hAnsiTheme="majorHAnsi" w:cstheme="majorHAnsi"/>
          <w:b/>
          <w:sz w:val="22"/>
          <w:szCs w:val="22"/>
        </w:rPr>
      </w:pPr>
      <w:r w:rsidRPr="00A0042E">
        <w:rPr>
          <w:rFonts w:asciiTheme="majorHAnsi" w:hAnsiTheme="majorHAnsi" w:cstheme="majorHAnsi"/>
          <w:noProof/>
          <w:sz w:val="22"/>
          <w:szCs w:val="22"/>
        </w:rPr>
        <w:drawing>
          <wp:inline distT="0" distB="0" distL="0" distR="0" wp14:anchorId="785F6BD0" wp14:editId="7FB7FF13">
            <wp:extent cx="3731260" cy="3911843"/>
            <wp:effectExtent l="0" t="0" r="2540" b="0"/>
            <wp:docPr id="56" name="Picture 56" descr="https://largecontent.ebsco-content.com/embimages/c07f43356cb09fd808ba97725e3be04d/5a00de95/pcms/dme/i50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rgecontent.ebsco-content.com/embimages/c07f43356cb09fd808ba97725e3be04d/5a00de95/pcms/dme/i50662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786" t="6021" r="18417" b="8772"/>
                    <a:stretch/>
                  </pic:blipFill>
                  <pic:spPr bwMode="auto">
                    <a:xfrm>
                      <a:off x="0" y="0"/>
                      <a:ext cx="3732376" cy="3913013"/>
                    </a:xfrm>
                    <a:prstGeom prst="rect">
                      <a:avLst/>
                    </a:prstGeom>
                    <a:noFill/>
                    <a:ln>
                      <a:noFill/>
                    </a:ln>
                    <a:extLst>
                      <a:ext uri="{53640926-AAD7-44D8-BBD7-CCE9431645EC}">
                        <a14:shadowObscured xmlns:a14="http://schemas.microsoft.com/office/drawing/2010/main"/>
                      </a:ext>
                    </a:extLst>
                  </pic:spPr>
                </pic:pic>
              </a:graphicData>
            </a:graphic>
          </wp:inline>
        </w:drawing>
      </w:r>
    </w:p>
    <w:p w:rsidRPr="00A0042E" w:rsidR="00A7474D" w:rsidP="00B514A1" w:rsidRDefault="00A7474D" w14:paraId="6D98A12B" w14:textId="77777777">
      <w:pPr>
        <w:rPr>
          <w:rFonts w:asciiTheme="majorHAnsi" w:hAnsiTheme="majorHAnsi" w:cstheme="majorHAnsi"/>
          <w:b/>
          <w:sz w:val="22"/>
          <w:szCs w:val="22"/>
        </w:rPr>
      </w:pPr>
    </w:p>
    <w:p w:rsidRPr="00A0042E" w:rsidR="001402AF" w:rsidP="00B514A1" w:rsidRDefault="00B514A1" w14:paraId="0D1C2A95" w14:textId="77777777">
      <w:pPr>
        <w:rPr>
          <w:rFonts w:asciiTheme="majorHAnsi" w:hAnsiTheme="majorHAnsi" w:cstheme="majorHAnsi"/>
          <w:b/>
          <w:sz w:val="22"/>
          <w:szCs w:val="22"/>
        </w:rPr>
      </w:pPr>
      <w:r w:rsidRPr="00A0042E">
        <w:rPr>
          <w:rFonts w:asciiTheme="majorHAnsi" w:hAnsiTheme="majorHAnsi" w:cstheme="majorHAnsi"/>
          <w:b/>
          <w:sz w:val="22"/>
          <w:szCs w:val="22"/>
        </w:rPr>
        <w:t>Table 4: Antibiotics and organisms</w:t>
      </w:r>
    </w:p>
    <w:tbl>
      <w:tblPr>
        <w:tblW w:w="7120" w:type="dxa"/>
        <w:tblLook w:val="04A0" w:firstRow="1" w:lastRow="0" w:firstColumn="1" w:lastColumn="0" w:noHBand="0" w:noVBand="1"/>
      </w:tblPr>
      <w:tblGrid>
        <w:gridCol w:w="1860"/>
        <w:gridCol w:w="5260"/>
      </w:tblGrid>
      <w:tr w:rsidRPr="00A0042E" w:rsidR="00A0042E" w:rsidTr="00E84DE8" w14:paraId="30BEAB6F" w14:textId="77777777">
        <w:trPr>
          <w:trHeight w:val="300"/>
        </w:trPr>
        <w:tc>
          <w:tcPr>
            <w:tcW w:w="1860" w:type="dxa"/>
            <w:tcBorders>
              <w:top w:val="single" w:color="auto" w:sz="4" w:space="0"/>
              <w:left w:val="single" w:color="auto" w:sz="4" w:space="0"/>
              <w:bottom w:val="single" w:color="auto" w:sz="4" w:space="0"/>
              <w:right w:val="single" w:color="auto" w:sz="4" w:space="0"/>
            </w:tcBorders>
            <w:shd w:val="clear" w:color="auto" w:fill="DAEEF3" w:themeFill="accent5" w:themeFillTint="33"/>
            <w:noWrap/>
            <w:vAlign w:val="bottom"/>
            <w:hideMark/>
          </w:tcPr>
          <w:p w:rsidRPr="00A0042E" w:rsidR="00B514A1" w:rsidP="00E84DE8" w:rsidRDefault="00B514A1" w14:paraId="0F52DFF0"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Antibiotic</w:t>
            </w:r>
          </w:p>
        </w:tc>
        <w:tc>
          <w:tcPr>
            <w:tcW w:w="5260" w:type="dxa"/>
            <w:tcBorders>
              <w:top w:val="single" w:color="auto" w:sz="4" w:space="0"/>
              <w:left w:val="nil"/>
              <w:bottom w:val="single" w:color="auto" w:sz="4" w:space="0"/>
              <w:right w:val="single" w:color="auto" w:sz="4" w:space="0"/>
            </w:tcBorders>
            <w:shd w:val="clear" w:color="auto" w:fill="DAEEF3" w:themeFill="accent5" w:themeFillTint="33"/>
            <w:noWrap/>
            <w:vAlign w:val="bottom"/>
            <w:hideMark/>
          </w:tcPr>
          <w:p w:rsidRPr="00A0042E" w:rsidR="00B514A1" w:rsidP="00E84DE8" w:rsidRDefault="00B514A1" w14:paraId="679130C3"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Organism coverage</w:t>
            </w:r>
          </w:p>
        </w:tc>
      </w:tr>
      <w:tr w:rsidRPr="00A0042E" w:rsidR="00A0042E" w:rsidTr="00626135" w14:paraId="29EFCDA9" w14:textId="77777777">
        <w:trPr>
          <w:trHeight w:val="300"/>
        </w:trPr>
        <w:tc>
          <w:tcPr>
            <w:tcW w:w="1860" w:type="dxa"/>
            <w:tcBorders>
              <w:top w:val="nil"/>
              <w:left w:val="single" w:color="auto" w:sz="4" w:space="0"/>
              <w:bottom w:val="single" w:color="auto" w:sz="4" w:space="0"/>
              <w:right w:val="single" w:color="auto" w:sz="4" w:space="0"/>
            </w:tcBorders>
            <w:shd w:val="clear" w:color="auto" w:fill="auto"/>
            <w:noWrap/>
            <w:vAlign w:val="bottom"/>
            <w:hideMark/>
          </w:tcPr>
          <w:p w:rsidRPr="00A0042E" w:rsidR="00B514A1" w:rsidP="00626135" w:rsidRDefault="00B514A1" w14:paraId="38B8C080"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Vancomycin</w:t>
            </w:r>
          </w:p>
        </w:tc>
        <w:tc>
          <w:tcPr>
            <w:tcW w:w="5260" w:type="dxa"/>
            <w:tcBorders>
              <w:top w:val="nil"/>
              <w:left w:val="nil"/>
              <w:bottom w:val="single" w:color="auto" w:sz="4" w:space="0"/>
              <w:right w:val="single" w:color="auto" w:sz="4" w:space="0"/>
            </w:tcBorders>
            <w:shd w:val="clear" w:color="auto" w:fill="auto"/>
            <w:noWrap/>
            <w:vAlign w:val="bottom"/>
            <w:hideMark/>
          </w:tcPr>
          <w:p w:rsidRPr="00A0042E" w:rsidR="00B514A1" w:rsidP="00DB7310" w:rsidRDefault="00DB7310" w14:paraId="23DF6F43"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 xml:space="preserve">Resistant </w:t>
            </w:r>
            <w:r w:rsidRPr="00A0042E">
              <w:rPr>
                <w:rFonts w:eastAsia="Times New Roman" w:asciiTheme="majorHAnsi" w:hAnsiTheme="majorHAnsi" w:cstheme="majorHAnsi"/>
                <w:i/>
                <w:sz w:val="22"/>
                <w:szCs w:val="22"/>
              </w:rPr>
              <w:t>S.</w:t>
            </w:r>
            <w:r w:rsidRPr="00A0042E" w:rsidR="00B514A1">
              <w:rPr>
                <w:rFonts w:eastAsia="Times New Roman" w:asciiTheme="majorHAnsi" w:hAnsiTheme="majorHAnsi" w:cstheme="majorHAnsi"/>
                <w:i/>
                <w:sz w:val="22"/>
                <w:szCs w:val="22"/>
              </w:rPr>
              <w:t xml:space="preserve"> pneumoniae</w:t>
            </w:r>
          </w:p>
        </w:tc>
      </w:tr>
      <w:tr w:rsidRPr="00A0042E" w:rsidR="00A0042E" w:rsidTr="00626135" w14:paraId="72F35E37" w14:textId="77777777">
        <w:trPr>
          <w:trHeight w:val="300"/>
        </w:trPr>
        <w:tc>
          <w:tcPr>
            <w:tcW w:w="1860" w:type="dxa"/>
            <w:tcBorders>
              <w:top w:val="nil"/>
              <w:left w:val="single" w:color="auto" w:sz="4" w:space="0"/>
              <w:bottom w:val="single" w:color="auto" w:sz="4" w:space="0"/>
              <w:right w:val="single" w:color="auto" w:sz="4" w:space="0"/>
            </w:tcBorders>
            <w:shd w:val="clear" w:color="auto" w:fill="auto"/>
            <w:noWrap/>
            <w:vAlign w:val="bottom"/>
            <w:hideMark/>
          </w:tcPr>
          <w:p w:rsidRPr="00A0042E" w:rsidR="00B514A1" w:rsidP="00626135" w:rsidRDefault="00B514A1" w14:paraId="10675298"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Ceftriaxone</w:t>
            </w:r>
          </w:p>
        </w:tc>
        <w:tc>
          <w:tcPr>
            <w:tcW w:w="5260" w:type="dxa"/>
            <w:tcBorders>
              <w:top w:val="nil"/>
              <w:left w:val="nil"/>
              <w:bottom w:val="single" w:color="auto" w:sz="4" w:space="0"/>
              <w:right w:val="single" w:color="auto" w:sz="4" w:space="0"/>
            </w:tcBorders>
            <w:shd w:val="clear" w:color="auto" w:fill="auto"/>
            <w:noWrap/>
            <w:vAlign w:val="bottom"/>
            <w:hideMark/>
          </w:tcPr>
          <w:p w:rsidRPr="00A0042E" w:rsidR="00B514A1" w:rsidP="00626135" w:rsidRDefault="00B514A1" w14:paraId="00893EBA" w14:textId="77777777">
            <w:pPr>
              <w:rPr>
                <w:rFonts w:eastAsia="Times New Roman" w:asciiTheme="majorHAnsi" w:hAnsiTheme="majorHAnsi" w:cstheme="majorHAnsi"/>
                <w:i/>
                <w:sz w:val="22"/>
                <w:szCs w:val="22"/>
              </w:rPr>
            </w:pPr>
            <w:r w:rsidRPr="00A0042E">
              <w:rPr>
                <w:rFonts w:eastAsia="Times New Roman" w:asciiTheme="majorHAnsi" w:hAnsiTheme="majorHAnsi" w:cstheme="majorHAnsi"/>
                <w:i/>
                <w:sz w:val="22"/>
                <w:szCs w:val="22"/>
              </w:rPr>
              <w:t>S. pneumoniae, H. influenzae, Neisseria meningitidis</w:t>
            </w:r>
          </w:p>
        </w:tc>
      </w:tr>
      <w:tr w:rsidRPr="00A0042E" w:rsidR="00A0042E" w:rsidTr="00626135" w14:paraId="3A31BD66" w14:textId="77777777">
        <w:trPr>
          <w:trHeight w:val="300"/>
        </w:trPr>
        <w:tc>
          <w:tcPr>
            <w:tcW w:w="1860" w:type="dxa"/>
            <w:tcBorders>
              <w:top w:val="nil"/>
              <w:left w:val="single" w:color="auto" w:sz="4" w:space="0"/>
              <w:bottom w:val="single" w:color="auto" w:sz="4" w:space="0"/>
              <w:right w:val="single" w:color="auto" w:sz="4" w:space="0"/>
            </w:tcBorders>
            <w:shd w:val="clear" w:color="auto" w:fill="auto"/>
            <w:noWrap/>
            <w:vAlign w:val="bottom"/>
            <w:hideMark/>
          </w:tcPr>
          <w:p w:rsidRPr="00A0042E" w:rsidR="00B514A1" w:rsidP="00626135" w:rsidRDefault="00B514A1" w14:paraId="62A3F3B7"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Ampicillin</w:t>
            </w:r>
          </w:p>
        </w:tc>
        <w:tc>
          <w:tcPr>
            <w:tcW w:w="5260" w:type="dxa"/>
            <w:tcBorders>
              <w:top w:val="nil"/>
              <w:left w:val="nil"/>
              <w:bottom w:val="single" w:color="auto" w:sz="4" w:space="0"/>
              <w:right w:val="single" w:color="auto" w:sz="4" w:space="0"/>
            </w:tcBorders>
            <w:shd w:val="clear" w:color="auto" w:fill="auto"/>
            <w:noWrap/>
            <w:vAlign w:val="bottom"/>
            <w:hideMark/>
          </w:tcPr>
          <w:p w:rsidRPr="00A0042E" w:rsidR="00B514A1" w:rsidP="00626135" w:rsidRDefault="00B514A1" w14:paraId="08F0D38F" w14:textId="77777777">
            <w:pPr>
              <w:rPr>
                <w:rFonts w:eastAsia="Times New Roman" w:asciiTheme="majorHAnsi" w:hAnsiTheme="majorHAnsi" w:cstheme="majorHAnsi"/>
                <w:i/>
                <w:sz w:val="22"/>
                <w:szCs w:val="22"/>
              </w:rPr>
            </w:pPr>
            <w:r w:rsidRPr="00A0042E">
              <w:rPr>
                <w:rFonts w:eastAsia="Times New Roman" w:asciiTheme="majorHAnsi" w:hAnsiTheme="majorHAnsi" w:cstheme="majorHAnsi"/>
                <w:i/>
                <w:sz w:val="22"/>
                <w:szCs w:val="22"/>
              </w:rPr>
              <w:t>Listeria monocytogenes</w:t>
            </w:r>
          </w:p>
        </w:tc>
      </w:tr>
      <w:tr w:rsidRPr="00A0042E" w:rsidR="00B514A1" w:rsidTr="00626135" w14:paraId="6BD37FC8" w14:textId="77777777">
        <w:trPr>
          <w:trHeight w:val="300"/>
        </w:trPr>
        <w:tc>
          <w:tcPr>
            <w:tcW w:w="1860" w:type="dxa"/>
            <w:tcBorders>
              <w:top w:val="nil"/>
              <w:left w:val="single" w:color="auto" w:sz="4" w:space="0"/>
              <w:bottom w:val="single" w:color="auto" w:sz="4" w:space="0"/>
              <w:right w:val="single" w:color="auto" w:sz="4" w:space="0"/>
            </w:tcBorders>
            <w:shd w:val="clear" w:color="auto" w:fill="auto"/>
            <w:noWrap/>
            <w:vAlign w:val="bottom"/>
            <w:hideMark/>
          </w:tcPr>
          <w:p w:rsidRPr="00A0042E" w:rsidR="00B514A1" w:rsidP="00626135" w:rsidRDefault="00B514A1" w14:paraId="4581ACA8"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Acyclovir</w:t>
            </w:r>
          </w:p>
        </w:tc>
        <w:tc>
          <w:tcPr>
            <w:tcW w:w="5260" w:type="dxa"/>
            <w:tcBorders>
              <w:top w:val="nil"/>
              <w:left w:val="nil"/>
              <w:bottom w:val="single" w:color="auto" w:sz="4" w:space="0"/>
              <w:right w:val="single" w:color="auto" w:sz="4" w:space="0"/>
            </w:tcBorders>
            <w:shd w:val="clear" w:color="auto" w:fill="auto"/>
            <w:noWrap/>
            <w:vAlign w:val="bottom"/>
            <w:hideMark/>
          </w:tcPr>
          <w:p w:rsidRPr="00A0042E" w:rsidR="00B514A1" w:rsidP="00626135" w:rsidRDefault="00B514A1" w14:paraId="7DA13A84"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HSV, VZV</w:t>
            </w:r>
          </w:p>
        </w:tc>
      </w:tr>
    </w:tbl>
    <w:p w:rsidRPr="00A0042E" w:rsidR="00892D68" w:rsidP="00B514A1" w:rsidRDefault="00892D68" w14:paraId="2946DB82" w14:textId="77777777">
      <w:pPr>
        <w:rPr>
          <w:rFonts w:asciiTheme="majorHAnsi" w:hAnsiTheme="majorHAnsi" w:cstheme="majorHAnsi"/>
          <w:sz w:val="22"/>
          <w:szCs w:val="22"/>
        </w:rPr>
      </w:pPr>
    </w:p>
    <w:p w:rsidRPr="00A0042E" w:rsidR="00B514A1" w:rsidP="00B514A1" w:rsidRDefault="00892D68" w14:paraId="68E43453" w14:textId="77777777">
      <w:pPr>
        <w:rPr>
          <w:rFonts w:asciiTheme="majorHAnsi" w:hAnsiTheme="majorHAnsi" w:cstheme="majorHAnsi"/>
          <w:b/>
          <w:sz w:val="22"/>
          <w:szCs w:val="22"/>
        </w:rPr>
      </w:pPr>
      <w:r w:rsidRPr="00A0042E">
        <w:rPr>
          <w:rFonts w:asciiTheme="majorHAnsi" w:hAnsiTheme="majorHAnsi" w:cstheme="majorHAnsi"/>
          <w:b/>
          <w:sz w:val="22"/>
          <w:szCs w:val="22"/>
        </w:rPr>
        <w:t>Table 5: Duration of treatment based on identified pathogen</w:t>
      </w:r>
    </w:p>
    <w:tbl>
      <w:tblPr>
        <w:tblW w:w="7120" w:type="dxa"/>
        <w:tblLook w:val="04A0" w:firstRow="1" w:lastRow="0" w:firstColumn="1" w:lastColumn="0" w:noHBand="0" w:noVBand="1"/>
      </w:tblPr>
      <w:tblGrid>
        <w:gridCol w:w="3235"/>
        <w:gridCol w:w="3885"/>
      </w:tblGrid>
      <w:tr w:rsidRPr="00A0042E" w:rsidR="00A0042E" w:rsidTr="00E84DE8" w14:paraId="27B4A083" w14:textId="77777777">
        <w:trPr>
          <w:trHeight w:val="300"/>
        </w:trPr>
        <w:tc>
          <w:tcPr>
            <w:tcW w:w="3235" w:type="dxa"/>
            <w:tcBorders>
              <w:top w:val="single" w:color="auto" w:sz="4" w:space="0"/>
              <w:left w:val="single" w:color="auto" w:sz="4" w:space="0"/>
              <w:bottom w:val="single" w:color="auto" w:sz="4" w:space="0"/>
              <w:right w:val="single" w:color="auto" w:sz="4" w:space="0"/>
            </w:tcBorders>
            <w:shd w:val="clear" w:color="auto" w:fill="DAEEF3" w:themeFill="accent5" w:themeFillTint="33"/>
            <w:noWrap/>
            <w:vAlign w:val="bottom"/>
            <w:hideMark/>
          </w:tcPr>
          <w:p w:rsidRPr="00A0042E" w:rsidR="00892D68" w:rsidP="00E84DE8" w:rsidRDefault="00892D68" w14:paraId="530B1F01"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Organism</w:t>
            </w:r>
          </w:p>
        </w:tc>
        <w:tc>
          <w:tcPr>
            <w:tcW w:w="3885" w:type="dxa"/>
            <w:tcBorders>
              <w:top w:val="single" w:color="auto" w:sz="4" w:space="0"/>
              <w:left w:val="nil"/>
              <w:bottom w:val="single" w:color="auto" w:sz="4" w:space="0"/>
              <w:right w:val="single" w:color="auto" w:sz="4" w:space="0"/>
            </w:tcBorders>
            <w:shd w:val="clear" w:color="auto" w:fill="DAEEF3" w:themeFill="accent5" w:themeFillTint="33"/>
            <w:noWrap/>
            <w:vAlign w:val="bottom"/>
            <w:hideMark/>
          </w:tcPr>
          <w:p w:rsidRPr="00A0042E" w:rsidR="00892D68" w:rsidP="00E84DE8" w:rsidRDefault="00892D68" w14:paraId="5495545C"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Treatment duration</w:t>
            </w:r>
          </w:p>
        </w:tc>
      </w:tr>
      <w:tr w:rsidRPr="00A0042E" w:rsidR="00A0042E" w:rsidTr="00892D68" w14:paraId="23288362" w14:textId="77777777">
        <w:trPr>
          <w:trHeight w:val="300"/>
        </w:trPr>
        <w:tc>
          <w:tcPr>
            <w:tcW w:w="3235" w:type="dxa"/>
            <w:tcBorders>
              <w:top w:val="nil"/>
              <w:left w:val="single" w:color="auto" w:sz="4" w:space="0"/>
              <w:bottom w:val="single" w:color="auto" w:sz="4" w:space="0"/>
              <w:right w:val="single" w:color="auto" w:sz="4" w:space="0"/>
            </w:tcBorders>
            <w:shd w:val="clear" w:color="auto" w:fill="auto"/>
            <w:noWrap/>
            <w:vAlign w:val="bottom"/>
          </w:tcPr>
          <w:p w:rsidRPr="00A0042E" w:rsidR="00892D68" w:rsidP="00892D68" w:rsidRDefault="00892D68" w14:paraId="57177291" w14:textId="77777777">
            <w:pPr>
              <w:rPr>
                <w:rFonts w:eastAsia="Times New Roman" w:asciiTheme="majorHAnsi" w:hAnsiTheme="majorHAnsi" w:cstheme="majorHAnsi"/>
                <w:sz w:val="22"/>
                <w:szCs w:val="22"/>
              </w:rPr>
            </w:pPr>
            <w:r w:rsidRPr="00A0042E">
              <w:rPr>
                <w:rFonts w:asciiTheme="majorHAnsi" w:hAnsiTheme="majorHAnsi" w:cstheme="majorHAnsi"/>
                <w:i/>
                <w:iCs/>
                <w:sz w:val="22"/>
                <w:szCs w:val="22"/>
              </w:rPr>
              <w:t>H. influenza</w:t>
            </w:r>
          </w:p>
        </w:tc>
        <w:tc>
          <w:tcPr>
            <w:tcW w:w="3885" w:type="dxa"/>
            <w:tcBorders>
              <w:top w:val="nil"/>
              <w:left w:val="nil"/>
              <w:bottom w:val="single" w:color="auto" w:sz="4" w:space="0"/>
              <w:right w:val="single" w:color="auto" w:sz="4" w:space="0"/>
            </w:tcBorders>
            <w:shd w:val="clear" w:color="auto" w:fill="auto"/>
            <w:noWrap/>
            <w:vAlign w:val="bottom"/>
          </w:tcPr>
          <w:p w:rsidRPr="00A0042E" w:rsidR="00892D68" w:rsidP="00626135" w:rsidRDefault="00892D68" w14:paraId="690B56FF" w14:textId="77777777">
            <w:pPr>
              <w:rPr>
                <w:rFonts w:eastAsia="Times New Roman" w:asciiTheme="majorHAnsi" w:hAnsiTheme="majorHAnsi" w:cstheme="majorHAnsi"/>
                <w:sz w:val="22"/>
                <w:szCs w:val="22"/>
              </w:rPr>
            </w:pPr>
            <w:r w:rsidRPr="00A0042E">
              <w:rPr>
                <w:rFonts w:asciiTheme="majorHAnsi" w:hAnsiTheme="majorHAnsi" w:cstheme="majorHAnsi"/>
                <w:sz w:val="22"/>
                <w:szCs w:val="22"/>
              </w:rPr>
              <w:t>7 days</w:t>
            </w:r>
          </w:p>
        </w:tc>
      </w:tr>
      <w:tr w:rsidRPr="00A0042E" w:rsidR="00A0042E" w:rsidTr="00892D68" w14:paraId="6C83FAA8" w14:textId="77777777">
        <w:trPr>
          <w:trHeight w:val="300"/>
        </w:trPr>
        <w:tc>
          <w:tcPr>
            <w:tcW w:w="3235" w:type="dxa"/>
            <w:tcBorders>
              <w:top w:val="nil"/>
              <w:left w:val="single" w:color="auto" w:sz="4" w:space="0"/>
              <w:bottom w:val="single" w:color="auto" w:sz="4" w:space="0"/>
              <w:right w:val="single" w:color="auto" w:sz="4" w:space="0"/>
            </w:tcBorders>
            <w:shd w:val="clear" w:color="auto" w:fill="auto"/>
            <w:noWrap/>
            <w:vAlign w:val="bottom"/>
          </w:tcPr>
          <w:p w:rsidRPr="00A0042E" w:rsidR="00892D68" w:rsidP="00892D68" w:rsidRDefault="00892D68" w14:paraId="7975A2B4" w14:textId="77777777">
            <w:pPr>
              <w:rPr>
                <w:rFonts w:eastAsia="Times New Roman" w:asciiTheme="majorHAnsi" w:hAnsiTheme="majorHAnsi" w:cstheme="majorHAnsi"/>
                <w:sz w:val="22"/>
                <w:szCs w:val="22"/>
              </w:rPr>
            </w:pPr>
            <w:r w:rsidRPr="00A0042E">
              <w:rPr>
                <w:rFonts w:asciiTheme="majorHAnsi" w:hAnsiTheme="majorHAnsi" w:cstheme="majorHAnsi"/>
                <w:i/>
                <w:iCs/>
                <w:sz w:val="22"/>
                <w:szCs w:val="22"/>
              </w:rPr>
              <w:t>N. meningitides</w:t>
            </w:r>
          </w:p>
        </w:tc>
        <w:tc>
          <w:tcPr>
            <w:tcW w:w="3885" w:type="dxa"/>
            <w:tcBorders>
              <w:top w:val="nil"/>
              <w:left w:val="nil"/>
              <w:bottom w:val="single" w:color="auto" w:sz="4" w:space="0"/>
              <w:right w:val="single" w:color="auto" w:sz="4" w:space="0"/>
            </w:tcBorders>
            <w:shd w:val="clear" w:color="auto" w:fill="auto"/>
            <w:noWrap/>
            <w:vAlign w:val="bottom"/>
          </w:tcPr>
          <w:p w:rsidRPr="00A0042E" w:rsidR="00892D68" w:rsidP="00626135" w:rsidRDefault="00892D68" w14:paraId="3B1BC08F" w14:textId="77777777">
            <w:pPr>
              <w:rPr>
                <w:rFonts w:eastAsia="Times New Roman" w:asciiTheme="majorHAnsi" w:hAnsiTheme="majorHAnsi" w:cstheme="majorHAnsi"/>
                <w:i/>
                <w:sz w:val="22"/>
                <w:szCs w:val="22"/>
              </w:rPr>
            </w:pPr>
            <w:r w:rsidRPr="00A0042E">
              <w:rPr>
                <w:rFonts w:asciiTheme="majorHAnsi" w:hAnsiTheme="majorHAnsi" w:cstheme="majorHAnsi"/>
                <w:sz w:val="22"/>
                <w:szCs w:val="22"/>
              </w:rPr>
              <w:t>7 days</w:t>
            </w:r>
          </w:p>
        </w:tc>
      </w:tr>
      <w:tr w:rsidRPr="00A0042E" w:rsidR="00A0042E" w:rsidTr="00892D68" w14:paraId="46BF8A85" w14:textId="77777777">
        <w:trPr>
          <w:trHeight w:val="300"/>
        </w:trPr>
        <w:tc>
          <w:tcPr>
            <w:tcW w:w="3235" w:type="dxa"/>
            <w:tcBorders>
              <w:top w:val="nil"/>
              <w:left w:val="single" w:color="auto" w:sz="4" w:space="0"/>
              <w:bottom w:val="single" w:color="auto" w:sz="4" w:space="0"/>
              <w:right w:val="single" w:color="auto" w:sz="4" w:space="0"/>
            </w:tcBorders>
            <w:shd w:val="clear" w:color="auto" w:fill="auto"/>
            <w:noWrap/>
            <w:vAlign w:val="bottom"/>
          </w:tcPr>
          <w:p w:rsidRPr="00A0042E" w:rsidR="00892D68" w:rsidP="00892D68" w:rsidRDefault="00892D68" w14:paraId="59A906B4" w14:textId="77777777">
            <w:pPr>
              <w:rPr>
                <w:rFonts w:eastAsia="Times New Roman" w:asciiTheme="majorHAnsi" w:hAnsiTheme="majorHAnsi" w:cstheme="majorHAnsi"/>
                <w:sz w:val="22"/>
                <w:szCs w:val="22"/>
              </w:rPr>
            </w:pPr>
            <w:r w:rsidRPr="00A0042E">
              <w:rPr>
                <w:rFonts w:asciiTheme="majorHAnsi" w:hAnsiTheme="majorHAnsi" w:cstheme="majorHAnsi"/>
                <w:i/>
                <w:iCs/>
                <w:sz w:val="22"/>
                <w:szCs w:val="22"/>
              </w:rPr>
              <w:t>S. pneumonia</w:t>
            </w:r>
            <w:r w:rsidRPr="00A0042E" w:rsidR="002C43E2">
              <w:rPr>
                <w:rFonts w:asciiTheme="majorHAnsi" w:hAnsiTheme="majorHAnsi" w:cstheme="majorHAnsi"/>
                <w:i/>
                <w:iCs/>
                <w:sz w:val="22"/>
                <w:szCs w:val="22"/>
              </w:rPr>
              <w:t>e</w:t>
            </w:r>
          </w:p>
        </w:tc>
        <w:tc>
          <w:tcPr>
            <w:tcW w:w="3885" w:type="dxa"/>
            <w:tcBorders>
              <w:top w:val="nil"/>
              <w:left w:val="nil"/>
              <w:bottom w:val="single" w:color="auto" w:sz="4" w:space="0"/>
              <w:right w:val="single" w:color="auto" w:sz="4" w:space="0"/>
            </w:tcBorders>
            <w:shd w:val="clear" w:color="auto" w:fill="auto"/>
            <w:noWrap/>
            <w:vAlign w:val="bottom"/>
          </w:tcPr>
          <w:p w:rsidRPr="00A0042E" w:rsidR="00892D68" w:rsidP="00626135" w:rsidRDefault="00892D68" w14:paraId="79FBBE49" w14:textId="77777777">
            <w:pPr>
              <w:rPr>
                <w:rFonts w:eastAsia="Times New Roman" w:asciiTheme="majorHAnsi" w:hAnsiTheme="majorHAnsi" w:cstheme="majorHAnsi"/>
                <w:i/>
                <w:sz w:val="22"/>
                <w:szCs w:val="22"/>
              </w:rPr>
            </w:pPr>
            <w:r w:rsidRPr="00A0042E">
              <w:rPr>
                <w:rFonts w:asciiTheme="majorHAnsi" w:hAnsiTheme="majorHAnsi" w:cstheme="majorHAnsi"/>
                <w:sz w:val="22"/>
                <w:szCs w:val="22"/>
              </w:rPr>
              <w:t>10-14 days</w:t>
            </w:r>
          </w:p>
        </w:tc>
      </w:tr>
      <w:tr w:rsidRPr="00A0042E" w:rsidR="00A0042E" w:rsidTr="00892D68" w14:paraId="52AB9C7E" w14:textId="77777777">
        <w:trPr>
          <w:trHeight w:val="300"/>
        </w:trPr>
        <w:tc>
          <w:tcPr>
            <w:tcW w:w="3235" w:type="dxa"/>
            <w:tcBorders>
              <w:top w:val="nil"/>
              <w:left w:val="single" w:color="auto" w:sz="4" w:space="0"/>
              <w:bottom w:val="single" w:color="auto" w:sz="4" w:space="0"/>
              <w:right w:val="single" w:color="auto" w:sz="4" w:space="0"/>
            </w:tcBorders>
            <w:shd w:val="clear" w:color="auto" w:fill="auto"/>
            <w:noWrap/>
            <w:vAlign w:val="bottom"/>
          </w:tcPr>
          <w:p w:rsidRPr="00A0042E" w:rsidR="00892D68" w:rsidP="00626135" w:rsidRDefault="00892D68" w14:paraId="56C66BCE" w14:textId="77777777">
            <w:pPr>
              <w:rPr>
                <w:rFonts w:eastAsia="Times New Roman" w:asciiTheme="majorHAnsi" w:hAnsiTheme="majorHAnsi" w:cstheme="majorHAnsi"/>
                <w:sz w:val="22"/>
                <w:szCs w:val="22"/>
              </w:rPr>
            </w:pPr>
            <w:r w:rsidRPr="00A0042E">
              <w:rPr>
                <w:rFonts w:asciiTheme="majorHAnsi" w:hAnsiTheme="majorHAnsi" w:cstheme="majorHAnsi"/>
                <w:i/>
                <w:iCs/>
                <w:sz w:val="22"/>
                <w:szCs w:val="22"/>
              </w:rPr>
              <w:t>S. agalactiae</w:t>
            </w:r>
            <w:r w:rsidRPr="00A0042E">
              <w:rPr>
                <w:rFonts w:asciiTheme="majorHAnsi" w:hAnsiTheme="majorHAnsi" w:cstheme="majorHAnsi"/>
                <w:sz w:val="22"/>
                <w:szCs w:val="22"/>
              </w:rPr>
              <w:t> </w:t>
            </w:r>
          </w:p>
        </w:tc>
        <w:tc>
          <w:tcPr>
            <w:tcW w:w="3885" w:type="dxa"/>
            <w:tcBorders>
              <w:top w:val="nil"/>
              <w:left w:val="nil"/>
              <w:bottom w:val="single" w:color="auto" w:sz="4" w:space="0"/>
              <w:right w:val="single" w:color="auto" w:sz="4" w:space="0"/>
            </w:tcBorders>
            <w:shd w:val="clear" w:color="auto" w:fill="auto"/>
            <w:noWrap/>
            <w:vAlign w:val="bottom"/>
          </w:tcPr>
          <w:p w:rsidRPr="00A0042E" w:rsidR="00892D68" w:rsidP="00626135" w:rsidRDefault="00892D68" w14:paraId="78EE055B" w14:textId="77777777">
            <w:pPr>
              <w:rPr>
                <w:rFonts w:eastAsia="Times New Roman" w:asciiTheme="majorHAnsi" w:hAnsiTheme="majorHAnsi" w:cstheme="majorHAnsi"/>
                <w:i/>
                <w:sz w:val="22"/>
                <w:szCs w:val="22"/>
              </w:rPr>
            </w:pPr>
            <w:r w:rsidRPr="00A0042E">
              <w:rPr>
                <w:rFonts w:asciiTheme="majorHAnsi" w:hAnsiTheme="majorHAnsi" w:cstheme="majorHAnsi"/>
                <w:sz w:val="22"/>
                <w:szCs w:val="22"/>
              </w:rPr>
              <w:t>14-21 days</w:t>
            </w:r>
          </w:p>
        </w:tc>
      </w:tr>
      <w:tr w:rsidRPr="00A0042E" w:rsidR="00A0042E" w:rsidTr="00892D68" w14:paraId="22F9CE47" w14:textId="77777777">
        <w:trPr>
          <w:trHeight w:val="300"/>
        </w:trPr>
        <w:tc>
          <w:tcPr>
            <w:tcW w:w="3235" w:type="dxa"/>
            <w:tcBorders>
              <w:top w:val="nil"/>
              <w:left w:val="single" w:color="auto" w:sz="4" w:space="0"/>
              <w:bottom w:val="single" w:color="auto" w:sz="4" w:space="0"/>
              <w:right w:val="single" w:color="auto" w:sz="4" w:space="0"/>
            </w:tcBorders>
            <w:shd w:val="clear" w:color="auto" w:fill="auto"/>
            <w:noWrap/>
            <w:vAlign w:val="bottom"/>
          </w:tcPr>
          <w:p w:rsidRPr="00A0042E" w:rsidR="00892D68" w:rsidP="00626135" w:rsidRDefault="00892D68" w14:paraId="2FC25757" w14:textId="77777777">
            <w:pPr>
              <w:rPr>
                <w:rFonts w:asciiTheme="majorHAnsi" w:hAnsiTheme="majorHAnsi" w:cstheme="majorHAnsi"/>
                <w:sz w:val="22"/>
                <w:szCs w:val="22"/>
              </w:rPr>
            </w:pPr>
            <w:r w:rsidRPr="00A0042E">
              <w:rPr>
                <w:rFonts w:asciiTheme="majorHAnsi" w:hAnsiTheme="majorHAnsi" w:cstheme="majorHAnsi"/>
                <w:sz w:val="22"/>
                <w:szCs w:val="22"/>
              </w:rPr>
              <w:t>aerobic gram-negative bacilli</w:t>
            </w:r>
          </w:p>
        </w:tc>
        <w:tc>
          <w:tcPr>
            <w:tcW w:w="3885" w:type="dxa"/>
            <w:tcBorders>
              <w:top w:val="nil"/>
              <w:left w:val="nil"/>
              <w:bottom w:val="single" w:color="auto" w:sz="4" w:space="0"/>
              <w:right w:val="single" w:color="auto" w:sz="4" w:space="0"/>
            </w:tcBorders>
            <w:shd w:val="clear" w:color="auto" w:fill="auto"/>
            <w:noWrap/>
            <w:vAlign w:val="bottom"/>
          </w:tcPr>
          <w:p w:rsidRPr="00A0042E" w:rsidR="00892D68" w:rsidP="00626135" w:rsidRDefault="00892D68" w14:paraId="4D74B488" w14:textId="77777777">
            <w:pPr>
              <w:rPr>
                <w:rFonts w:eastAsia="Times New Roman" w:asciiTheme="majorHAnsi" w:hAnsiTheme="majorHAnsi" w:cstheme="majorHAnsi"/>
                <w:i/>
                <w:sz w:val="22"/>
                <w:szCs w:val="22"/>
              </w:rPr>
            </w:pPr>
            <w:r w:rsidRPr="00A0042E">
              <w:rPr>
                <w:rFonts w:asciiTheme="majorHAnsi" w:hAnsiTheme="majorHAnsi" w:cstheme="majorHAnsi"/>
                <w:sz w:val="22"/>
                <w:szCs w:val="22"/>
              </w:rPr>
              <w:t>21 days</w:t>
            </w:r>
          </w:p>
        </w:tc>
      </w:tr>
      <w:tr w:rsidRPr="00A0042E" w:rsidR="00A0042E" w:rsidTr="00892D68" w14:paraId="41EE1A5D" w14:textId="77777777">
        <w:trPr>
          <w:trHeight w:val="300"/>
        </w:trPr>
        <w:tc>
          <w:tcPr>
            <w:tcW w:w="3235" w:type="dxa"/>
            <w:tcBorders>
              <w:top w:val="nil"/>
              <w:left w:val="single" w:color="auto" w:sz="4" w:space="0"/>
              <w:bottom w:val="single" w:color="auto" w:sz="4" w:space="0"/>
              <w:right w:val="single" w:color="auto" w:sz="4" w:space="0"/>
            </w:tcBorders>
            <w:shd w:val="clear" w:color="auto" w:fill="auto"/>
            <w:noWrap/>
            <w:vAlign w:val="bottom"/>
          </w:tcPr>
          <w:p w:rsidRPr="00A0042E" w:rsidR="00892D68" w:rsidP="00892D68" w:rsidRDefault="00892D68" w14:paraId="27AA79A3" w14:textId="77777777">
            <w:pPr>
              <w:rPr>
                <w:rFonts w:asciiTheme="majorHAnsi" w:hAnsiTheme="majorHAnsi" w:cstheme="majorHAnsi"/>
                <w:sz w:val="22"/>
                <w:szCs w:val="22"/>
              </w:rPr>
            </w:pPr>
            <w:r w:rsidRPr="00A0042E">
              <w:rPr>
                <w:rFonts w:asciiTheme="majorHAnsi" w:hAnsiTheme="majorHAnsi" w:cstheme="majorHAnsi"/>
                <w:i/>
                <w:iCs/>
                <w:sz w:val="22"/>
                <w:szCs w:val="22"/>
              </w:rPr>
              <w:t>L. monocytogenes</w:t>
            </w:r>
          </w:p>
        </w:tc>
        <w:tc>
          <w:tcPr>
            <w:tcW w:w="3885" w:type="dxa"/>
            <w:tcBorders>
              <w:top w:val="nil"/>
              <w:left w:val="nil"/>
              <w:bottom w:val="single" w:color="auto" w:sz="4" w:space="0"/>
              <w:right w:val="single" w:color="auto" w:sz="4" w:space="0"/>
            </w:tcBorders>
            <w:shd w:val="clear" w:color="auto" w:fill="auto"/>
            <w:noWrap/>
            <w:vAlign w:val="bottom"/>
          </w:tcPr>
          <w:p w:rsidRPr="00A0042E" w:rsidR="00892D68" w:rsidP="00626135" w:rsidRDefault="00892D68" w14:paraId="27901032" w14:textId="77777777">
            <w:pPr>
              <w:rPr>
                <w:rFonts w:eastAsia="Times New Roman" w:asciiTheme="majorHAnsi" w:hAnsiTheme="majorHAnsi" w:cstheme="majorHAnsi"/>
                <w:sz w:val="22"/>
                <w:szCs w:val="22"/>
              </w:rPr>
            </w:pPr>
            <w:r w:rsidRPr="00A0042E">
              <w:rPr>
                <w:rFonts w:asciiTheme="majorHAnsi" w:hAnsiTheme="majorHAnsi" w:cstheme="majorHAnsi"/>
                <w:sz w:val="22"/>
                <w:szCs w:val="22"/>
              </w:rPr>
              <w:t>at least 21 days</w:t>
            </w:r>
          </w:p>
        </w:tc>
      </w:tr>
    </w:tbl>
    <w:p w:rsidRPr="00A0042E" w:rsidR="00892D68" w:rsidP="00892D68" w:rsidRDefault="00892D68" w14:paraId="2F38765F" w14:textId="77777777">
      <w:pPr>
        <w:rPr>
          <w:rFonts w:asciiTheme="majorHAnsi" w:hAnsiTheme="majorHAnsi" w:cstheme="majorHAnsi"/>
          <w:sz w:val="22"/>
          <w:szCs w:val="22"/>
        </w:rPr>
      </w:pPr>
      <w:r w:rsidRPr="00A0042E">
        <w:rPr>
          <w:rFonts w:asciiTheme="majorHAnsi" w:hAnsiTheme="majorHAnsi" w:cstheme="majorHAnsi"/>
          <w:sz w:val="22"/>
          <w:szCs w:val="22"/>
        </w:rPr>
        <w:t>IDSA 2004 recommendations (IDSA Grade A-III)</w:t>
      </w:r>
    </w:p>
    <w:p w:rsidRPr="00A0042E" w:rsidR="00892D68" w:rsidP="00B514A1" w:rsidRDefault="00892D68" w14:paraId="5997CC1D" w14:textId="77777777">
      <w:pPr>
        <w:rPr>
          <w:rFonts w:asciiTheme="majorHAnsi" w:hAnsiTheme="majorHAnsi" w:cstheme="majorHAnsi"/>
          <w:b/>
          <w:sz w:val="22"/>
          <w:szCs w:val="22"/>
        </w:rPr>
      </w:pPr>
    </w:p>
    <w:p w:rsidRPr="00A0042E" w:rsidR="00CB0335" w:rsidP="00B514A1" w:rsidRDefault="00CB0335" w14:paraId="58291F72" w14:textId="77777777">
      <w:pPr>
        <w:rPr>
          <w:rFonts w:asciiTheme="majorHAnsi" w:hAnsiTheme="majorHAnsi" w:cstheme="majorHAnsi"/>
          <w:b/>
          <w:sz w:val="22"/>
          <w:szCs w:val="22"/>
        </w:rPr>
      </w:pPr>
      <w:r w:rsidRPr="00A0042E">
        <w:rPr>
          <w:rFonts w:asciiTheme="majorHAnsi" w:hAnsiTheme="majorHAnsi" w:cstheme="majorHAnsi"/>
          <w:b/>
          <w:sz w:val="22"/>
          <w:szCs w:val="22"/>
        </w:rPr>
        <w:t>Table 6: Common bacterial organisms based on patient population</w:t>
      </w:r>
    </w:p>
    <w:tbl>
      <w:tblPr>
        <w:tblW w:w="9175" w:type="dxa"/>
        <w:tblLook w:val="04A0" w:firstRow="1" w:lastRow="0" w:firstColumn="1" w:lastColumn="0" w:noHBand="0" w:noVBand="1"/>
      </w:tblPr>
      <w:tblGrid>
        <w:gridCol w:w="2875"/>
        <w:gridCol w:w="6300"/>
      </w:tblGrid>
      <w:tr w:rsidRPr="00A0042E" w:rsidR="00A0042E" w:rsidTr="00C40E85" w14:paraId="06B59897" w14:textId="77777777">
        <w:trPr>
          <w:trHeight w:val="300"/>
        </w:trPr>
        <w:tc>
          <w:tcPr>
            <w:tcW w:w="2875" w:type="dxa"/>
            <w:tcBorders>
              <w:top w:val="single" w:color="auto" w:sz="4" w:space="0"/>
              <w:left w:val="single" w:color="auto" w:sz="4" w:space="0"/>
              <w:bottom w:val="single" w:color="auto" w:sz="4" w:space="0"/>
              <w:right w:val="single" w:color="auto" w:sz="4" w:space="0"/>
            </w:tcBorders>
            <w:shd w:val="clear" w:color="auto" w:fill="DAEEF3" w:themeFill="accent5" w:themeFillTint="33"/>
            <w:noWrap/>
            <w:vAlign w:val="bottom"/>
            <w:hideMark/>
          </w:tcPr>
          <w:p w:rsidRPr="00A0042E" w:rsidR="00C40E85" w:rsidP="00C40E85" w:rsidRDefault="00C40E85" w14:paraId="1009D64D"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Population</w:t>
            </w:r>
          </w:p>
        </w:tc>
        <w:tc>
          <w:tcPr>
            <w:tcW w:w="6300" w:type="dxa"/>
            <w:tcBorders>
              <w:top w:val="single" w:color="auto" w:sz="4" w:space="0"/>
              <w:left w:val="nil"/>
              <w:bottom w:val="single" w:color="auto" w:sz="4" w:space="0"/>
              <w:right w:val="single" w:color="auto" w:sz="4" w:space="0"/>
            </w:tcBorders>
            <w:shd w:val="clear" w:color="auto" w:fill="DAEEF3" w:themeFill="accent5" w:themeFillTint="33"/>
            <w:noWrap/>
            <w:vAlign w:val="bottom"/>
            <w:hideMark/>
          </w:tcPr>
          <w:p w:rsidRPr="00A0042E" w:rsidR="00C40E85" w:rsidP="00C40E85" w:rsidRDefault="00C40E85" w14:paraId="6894527C"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Organisms</w:t>
            </w:r>
          </w:p>
        </w:tc>
      </w:tr>
      <w:tr w:rsidRPr="00A0042E" w:rsidR="00A0042E" w:rsidTr="00C40E85" w14:paraId="6392815E" w14:textId="77777777">
        <w:trPr>
          <w:trHeight w:val="300"/>
        </w:trPr>
        <w:tc>
          <w:tcPr>
            <w:tcW w:w="2875" w:type="dxa"/>
            <w:tcBorders>
              <w:top w:val="nil"/>
              <w:left w:val="single" w:color="auto" w:sz="4" w:space="0"/>
              <w:bottom w:val="single" w:color="auto" w:sz="4" w:space="0"/>
              <w:right w:val="single" w:color="auto" w:sz="4" w:space="0"/>
            </w:tcBorders>
            <w:shd w:val="clear" w:color="auto" w:fill="auto"/>
            <w:noWrap/>
            <w:vAlign w:val="bottom"/>
            <w:hideMark/>
          </w:tcPr>
          <w:p w:rsidRPr="00A0042E" w:rsidR="00C40E85" w:rsidP="006C086B" w:rsidRDefault="00C40E85" w14:paraId="534CC5BD"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2-50 years old</w:t>
            </w:r>
          </w:p>
        </w:tc>
        <w:tc>
          <w:tcPr>
            <w:tcW w:w="6300" w:type="dxa"/>
            <w:tcBorders>
              <w:top w:val="nil"/>
              <w:left w:val="nil"/>
              <w:bottom w:val="single" w:color="auto" w:sz="4" w:space="0"/>
              <w:right w:val="single" w:color="auto" w:sz="4" w:space="0"/>
            </w:tcBorders>
            <w:shd w:val="clear" w:color="auto" w:fill="auto"/>
            <w:noWrap/>
            <w:vAlign w:val="bottom"/>
            <w:hideMark/>
          </w:tcPr>
          <w:p w:rsidRPr="00A0042E" w:rsidR="00C40E85" w:rsidP="006C086B" w:rsidRDefault="00C40E85" w14:paraId="48933BFD" w14:textId="77777777">
            <w:pPr>
              <w:rPr>
                <w:rFonts w:eastAsia="Times New Roman" w:asciiTheme="majorHAnsi" w:hAnsiTheme="majorHAnsi" w:cstheme="majorHAnsi"/>
                <w:i/>
                <w:sz w:val="22"/>
                <w:szCs w:val="22"/>
              </w:rPr>
            </w:pPr>
            <w:r w:rsidRPr="00A0042E">
              <w:rPr>
                <w:rFonts w:eastAsia="Times New Roman" w:asciiTheme="majorHAnsi" w:hAnsiTheme="majorHAnsi" w:cstheme="majorHAnsi"/>
                <w:i/>
                <w:sz w:val="22"/>
                <w:szCs w:val="22"/>
              </w:rPr>
              <w:t>S. pneumoniae; N. meningitis</w:t>
            </w:r>
          </w:p>
        </w:tc>
      </w:tr>
      <w:tr w:rsidRPr="00A0042E" w:rsidR="00A0042E" w:rsidTr="00C40E85" w14:paraId="4D2F5DAF" w14:textId="77777777">
        <w:trPr>
          <w:trHeight w:val="300"/>
        </w:trPr>
        <w:tc>
          <w:tcPr>
            <w:tcW w:w="2875" w:type="dxa"/>
            <w:tcBorders>
              <w:top w:val="nil"/>
              <w:left w:val="single" w:color="auto" w:sz="4" w:space="0"/>
              <w:bottom w:val="single" w:color="auto" w:sz="4" w:space="0"/>
              <w:right w:val="single" w:color="auto" w:sz="4" w:space="0"/>
            </w:tcBorders>
            <w:shd w:val="clear" w:color="auto" w:fill="auto"/>
            <w:noWrap/>
            <w:vAlign w:val="bottom"/>
            <w:hideMark/>
          </w:tcPr>
          <w:p w:rsidRPr="00A0042E" w:rsidR="00C40E85" w:rsidP="006C086B" w:rsidRDefault="00C40E85" w14:paraId="77552599"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&gt;50 years old</w:t>
            </w:r>
          </w:p>
        </w:tc>
        <w:tc>
          <w:tcPr>
            <w:tcW w:w="6300" w:type="dxa"/>
            <w:tcBorders>
              <w:top w:val="nil"/>
              <w:left w:val="nil"/>
              <w:bottom w:val="single" w:color="auto" w:sz="4" w:space="0"/>
              <w:right w:val="single" w:color="auto" w:sz="4" w:space="0"/>
            </w:tcBorders>
            <w:shd w:val="clear" w:color="auto" w:fill="auto"/>
            <w:noWrap/>
            <w:vAlign w:val="bottom"/>
            <w:hideMark/>
          </w:tcPr>
          <w:p w:rsidRPr="00A0042E" w:rsidR="00C40E85" w:rsidP="006C086B" w:rsidRDefault="00C40E85" w14:paraId="58E63B03"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i/>
                <w:sz w:val="22"/>
                <w:szCs w:val="22"/>
              </w:rPr>
              <w:t>S. pneumoniae</w:t>
            </w:r>
            <w:r w:rsidRPr="00A0042E">
              <w:rPr>
                <w:rFonts w:eastAsia="Times New Roman" w:asciiTheme="majorHAnsi" w:hAnsiTheme="majorHAnsi" w:cstheme="majorHAnsi"/>
                <w:sz w:val="22"/>
                <w:szCs w:val="22"/>
              </w:rPr>
              <w:t xml:space="preserve">; </w:t>
            </w:r>
            <w:r w:rsidRPr="00A0042E">
              <w:rPr>
                <w:rFonts w:eastAsia="Times New Roman" w:asciiTheme="majorHAnsi" w:hAnsiTheme="majorHAnsi" w:cstheme="majorHAnsi"/>
                <w:i/>
                <w:sz w:val="22"/>
                <w:szCs w:val="22"/>
              </w:rPr>
              <w:t>N. meningitis</w:t>
            </w:r>
            <w:r w:rsidRPr="00A0042E">
              <w:rPr>
                <w:rFonts w:eastAsia="Times New Roman" w:asciiTheme="majorHAnsi" w:hAnsiTheme="majorHAnsi" w:cstheme="majorHAnsi"/>
                <w:sz w:val="22"/>
                <w:szCs w:val="22"/>
              </w:rPr>
              <w:t xml:space="preserve">; </w:t>
            </w:r>
            <w:r w:rsidRPr="00A0042E">
              <w:rPr>
                <w:rFonts w:eastAsia="Times New Roman" w:asciiTheme="majorHAnsi" w:hAnsiTheme="majorHAnsi" w:cstheme="majorHAnsi"/>
                <w:b/>
                <w:sz w:val="22"/>
                <w:szCs w:val="22"/>
              </w:rPr>
              <w:t>Listeria</w:t>
            </w:r>
            <w:r w:rsidRPr="00A0042E">
              <w:rPr>
                <w:rFonts w:eastAsia="Times New Roman" w:asciiTheme="majorHAnsi" w:hAnsiTheme="majorHAnsi" w:cstheme="majorHAnsi"/>
                <w:sz w:val="22"/>
                <w:szCs w:val="22"/>
              </w:rPr>
              <w:t>, aerobic gram (-) bacilli</w:t>
            </w:r>
          </w:p>
        </w:tc>
      </w:tr>
      <w:tr w:rsidRPr="00A0042E" w:rsidR="00A0042E" w:rsidTr="00C40E85" w14:paraId="1D689250" w14:textId="77777777">
        <w:trPr>
          <w:trHeight w:val="300"/>
        </w:trPr>
        <w:tc>
          <w:tcPr>
            <w:tcW w:w="2875" w:type="dxa"/>
            <w:tcBorders>
              <w:top w:val="nil"/>
              <w:left w:val="single" w:color="auto" w:sz="4" w:space="0"/>
              <w:bottom w:val="single" w:color="auto" w:sz="4" w:space="0"/>
              <w:right w:val="single" w:color="auto" w:sz="4" w:space="0"/>
            </w:tcBorders>
            <w:shd w:val="clear" w:color="auto" w:fill="auto"/>
            <w:noWrap/>
            <w:vAlign w:val="bottom"/>
            <w:hideMark/>
          </w:tcPr>
          <w:p w:rsidRPr="00A0042E" w:rsidR="00C40E85" w:rsidP="006C086B" w:rsidRDefault="00C40E85" w14:paraId="472F44E7" w14:textId="2B2168FD">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Post-</w:t>
            </w:r>
            <w:r w:rsidR="00561EFF">
              <w:rPr>
                <w:rFonts w:eastAsia="Times New Roman" w:asciiTheme="majorHAnsi" w:hAnsiTheme="majorHAnsi" w:cstheme="majorHAnsi"/>
                <w:sz w:val="22"/>
                <w:szCs w:val="22"/>
              </w:rPr>
              <w:t>NSGY</w:t>
            </w:r>
            <w:r w:rsidRPr="00A0042E">
              <w:rPr>
                <w:rFonts w:eastAsia="Times New Roman" w:asciiTheme="majorHAnsi" w:hAnsiTheme="majorHAnsi" w:cstheme="majorHAnsi"/>
                <w:sz w:val="22"/>
                <w:szCs w:val="22"/>
              </w:rPr>
              <w:t>; CSF shunt</w:t>
            </w:r>
          </w:p>
        </w:tc>
        <w:tc>
          <w:tcPr>
            <w:tcW w:w="6300" w:type="dxa"/>
            <w:tcBorders>
              <w:top w:val="nil"/>
              <w:left w:val="nil"/>
              <w:bottom w:val="single" w:color="auto" w:sz="4" w:space="0"/>
              <w:right w:val="single" w:color="auto" w:sz="4" w:space="0"/>
            </w:tcBorders>
            <w:shd w:val="clear" w:color="auto" w:fill="auto"/>
            <w:noWrap/>
            <w:vAlign w:val="bottom"/>
            <w:hideMark/>
          </w:tcPr>
          <w:p w:rsidRPr="00A0042E" w:rsidR="00C40E85" w:rsidP="006C086B" w:rsidRDefault="00C40E85" w14:paraId="4F2DBECE" w14:textId="77777777">
            <w:pPr>
              <w:rPr>
                <w:rFonts w:eastAsia="Times New Roman" w:asciiTheme="majorHAnsi" w:hAnsiTheme="majorHAnsi" w:cstheme="majorHAnsi"/>
                <w:sz w:val="22"/>
                <w:szCs w:val="22"/>
              </w:rPr>
            </w:pPr>
            <w:proofErr w:type="spellStart"/>
            <w:r w:rsidRPr="00A0042E">
              <w:rPr>
                <w:rFonts w:eastAsia="Times New Roman" w:asciiTheme="majorHAnsi" w:hAnsiTheme="majorHAnsi" w:cstheme="majorHAnsi"/>
                <w:sz w:val="22"/>
                <w:szCs w:val="22"/>
              </w:rPr>
              <w:t>CoNS</w:t>
            </w:r>
            <w:proofErr w:type="spellEnd"/>
            <w:r w:rsidRPr="00A0042E">
              <w:rPr>
                <w:rFonts w:eastAsia="Times New Roman" w:asciiTheme="majorHAnsi" w:hAnsiTheme="majorHAnsi" w:cstheme="majorHAnsi"/>
                <w:sz w:val="22"/>
                <w:szCs w:val="22"/>
              </w:rPr>
              <w:t xml:space="preserve">, </w:t>
            </w:r>
            <w:r w:rsidRPr="00A0042E">
              <w:rPr>
                <w:rFonts w:eastAsia="Times New Roman" w:asciiTheme="majorHAnsi" w:hAnsiTheme="majorHAnsi" w:cstheme="majorHAnsi"/>
                <w:i/>
                <w:sz w:val="22"/>
                <w:szCs w:val="22"/>
              </w:rPr>
              <w:t>S. aureus</w:t>
            </w:r>
            <w:r w:rsidRPr="00A0042E">
              <w:rPr>
                <w:rFonts w:eastAsia="Times New Roman" w:asciiTheme="majorHAnsi" w:hAnsiTheme="majorHAnsi" w:cstheme="majorHAnsi"/>
                <w:sz w:val="22"/>
                <w:szCs w:val="22"/>
              </w:rPr>
              <w:t>, aerobic gram (-) bacilli</w:t>
            </w:r>
          </w:p>
        </w:tc>
      </w:tr>
      <w:tr w:rsidRPr="00A0042E" w:rsidR="00A0042E" w:rsidTr="00C40E85" w14:paraId="498A2A3C" w14:textId="77777777">
        <w:trPr>
          <w:trHeight w:val="300"/>
        </w:trPr>
        <w:tc>
          <w:tcPr>
            <w:tcW w:w="2875" w:type="dxa"/>
            <w:tcBorders>
              <w:top w:val="nil"/>
              <w:left w:val="single" w:color="auto" w:sz="4" w:space="0"/>
              <w:bottom w:val="single" w:color="auto" w:sz="4" w:space="0"/>
              <w:right w:val="single" w:color="auto" w:sz="4" w:space="0"/>
            </w:tcBorders>
            <w:shd w:val="clear" w:color="auto" w:fill="auto"/>
            <w:noWrap/>
            <w:vAlign w:val="bottom"/>
            <w:hideMark/>
          </w:tcPr>
          <w:p w:rsidRPr="00A0042E" w:rsidR="00C40E85" w:rsidP="006C086B" w:rsidRDefault="00C40E85" w14:paraId="6E11926B"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Skull fracture</w:t>
            </w:r>
          </w:p>
        </w:tc>
        <w:tc>
          <w:tcPr>
            <w:tcW w:w="6300" w:type="dxa"/>
            <w:tcBorders>
              <w:top w:val="nil"/>
              <w:left w:val="nil"/>
              <w:bottom w:val="single" w:color="auto" w:sz="4" w:space="0"/>
              <w:right w:val="single" w:color="auto" w:sz="4" w:space="0"/>
            </w:tcBorders>
            <w:shd w:val="clear" w:color="auto" w:fill="auto"/>
            <w:noWrap/>
            <w:vAlign w:val="bottom"/>
            <w:hideMark/>
          </w:tcPr>
          <w:p w:rsidRPr="00A0042E" w:rsidR="00C40E85" w:rsidP="00C40E85" w:rsidRDefault="00C40E85" w14:paraId="22164DDF"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i/>
                <w:sz w:val="22"/>
                <w:szCs w:val="22"/>
              </w:rPr>
              <w:t>S. pneumoniae</w:t>
            </w:r>
            <w:r w:rsidRPr="00A0042E">
              <w:rPr>
                <w:rFonts w:eastAsia="Times New Roman" w:asciiTheme="majorHAnsi" w:hAnsiTheme="majorHAnsi" w:cstheme="majorHAnsi"/>
                <w:sz w:val="22"/>
                <w:szCs w:val="22"/>
              </w:rPr>
              <w:t xml:space="preserve">, </w:t>
            </w:r>
            <w:r w:rsidRPr="00A0042E">
              <w:rPr>
                <w:rFonts w:eastAsia="Times New Roman" w:asciiTheme="majorHAnsi" w:hAnsiTheme="majorHAnsi" w:cstheme="majorHAnsi"/>
                <w:i/>
                <w:sz w:val="22"/>
                <w:szCs w:val="22"/>
              </w:rPr>
              <w:t>H. influenza</w:t>
            </w:r>
            <w:r w:rsidRPr="00A0042E">
              <w:rPr>
                <w:rFonts w:eastAsia="Times New Roman" w:asciiTheme="majorHAnsi" w:hAnsiTheme="majorHAnsi" w:cstheme="majorHAnsi"/>
                <w:sz w:val="22"/>
                <w:szCs w:val="22"/>
              </w:rPr>
              <w:t>, group A strep</w:t>
            </w:r>
          </w:p>
        </w:tc>
      </w:tr>
      <w:tr w:rsidRPr="00A0042E" w:rsidR="00A0042E" w:rsidTr="00C40E85" w14:paraId="18927747" w14:textId="77777777">
        <w:trPr>
          <w:trHeight w:val="300"/>
        </w:trPr>
        <w:tc>
          <w:tcPr>
            <w:tcW w:w="2875" w:type="dxa"/>
            <w:tcBorders>
              <w:top w:val="nil"/>
              <w:left w:val="single" w:color="auto" w:sz="4" w:space="0"/>
              <w:bottom w:val="single" w:color="auto" w:sz="4" w:space="0"/>
              <w:right w:val="single" w:color="auto" w:sz="4" w:space="0"/>
            </w:tcBorders>
            <w:shd w:val="clear" w:color="auto" w:fill="auto"/>
            <w:noWrap/>
            <w:vAlign w:val="bottom"/>
            <w:hideMark/>
          </w:tcPr>
          <w:p w:rsidRPr="00A0042E" w:rsidR="00C40E85" w:rsidP="006C086B" w:rsidRDefault="00C40E85" w14:paraId="55CABC05"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Pen</w:t>
            </w:r>
            <w:r w:rsidRPr="00A0042E" w:rsidR="00CB0335">
              <w:rPr>
                <w:rFonts w:eastAsia="Times New Roman" w:asciiTheme="majorHAnsi" w:hAnsiTheme="majorHAnsi" w:cstheme="majorHAnsi"/>
                <w:sz w:val="22"/>
                <w:szCs w:val="22"/>
              </w:rPr>
              <w:t>e</w:t>
            </w:r>
            <w:r w:rsidRPr="00A0042E">
              <w:rPr>
                <w:rFonts w:eastAsia="Times New Roman" w:asciiTheme="majorHAnsi" w:hAnsiTheme="majorHAnsi" w:cstheme="majorHAnsi"/>
                <w:sz w:val="22"/>
                <w:szCs w:val="22"/>
              </w:rPr>
              <w:t>trating trauma</w:t>
            </w:r>
          </w:p>
        </w:tc>
        <w:tc>
          <w:tcPr>
            <w:tcW w:w="6300" w:type="dxa"/>
            <w:tcBorders>
              <w:top w:val="nil"/>
              <w:left w:val="nil"/>
              <w:bottom w:val="single" w:color="auto" w:sz="4" w:space="0"/>
              <w:right w:val="single" w:color="auto" w:sz="4" w:space="0"/>
            </w:tcBorders>
            <w:shd w:val="clear" w:color="auto" w:fill="auto"/>
            <w:noWrap/>
            <w:vAlign w:val="bottom"/>
            <w:hideMark/>
          </w:tcPr>
          <w:p w:rsidRPr="00A0042E" w:rsidR="00C40E85" w:rsidP="006C086B" w:rsidRDefault="00C40E85" w14:paraId="2756ED7A" w14:textId="77777777">
            <w:pPr>
              <w:rPr>
                <w:rFonts w:eastAsia="Times New Roman" w:asciiTheme="majorHAnsi" w:hAnsiTheme="majorHAnsi" w:cstheme="majorHAnsi"/>
                <w:sz w:val="22"/>
                <w:szCs w:val="22"/>
              </w:rPr>
            </w:pPr>
            <w:proofErr w:type="spellStart"/>
            <w:r w:rsidRPr="00A0042E">
              <w:rPr>
                <w:rFonts w:eastAsia="Times New Roman" w:asciiTheme="majorHAnsi" w:hAnsiTheme="majorHAnsi" w:cstheme="majorHAnsi"/>
                <w:sz w:val="22"/>
                <w:szCs w:val="22"/>
              </w:rPr>
              <w:t>CoNS</w:t>
            </w:r>
            <w:proofErr w:type="spellEnd"/>
            <w:r w:rsidRPr="00A0042E">
              <w:rPr>
                <w:rFonts w:eastAsia="Times New Roman" w:asciiTheme="majorHAnsi" w:hAnsiTheme="majorHAnsi" w:cstheme="majorHAnsi"/>
                <w:sz w:val="22"/>
                <w:szCs w:val="22"/>
              </w:rPr>
              <w:t xml:space="preserve">, </w:t>
            </w:r>
            <w:r w:rsidRPr="00A0042E">
              <w:rPr>
                <w:rFonts w:eastAsia="Times New Roman" w:asciiTheme="majorHAnsi" w:hAnsiTheme="majorHAnsi" w:cstheme="majorHAnsi"/>
                <w:i/>
                <w:sz w:val="22"/>
                <w:szCs w:val="22"/>
              </w:rPr>
              <w:t>S. aureus</w:t>
            </w:r>
            <w:r w:rsidRPr="00A0042E">
              <w:rPr>
                <w:rFonts w:eastAsia="Times New Roman" w:asciiTheme="majorHAnsi" w:hAnsiTheme="majorHAnsi" w:cstheme="majorHAnsi"/>
                <w:sz w:val="22"/>
                <w:szCs w:val="22"/>
              </w:rPr>
              <w:t>, aerobic gram (-) bacilli</w:t>
            </w:r>
          </w:p>
        </w:tc>
      </w:tr>
      <w:tr w:rsidRPr="00A0042E" w:rsidR="00C40E85" w:rsidTr="00C40E85" w14:paraId="71342139" w14:textId="77777777">
        <w:trPr>
          <w:trHeight w:val="300"/>
        </w:trPr>
        <w:tc>
          <w:tcPr>
            <w:tcW w:w="2875" w:type="dxa"/>
            <w:tcBorders>
              <w:top w:val="nil"/>
              <w:left w:val="single" w:color="auto" w:sz="4" w:space="0"/>
              <w:bottom w:val="single" w:color="auto" w:sz="4" w:space="0"/>
              <w:right w:val="single" w:color="auto" w:sz="4" w:space="0"/>
            </w:tcBorders>
            <w:shd w:val="clear" w:color="auto" w:fill="auto"/>
            <w:noWrap/>
            <w:vAlign w:val="bottom"/>
            <w:hideMark/>
          </w:tcPr>
          <w:p w:rsidRPr="00A0042E" w:rsidR="00C40E85" w:rsidP="006C086B" w:rsidRDefault="00C40E85" w14:paraId="6F46E539" w14:textId="77777777">
            <w:pPr>
              <w:rPr>
                <w:rFonts w:eastAsia="Times New Roman" w:asciiTheme="majorHAnsi" w:hAnsiTheme="majorHAnsi" w:cstheme="majorHAnsi"/>
                <w:sz w:val="22"/>
                <w:szCs w:val="22"/>
              </w:rPr>
            </w:pPr>
            <w:proofErr w:type="spellStart"/>
            <w:r w:rsidRPr="00A0042E">
              <w:rPr>
                <w:rFonts w:eastAsia="Times New Roman" w:asciiTheme="majorHAnsi" w:hAnsiTheme="majorHAnsi" w:cstheme="majorHAnsi"/>
                <w:sz w:val="22"/>
                <w:szCs w:val="22"/>
              </w:rPr>
              <w:t>Asplenic</w:t>
            </w:r>
            <w:proofErr w:type="spellEnd"/>
          </w:p>
        </w:tc>
        <w:tc>
          <w:tcPr>
            <w:tcW w:w="6300" w:type="dxa"/>
            <w:tcBorders>
              <w:top w:val="nil"/>
              <w:left w:val="nil"/>
              <w:bottom w:val="single" w:color="auto" w:sz="4" w:space="0"/>
              <w:right w:val="single" w:color="auto" w:sz="4" w:space="0"/>
            </w:tcBorders>
            <w:shd w:val="clear" w:color="auto" w:fill="auto"/>
            <w:noWrap/>
            <w:vAlign w:val="bottom"/>
            <w:hideMark/>
          </w:tcPr>
          <w:p w:rsidRPr="00A0042E" w:rsidR="00C40E85" w:rsidP="006C086B" w:rsidRDefault="00C40E85" w14:paraId="16F1F30C"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i/>
                <w:sz w:val="22"/>
                <w:szCs w:val="22"/>
              </w:rPr>
              <w:t>S. pneumoniae</w:t>
            </w:r>
            <w:r w:rsidRPr="00A0042E">
              <w:rPr>
                <w:rFonts w:eastAsia="Times New Roman" w:asciiTheme="majorHAnsi" w:hAnsiTheme="majorHAnsi" w:cstheme="majorHAnsi"/>
                <w:sz w:val="22"/>
                <w:szCs w:val="22"/>
              </w:rPr>
              <w:t xml:space="preserve">, </w:t>
            </w:r>
            <w:r w:rsidRPr="00A0042E">
              <w:rPr>
                <w:rFonts w:eastAsia="Times New Roman" w:asciiTheme="majorHAnsi" w:hAnsiTheme="majorHAnsi" w:cstheme="majorHAnsi"/>
                <w:i/>
                <w:sz w:val="22"/>
                <w:szCs w:val="22"/>
              </w:rPr>
              <w:t>N. meningitis</w:t>
            </w:r>
            <w:r w:rsidRPr="00A0042E">
              <w:rPr>
                <w:rFonts w:eastAsia="Times New Roman" w:asciiTheme="majorHAnsi" w:hAnsiTheme="majorHAnsi" w:cstheme="majorHAnsi"/>
                <w:sz w:val="22"/>
                <w:szCs w:val="22"/>
              </w:rPr>
              <w:t xml:space="preserve">, </w:t>
            </w:r>
            <w:r w:rsidRPr="00A0042E">
              <w:rPr>
                <w:rFonts w:eastAsia="Times New Roman" w:asciiTheme="majorHAnsi" w:hAnsiTheme="majorHAnsi" w:cstheme="majorHAnsi"/>
                <w:i/>
                <w:sz w:val="22"/>
                <w:szCs w:val="22"/>
              </w:rPr>
              <w:t>H. influenza</w:t>
            </w:r>
          </w:p>
        </w:tc>
      </w:tr>
    </w:tbl>
    <w:p w:rsidRPr="00A0042E" w:rsidR="00C40E85" w:rsidP="00B514A1" w:rsidRDefault="00C40E85" w14:paraId="110FFD37" w14:textId="77777777">
      <w:pPr>
        <w:rPr>
          <w:rFonts w:asciiTheme="majorHAnsi" w:hAnsiTheme="majorHAnsi" w:cstheme="majorHAnsi"/>
          <w:b/>
          <w:sz w:val="22"/>
          <w:szCs w:val="22"/>
        </w:rPr>
      </w:pPr>
    </w:p>
    <w:p w:rsidRPr="00A0042E" w:rsidR="00FC375F" w:rsidP="00FC375F" w:rsidRDefault="00FC375F" w14:paraId="2CC7924F" w14:textId="19987289">
      <w:pPr>
        <w:rPr>
          <w:rFonts w:asciiTheme="majorHAnsi" w:hAnsiTheme="majorHAnsi" w:cstheme="majorHAnsi"/>
          <w:sz w:val="22"/>
          <w:szCs w:val="22"/>
        </w:rPr>
      </w:pPr>
    </w:p>
    <w:sectPr w:rsidRPr="00A0042E" w:rsidR="00FC375F" w:rsidSect="00AD24CE">
      <w:headerReference w:type="default" r:id="rId16"/>
      <w:footerReference w:type="default" r:id="rId17"/>
      <w:pgSz w:w="12240" w:h="15840" w:orient="portrait"/>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37AA1" w:rsidP="00AD24CE" w:rsidRDefault="00E37AA1" w14:paraId="12676AFE" w14:textId="77777777">
      <w:r>
        <w:separator/>
      </w:r>
    </w:p>
  </w:endnote>
  <w:endnote w:type="continuationSeparator" w:id="0">
    <w:p w:rsidR="00E37AA1" w:rsidP="00AD24CE" w:rsidRDefault="00E37AA1" w14:paraId="686823C4" w14:textId="77777777">
      <w:r>
        <w:continuationSeparator/>
      </w:r>
    </w:p>
  </w:endnote>
  <w:endnote w:type="continuationNotice" w:id="1">
    <w:p w:rsidR="00E37AA1" w:rsidRDefault="00E37AA1" w14:paraId="3727DFA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610671"/>
      <w:docPartObj>
        <w:docPartGallery w:val="Page Numbers (Bottom of Page)"/>
        <w:docPartUnique/>
      </w:docPartObj>
    </w:sdtPr>
    <w:sdtEndPr>
      <w:rPr>
        <w:noProof/>
      </w:rPr>
    </w:sdtEndPr>
    <w:sdtContent>
      <w:p w:rsidR="006C086B" w:rsidRDefault="006C086B" w14:paraId="7E91EDCD" w14:textId="63C2AF9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6C086B" w:rsidP="17317EE6" w:rsidRDefault="006C086B" w14:paraId="1253A49F" w14:textId="61807D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37AA1" w:rsidP="00AD24CE" w:rsidRDefault="00E37AA1" w14:paraId="3CBC992D" w14:textId="77777777">
      <w:r>
        <w:separator/>
      </w:r>
    </w:p>
  </w:footnote>
  <w:footnote w:type="continuationSeparator" w:id="0">
    <w:p w:rsidR="00E37AA1" w:rsidP="00AD24CE" w:rsidRDefault="00E37AA1" w14:paraId="6FDC4450" w14:textId="77777777">
      <w:r>
        <w:continuationSeparator/>
      </w:r>
    </w:p>
  </w:footnote>
  <w:footnote w:type="continuationNotice" w:id="1">
    <w:p w:rsidR="00E37AA1" w:rsidRDefault="00E37AA1" w14:paraId="526642E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6C086B" w:rsidTr="17317EE6" w14:paraId="624C1A23" w14:textId="77777777">
      <w:tc>
        <w:tcPr>
          <w:tcW w:w="3120" w:type="dxa"/>
        </w:tcPr>
        <w:p w:rsidR="006C086B" w:rsidP="17317EE6" w:rsidRDefault="006C086B" w14:paraId="0BA90FC4" w14:textId="65A5E818">
          <w:pPr>
            <w:pStyle w:val="Header"/>
            <w:ind w:left="-115"/>
          </w:pPr>
        </w:p>
      </w:tc>
      <w:tc>
        <w:tcPr>
          <w:tcW w:w="3120" w:type="dxa"/>
        </w:tcPr>
        <w:p w:rsidR="006C086B" w:rsidP="17317EE6" w:rsidRDefault="006C086B" w14:paraId="593C9013" w14:textId="23E4EE9E">
          <w:pPr>
            <w:pStyle w:val="Header"/>
            <w:jc w:val="center"/>
          </w:pPr>
        </w:p>
      </w:tc>
      <w:tc>
        <w:tcPr>
          <w:tcW w:w="3120" w:type="dxa"/>
        </w:tcPr>
        <w:p w:rsidR="006C086B" w:rsidP="17317EE6" w:rsidRDefault="006C086B" w14:paraId="1B7BE279" w14:textId="2C340467">
          <w:pPr>
            <w:pStyle w:val="Header"/>
            <w:ind w:right="-115"/>
            <w:jc w:val="right"/>
          </w:pPr>
        </w:p>
      </w:tc>
    </w:tr>
  </w:tbl>
  <w:p w:rsidR="006C086B" w:rsidP="17317EE6" w:rsidRDefault="006C086B" w14:paraId="6CA907A4" w14:textId="6A4AC9DD">
    <w:pPr>
      <w:pStyle w:val="Header"/>
      <w:jc w:val="right"/>
    </w:pPr>
    <w:r>
      <w:rPr>
        <w:noProof/>
      </w:rPr>
      <w:drawing>
        <wp:inline distT="0" distB="0" distL="0" distR="0" wp14:anchorId="12140A88" wp14:editId="07D152E2">
          <wp:extent cx="962025" cy="432911"/>
          <wp:effectExtent l="0" t="0" r="0" b="0"/>
          <wp:docPr id="447121542" name="Picture 44712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62025" cy="4329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437E"/>
    <w:multiLevelType w:val="hybridMultilevel"/>
    <w:tmpl w:val="E938A4F0"/>
    <w:lvl w:ilvl="0" w:tplc="2A7C4418">
      <w:start w:val="1"/>
      <w:numFmt w:val="bullet"/>
      <w:lvlText w:val="•"/>
      <w:lvlJc w:val="left"/>
      <w:pPr>
        <w:tabs>
          <w:tab w:val="num" w:pos="720"/>
        </w:tabs>
        <w:ind w:left="720" w:hanging="360"/>
      </w:pPr>
      <w:rPr>
        <w:rFonts w:hint="default" w:ascii="Arial" w:hAnsi="Arial"/>
      </w:rPr>
    </w:lvl>
    <w:lvl w:ilvl="1" w:tplc="C4044478">
      <w:start w:val="93"/>
      <w:numFmt w:val="bullet"/>
      <w:lvlText w:val="•"/>
      <w:lvlJc w:val="left"/>
      <w:pPr>
        <w:tabs>
          <w:tab w:val="num" w:pos="1440"/>
        </w:tabs>
        <w:ind w:left="1440" w:hanging="360"/>
      </w:pPr>
      <w:rPr>
        <w:rFonts w:hint="default" w:ascii="Arial" w:hAnsi="Arial"/>
      </w:rPr>
    </w:lvl>
    <w:lvl w:ilvl="2" w:tplc="09E04FE6" w:tentative="1">
      <w:start w:val="1"/>
      <w:numFmt w:val="bullet"/>
      <w:lvlText w:val="•"/>
      <w:lvlJc w:val="left"/>
      <w:pPr>
        <w:tabs>
          <w:tab w:val="num" w:pos="2160"/>
        </w:tabs>
        <w:ind w:left="2160" w:hanging="360"/>
      </w:pPr>
      <w:rPr>
        <w:rFonts w:hint="default" w:ascii="Arial" w:hAnsi="Arial"/>
      </w:rPr>
    </w:lvl>
    <w:lvl w:ilvl="3" w:tplc="87EAC656" w:tentative="1">
      <w:start w:val="1"/>
      <w:numFmt w:val="bullet"/>
      <w:lvlText w:val="•"/>
      <w:lvlJc w:val="left"/>
      <w:pPr>
        <w:tabs>
          <w:tab w:val="num" w:pos="2880"/>
        </w:tabs>
        <w:ind w:left="2880" w:hanging="360"/>
      </w:pPr>
      <w:rPr>
        <w:rFonts w:hint="default" w:ascii="Arial" w:hAnsi="Arial"/>
      </w:rPr>
    </w:lvl>
    <w:lvl w:ilvl="4" w:tplc="5D668EB4" w:tentative="1">
      <w:start w:val="1"/>
      <w:numFmt w:val="bullet"/>
      <w:lvlText w:val="•"/>
      <w:lvlJc w:val="left"/>
      <w:pPr>
        <w:tabs>
          <w:tab w:val="num" w:pos="3600"/>
        </w:tabs>
        <w:ind w:left="3600" w:hanging="360"/>
      </w:pPr>
      <w:rPr>
        <w:rFonts w:hint="default" w:ascii="Arial" w:hAnsi="Arial"/>
      </w:rPr>
    </w:lvl>
    <w:lvl w:ilvl="5" w:tplc="20967330" w:tentative="1">
      <w:start w:val="1"/>
      <w:numFmt w:val="bullet"/>
      <w:lvlText w:val="•"/>
      <w:lvlJc w:val="left"/>
      <w:pPr>
        <w:tabs>
          <w:tab w:val="num" w:pos="4320"/>
        </w:tabs>
        <w:ind w:left="4320" w:hanging="360"/>
      </w:pPr>
      <w:rPr>
        <w:rFonts w:hint="default" w:ascii="Arial" w:hAnsi="Arial"/>
      </w:rPr>
    </w:lvl>
    <w:lvl w:ilvl="6" w:tplc="534E303A" w:tentative="1">
      <w:start w:val="1"/>
      <w:numFmt w:val="bullet"/>
      <w:lvlText w:val="•"/>
      <w:lvlJc w:val="left"/>
      <w:pPr>
        <w:tabs>
          <w:tab w:val="num" w:pos="5040"/>
        </w:tabs>
        <w:ind w:left="5040" w:hanging="360"/>
      </w:pPr>
      <w:rPr>
        <w:rFonts w:hint="default" w:ascii="Arial" w:hAnsi="Arial"/>
      </w:rPr>
    </w:lvl>
    <w:lvl w:ilvl="7" w:tplc="944004F0" w:tentative="1">
      <w:start w:val="1"/>
      <w:numFmt w:val="bullet"/>
      <w:lvlText w:val="•"/>
      <w:lvlJc w:val="left"/>
      <w:pPr>
        <w:tabs>
          <w:tab w:val="num" w:pos="5760"/>
        </w:tabs>
        <w:ind w:left="5760" w:hanging="360"/>
      </w:pPr>
      <w:rPr>
        <w:rFonts w:hint="default" w:ascii="Arial" w:hAnsi="Arial"/>
      </w:rPr>
    </w:lvl>
    <w:lvl w:ilvl="8" w:tplc="C25E444A"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0B3F3318"/>
    <w:multiLevelType w:val="hybridMultilevel"/>
    <w:tmpl w:val="B4F6E928"/>
    <w:lvl w:ilvl="0" w:tplc="5F1AF7C4">
      <w:start w:val="5"/>
      <w:numFmt w:val="bullet"/>
      <w:lvlText w:val="-"/>
      <w:lvlJc w:val="left"/>
      <w:pPr>
        <w:ind w:left="720" w:hanging="360"/>
      </w:pPr>
      <w:rPr>
        <w:rFonts w:hint="default" w:ascii="Calibri" w:hAnsi="Calibri" w:eastAsiaTheme="minorEastAsia" w:cstheme="minorBid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D287094"/>
    <w:multiLevelType w:val="hybridMultilevel"/>
    <w:tmpl w:val="58DA1C4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0D8259B3"/>
    <w:multiLevelType w:val="hybridMultilevel"/>
    <w:tmpl w:val="E8AA5340"/>
    <w:lvl w:ilvl="0" w:tplc="3618B502">
      <w:start w:val="1"/>
      <w:numFmt w:val="bullet"/>
      <w:lvlText w:val="–"/>
      <w:lvlJc w:val="left"/>
      <w:pPr>
        <w:tabs>
          <w:tab w:val="num" w:pos="720"/>
        </w:tabs>
        <w:ind w:left="720" w:hanging="360"/>
      </w:pPr>
      <w:rPr>
        <w:rFonts w:hint="default" w:ascii="Arial" w:hAnsi="Arial"/>
      </w:rPr>
    </w:lvl>
    <w:lvl w:ilvl="1" w:tplc="7C787888">
      <w:start w:val="1"/>
      <w:numFmt w:val="bullet"/>
      <w:lvlText w:val="–"/>
      <w:lvlJc w:val="left"/>
      <w:pPr>
        <w:tabs>
          <w:tab w:val="num" w:pos="1440"/>
        </w:tabs>
        <w:ind w:left="1440" w:hanging="360"/>
      </w:pPr>
      <w:rPr>
        <w:rFonts w:hint="default" w:ascii="Arial" w:hAnsi="Arial"/>
      </w:rPr>
    </w:lvl>
    <w:lvl w:ilvl="2" w:tplc="5B7C02A4" w:tentative="1">
      <w:start w:val="1"/>
      <w:numFmt w:val="bullet"/>
      <w:lvlText w:val="–"/>
      <w:lvlJc w:val="left"/>
      <w:pPr>
        <w:tabs>
          <w:tab w:val="num" w:pos="2160"/>
        </w:tabs>
        <w:ind w:left="2160" w:hanging="360"/>
      </w:pPr>
      <w:rPr>
        <w:rFonts w:hint="default" w:ascii="Arial" w:hAnsi="Arial"/>
      </w:rPr>
    </w:lvl>
    <w:lvl w:ilvl="3" w:tplc="AFBC3B72" w:tentative="1">
      <w:start w:val="1"/>
      <w:numFmt w:val="bullet"/>
      <w:lvlText w:val="–"/>
      <w:lvlJc w:val="left"/>
      <w:pPr>
        <w:tabs>
          <w:tab w:val="num" w:pos="2880"/>
        </w:tabs>
        <w:ind w:left="2880" w:hanging="360"/>
      </w:pPr>
      <w:rPr>
        <w:rFonts w:hint="default" w:ascii="Arial" w:hAnsi="Arial"/>
      </w:rPr>
    </w:lvl>
    <w:lvl w:ilvl="4" w:tplc="D9288204" w:tentative="1">
      <w:start w:val="1"/>
      <w:numFmt w:val="bullet"/>
      <w:lvlText w:val="–"/>
      <w:lvlJc w:val="left"/>
      <w:pPr>
        <w:tabs>
          <w:tab w:val="num" w:pos="3600"/>
        </w:tabs>
        <w:ind w:left="3600" w:hanging="360"/>
      </w:pPr>
      <w:rPr>
        <w:rFonts w:hint="default" w:ascii="Arial" w:hAnsi="Arial"/>
      </w:rPr>
    </w:lvl>
    <w:lvl w:ilvl="5" w:tplc="76F407BA" w:tentative="1">
      <w:start w:val="1"/>
      <w:numFmt w:val="bullet"/>
      <w:lvlText w:val="–"/>
      <w:lvlJc w:val="left"/>
      <w:pPr>
        <w:tabs>
          <w:tab w:val="num" w:pos="4320"/>
        </w:tabs>
        <w:ind w:left="4320" w:hanging="360"/>
      </w:pPr>
      <w:rPr>
        <w:rFonts w:hint="default" w:ascii="Arial" w:hAnsi="Arial"/>
      </w:rPr>
    </w:lvl>
    <w:lvl w:ilvl="6" w:tplc="DC065838" w:tentative="1">
      <w:start w:val="1"/>
      <w:numFmt w:val="bullet"/>
      <w:lvlText w:val="–"/>
      <w:lvlJc w:val="left"/>
      <w:pPr>
        <w:tabs>
          <w:tab w:val="num" w:pos="5040"/>
        </w:tabs>
        <w:ind w:left="5040" w:hanging="360"/>
      </w:pPr>
      <w:rPr>
        <w:rFonts w:hint="default" w:ascii="Arial" w:hAnsi="Arial"/>
      </w:rPr>
    </w:lvl>
    <w:lvl w:ilvl="7" w:tplc="C678674E" w:tentative="1">
      <w:start w:val="1"/>
      <w:numFmt w:val="bullet"/>
      <w:lvlText w:val="–"/>
      <w:lvlJc w:val="left"/>
      <w:pPr>
        <w:tabs>
          <w:tab w:val="num" w:pos="5760"/>
        </w:tabs>
        <w:ind w:left="5760" w:hanging="360"/>
      </w:pPr>
      <w:rPr>
        <w:rFonts w:hint="default" w:ascii="Arial" w:hAnsi="Arial"/>
      </w:rPr>
    </w:lvl>
    <w:lvl w:ilvl="8" w:tplc="7F66DA38"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10750BB9"/>
    <w:multiLevelType w:val="hybridMultilevel"/>
    <w:tmpl w:val="97807CB4"/>
    <w:lvl w:ilvl="0" w:tplc="D2823F16">
      <w:start w:val="5"/>
      <w:numFmt w:val="bullet"/>
      <w:lvlText w:val="-"/>
      <w:lvlJc w:val="left"/>
      <w:pPr>
        <w:ind w:left="720" w:hanging="360"/>
      </w:pPr>
      <w:rPr>
        <w:rFonts w:hint="default" w:ascii="Calibri" w:hAnsi="Calibri" w:eastAsiaTheme="minorEastAsia" w:cstheme="minorBid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3B23CB7"/>
    <w:multiLevelType w:val="hybridMultilevel"/>
    <w:tmpl w:val="CE8EB420"/>
    <w:lvl w:ilvl="0" w:tplc="E53A7C8C">
      <w:start w:val="1"/>
      <w:numFmt w:val="bullet"/>
      <w:lvlText w:val="–"/>
      <w:lvlJc w:val="left"/>
      <w:pPr>
        <w:tabs>
          <w:tab w:val="num" w:pos="720"/>
        </w:tabs>
        <w:ind w:left="720" w:hanging="360"/>
      </w:pPr>
      <w:rPr>
        <w:rFonts w:hint="default" w:ascii="Arial" w:hAnsi="Arial"/>
      </w:rPr>
    </w:lvl>
    <w:lvl w:ilvl="1" w:tplc="889EB104">
      <w:start w:val="1"/>
      <w:numFmt w:val="bullet"/>
      <w:lvlText w:val="–"/>
      <w:lvlJc w:val="left"/>
      <w:pPr>
        <w:tabs>
          <w:tab w:val="num" w:pos="1440"/>
        </w:tabs>
        <w:ind w:left="1440" w:hanging="360"/>
      </w:pPr>
      <w:rPr>
        <w:rFonts w:hint="default" w:ascii="Arial" w:hAnsi="Arial"/>
      </w:rPr>
    </w:lvl>
    <w:lvl w:ilvl="2" w:tplc="7F8EE7D8" w:tentative="1">
      <w:start w:val="1"/>
      <w:numFmt w:val="bullet"/>
      <w:lvlText w:val="–"/>
      <w:lvlJc w:val="left"/>
      <w:pPr>
        <w:tabs>
          <w:tab w:val="num" w:pos="2160"/>
        </w:tabs>
        <w:ind w:left="2160" w:hanging="360"/>
      </w:pPr>
      <w:rPr>
        <w:rFonts w:hint="default" w:ascii="Arial" w:hAnsi="Arial"/>
      </w:rPr>
    </w:lvl>
    <w:lvl w:ilvl="3" w:tplc="EEC23AF4" w:tentative="1">
      <w:start w:val="1"/>
      <w:numFmt w:val="bullet"/>
      <w:lvlText w:val="–"/>
      <w:lvlJc w:val="left"/>
      <w:pPr>
        <w:tabs>
          <w:tab w:val="num" w:pos="2880"/>
        </w:tabs>
        <w:ind w:left="2880" w:hanging="360"/>
      </w:pPr>
      <w:rPr>
        <w:rFonts w:hint="default" w:ascii="Arial" w:hAnsi="Arial"/>
      </w:rPr>
    </w:lvl>
    <w:lvl w:ilvl="4" w:tplc="FB406EC2" w:tentative="1">
      <w:start w:val="1"/>
      <w:numFmt w:val="bullet"/>
      <w:lvlText w:val="–"/>
      <w:lvlJc w:val="left"/>
      <w:pPr>
        <w:tabs>
          <w:tab w:val="num" w:pos="3600"/>
        </w:tabs>
        <w:ind w:left="3600" w:hanging="360"/>
      </w:pPr>
      <w:rPr>
        <w:rFonts w:hint="default" w:ascii="Arial" w:hAnsi="Arial"/>
      </w:rPr>
    </w:lvl>
    <w:lvl w:ilvl="5" w:tplc="A3ACA5CC" w:tentative="1">
      <w:start w:val="1"/>
      <w:numFmt w:val="bullet"/>
      <w:lvlText w:val="–"/>
      <w:lvlJc w:val="left"/>
      <w:pPr>
        <w:tabs>
          <w:tab w:val="num" w:pos="4320"/>
        </w:tabs>
        <w:ind w:left="4320" w:hanging="360"/>
      </w:pPr>
      <w:rPr>
        <w:rFonts w:hint="default" w:ascii="Arial" w:hAnsi="Arial"/>
      </w:rPr>
    </w:lvl>
    <w:lvl w:ilvl="6" w:tplc="1286F3B4" w:tentative="1">
      <w:start w:val="1"/>
      <w:numFmt w:val="bullet"/>
      <w:lvlText w:val="–"/>
      <w:lvlJc w:val="left"/>
      <w:pPr>
        <w:tabs>
          <w:tab w:val="num" w:pos="5040"/>
        </w:tabs>
        <w:ind w:left="5040" w:hanging="360"/>
      </w:pPr>
      <w:rPr>
        <w:rFonts w:hint="default" w:ascii="Arial" w:hAnsi="Arial"/>
      </w:rPr>
    </w:lvl>
    <w:lvl w:ilvl="7" w:tplc="F05EDCA8" w:tentative="1">
      <w:start w:val="1"/>
      <w:numFmt w:val="bullet"/>
      <w:lvlText w:val="–"/>
      <w:lvlJc w:val="left"/>
      <w:pPr>
        <w:tabs>
          <w:tab w:val="num" w:pos="5760"/>
        </w:tabs>
        <w:ind w:left="5760" w:hanging="360"/>
      </w:pPr>
      <w:rPr>
        <w:rFonts w:hint="default" w:ascii="Arial" w:hAnsi="Arial"/>
      </w:rPr>
    </w:lvl>
    <w:lvl w:ilvl="8" w:tplc="95845868"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13B23F18"/>
    <w:multiLevelType w:val="multilevel"/>
    <w:tmpl w:val="7448617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7" w15:restartNumberingAfterBreak="0">
    <w:nsid w:val="17BD63BD"/>
    <w:multiLevelType w:val="hybridMultilevel"/>
    <w:tmpl w:val="33802088"/>
    <w:lvl w:ilvl="0" w:tplc="6620750E">
      <w:start w:val="1"/>
      <w:numFmt w:val="bullet"/>
      <w:lvlText w:val="–"/>
      <w:lvlJc w:val="left"/>
      <w:pPr>
        <w:tabs>
          <w:tab w:val="num" w:pos="720"/>
        </w:tabs>
        <w:ind w:left="720" w:hanging="360"/>
      </w:pPr>
      <w:rPr>
        <w:rFonts w:hint="default" w:ascii="Arial" w:hAnsi="Arial"/>
      </w:rPr>
    </w:lvl>
    <w:lvl w:ilvl="1" w:tplc="0F0C8214">
      <w:start w:val="1"/>
      <w:numFmt w:val="bullet"/>
      <w:lvlText w:val="–"/>
      <w:lvlJc w:val="left"/>
      <w:pPr>
        <w:tabs>
          <w:tab w:val="num" w:pos="1440"/>
        </w:tabs>
        <w:ind w:left="1440" w:hanging="360"/>
      </w:pPr>
      <w:rPr>
        <w:rFonts w:hint="default" w:ascii="Arial" w:hAnsi="Arial"/>
      </w:rPr>
    </w:lvl>
    <w:lvl w:ilvl="2" w:tplc="CD0240CA" w:tentative="1">
      <w:start w:val="1"/>
      <w:numFmt w:val="bullet"/>
      <w:lvlText w:val="–"/>
      <w:lvlJc w:val="left"/>
      <w:pPr>
        <w:tabs>
          <w:tab w:val="num" w:pos="2160"/>
        </w:tabs>
        <w:ind w:left="2160" w:hanging="360"/>
      </w:pPr>
      <w:rPr>
        <w:rFonts w:hint="default" w:ascii="Arial" w:hAnsi="Arial"/>
      </w:rPr>
    </w:lvl>
    <w:lvl w:ilvl="3" w:tplc="D116D9D0" w:tentative="1">
      <w:start w:val="1"/>
      <w:numFmt w:val="bullet"/>
      <w:lvlText w:val="–"/>
      <w:lvlJc w:val="left"/>
      <w:pPr>
        <w:tabs>
          <w:tab w:val="num" w:pos="2880"/>
        </w:tabs>
        <w:ind w:left="2880" w:hanging="360"/>
      </w:pPr>
      <w:rPr>
        <w:rFonts w:hint="default" w:ascii="Arial" w:hAnsi="Arial"/>
      </w:rPr>
    </w:lvl>
    <w:lvl w:ilvl="4" w:tplc="B04262CC" w:tentative="1">
      <w:start w:val="1"/>
      <w:numFmt w:val="bullet"/>
      <w:lvlText w:val="–"/>
      <w:lvlJc w:val="left"/>
      <w:pPr>
        <w:tabs>
          <w:tab w:val="num" w:pos="3600"/>
        </w:tabs>
        <w:ind w:left="3600" w:hanging="360"/>
      </w:pPr>
      <w:rPr>
        <w:rFonts w:hint="default" w:ascii="Arial" w:hAnsi="Arial"/>
      </w:rPr>
    </w:lvl>
    <w:lvl w:ilvl="5" w:tplc="99EC723C" w:tentative="1">
      <w:start w:val="1"/>
      <w:numFmt w:val="bullet"/>
      <w:lvlText w:val="–"/>
      <w:lvlJc w:val="left"/>
      <w:pPr>
        <w:tabs>
          <w:tab w:val="num" w:pos="4320"/>
        </w:tabs>
        <w:ind w:left="4320" w:hanging="360"/>
      </w:pPr>
      <w:rPr>
        <w:rFonts w:hint="default" w:ascii="Arial" w:hAnsi="Arial"/>
      </w:rPr>
    </w:lvl>
    <w:lvl w:ilvl="6" w:tplc="C554E3D8" w:tentative="1">
      <w:start w:val="1"/>
      <w:numFmt w:val="bullet"/>
      <w:lvlText w:val="–"/>
      <w:lvlJc w:val="left"/>
      <w:pPr>
        <w:tabs>
          <w:tab w:val="num" w:pos="5040"/>
        </w:tabs>
        <w:ind w:left="5040" w:hanging="360"/>
      </w:pPr>
      <w:rPr>
        <w:rFonts w:hint="default" w:ascii="Arial" w:hAnsi="Arial"/>
      </w:rPr>
    </w:lvl>
    <w:lvl w:ilvl="7" w:tplc="9B049642" w:tentative="1">
      <w:start w:val="1"/>
      <w:numFmt w:val="bullet"/>
      <w:lvlText w:val="–"/>
      <w:lvlJc w:val="left"/>
      <w:pPr>
        <w:tabs>
          <w:tab w:val="num" w:pos="5760"/>
        </w:tabs>
        <w:ind w:left="5760" w:hanging="360"/>
      </w:pPr>
      <w:rPr>
        <w:rFonts w:hint="default" w:ascii="Arial" w:hAnsi="Arial"/>
      </w:rPr>
    </w:lvl>
    <w:lvl w:ilvl="8" w:tplc="E84AE9FE"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1C18087D"/>
    <w:multiLevelType w:val="hybridMultilevel"/>
    <w:tmpl w:val="B97A1EF8"/>
    <w:lvl w:ilvl="0" w:tplc="79DED8CC">
      <w:numFmt w:val="bullet"/>
      <w:lvlText w:val="-"/>
      <w:lvlJc w:val="left"/>
      <w:pPr>
        <w:ind w:left="720" w:hanging="360"/>
      </w:pPr>
      <w:rPr>
        <w:rFonts w:hint="default" w:ascii="Cambria" w:hAnsi="Cambria" w:eastAsiaTheme="minorEastAsia" w:cstheme="minorBid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F0F4962"/>
    <w:multiLevelType w:val="hybridMultilevel"/>
    <w:tmpl w:val="1374C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7B0799"/>
    <w:multiLevelType w:val="hybridMultilevel"/>
    <w:tmpl w:val="74F41A46"/>
    <w:lvl w:ilvl="0" w:tplc="5EC62DFA">
      <w:start w:val="1"/>
      <w:numFmt w:val="bullet"/>
      <w:lvlText w:val="•"/>
      <w:lvlJc w:val="left"/>
      <w:pPr>
        <w:tabs>
          <w:tab w:val="num" w:pos="720"/>
        </w:tabs>
        <w:ind w:left="720" w:hanging="360"/>
      </w:pPr>
      <w:rPr>
        <w:rFonts w:hint="default" w:ascii="Arial" w:hAnsi="Arial"/>
      </w:rPr>
    </w:lvl>
    <w:lvl w:ilvl="1" w:tplc="3724A728">
      <w:start w:val="39"/>
      <w:numFmt w:val="bullet"/>
      <w:lvlText w:val="–"/>
      <w:lvlJc w:val="left"/>
      <w:pPr>
        <w:tabs>
          <w:tab w:val="num" w:pos="1440"/>
        </w:tabs>
        <w:ind w:left="1440" w:hanging="360"/>
      </w:pPr>
      <w:rPr>
        <w:rFonts w:hint="default" w:ascii="Arial" w:hAnsi="Arial"/>
      </w:rPr>
    </w:lvl>
    <w:lvl w:ilvl="2" w:tplc="4FAAB986" w:tentative="1">
      <w:start w:val="1"/>
      <w:numFmt w:val="bullet"/>
      <w:lvlText w:val="•"/>
      <w:lvlJc w:val="left"/>
      <w:pPr>
        <w:tabs>
          <w:tab w:val="num" w:pos="2160"/>
        </w:tabs>
        <w:ind w:left="2160" w:hanging="360"/>
      </w:pPr>
      <w:rPr>
        <w:rFonts w:hint="default" w:ascii="Arial" w:hAnsi="Arial"/>
      </w:rPr>
    </w:lvl>
    <w:lvl w:ilvl="3" w:tplc="FD9E4E3A" w:tentative="1">
      <w:start w:val="1"/>
      <w:numFmt w:val="bullet"/>
      <w:lvlText w:val="•"/>
      <w:lvlJc w:val="left"/>
      <w:pPr>
        <w:tabs>
          <w:tab w:val="num" w:pos="2880"/>
        </w:tabs>
        <w:ind w:left="2880" w:hanging="360"/>
      </w:pPr>
      <w:rPr>
        <w:rFonts w:hint="default" w:ascii="Arial" w:hAnsi="Arial"/>
      </w:rPr>
    </w:lvl>
    <w:lvl w:ilvl="4" w:tplc="6A48AE18" w:tentative="1">
      <w:start w:val="1"/>
      <w:numFmt w:val="bullet"/>
      <w:lvlText w:val="•"/>
      <w:lvlJc w:val="left"/>
      <w:pPr>
        <w:tabs>
          <w:tab w:val="num" w:pos="3600"/>
        </w:tabs>
        <w:ind w:left="3600" w:hanging="360"/>
      </w:pPr>
      <w:rPr>
        <w:rFonts w:hint="default" w:ascii="Arial" w:hAnsi="Arial"/>
      </w:rPr>
    </w:lvl>
    <w:lvl w:ilvl="5" w:tplc="3CCE0110" w:tentative="1">
      <w:start w:val="1"/>
      <w:numFmt w:val="bullet"/>
      <w:lvlText w:val="•"/>
      <w:lvlJc w:val="left"/>
      <w:pPr>
        <w:tabs>
          <w:tab w:val="num" w:pos="4320"/>
        </w:tabs>
        <w:ind w:left="4320" w:hanging="360"/>
      </w:pPr>
      <w:rPr>
        <w:rFonts w:hint="default" w:ascii="Arial" w:hAnsi="Arial"/>
      </w:rPr>
    </w:lvl>
    <w:lvl w:ilvl="6" w:tplc="0504C0FE" w:tentative="1">
      <w:start w:val="1"/>
      <w:numFmt w:val="bullet"/>
      <w:lvlText w:val="•"/>
      <w:lvlJc w:val="left"/>
      <w:pPr>
        <w:tabs>
          <w:tab w:val="num" w:pos="5040"/>
        </w:tabs>
        <w:ind w:left="5040" w:hanging="360"/>
      </w:pPr>
      <w:rPr>
        <w:rFonts w:hint="default" w:ascii="Arial" w:hAnsi="Arial"/>
      </w:rPr>
    </w:lvl>
    <w:lvl w:ilvl="7" w:tplc="450096FE" w:tentative="1">
      <w:start w:val="1"/>
      <w:numFmt w:val="bullet"/>
      <w:lvlText w:val="•"/>
      <w:lvlJc w:val="left"/>
      <w:pPr>
        <w:tabs>
          <w:tab w:val="num" w:pos="5760"/>
        </w:tabs>
        <w:ind w:left="5760" w:hanging="360"/>
      </w:pPr>
      <w:rPr>
        <w:rFonts w:hint="default" w:ascii="Arial" w:hAnsi="Arial"/>
      </w:rPr>
    </w:lvl>
    <w:lvl w:ilvl="8" w:tplc="FAD66EF6"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37876C93"/>
    <w:multiLevelType w:val="multilevel"/>
    <w:tmpl w:val="150237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3B893B7B"/>
    <w:multiLevelType w:val="hybridMultilevel"/>
    <w:tmpl w:val="888834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CF54CF9"/>
    <w:multiLevelType w:val="hybridMultilevel"/>
    <w:tmpl w:val="88883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EF6831"/>
    <w:multiLevelType w:val="hybridMultilevel"/>
    <w:tmpl w:val="18EA50D4"/>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5" w15:restartNumberingAfterBreak="0">
    <w:nsid w:val="540F0E13"/>
    <w:multiLevelType w:val="multilevel"/>
    <w:tmpl w:val="641868C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F0F162F"/>
    <w:multiLevelType w:val="hybridMultilevel"/>
    <w:tmpl w:val="58E81008"/>
    <w:lvl w:ilvl="0" w:tplc="2C728644">
      <w:start w:val="4"/>
      <w:numFmt w:val="bullet"/>
      <w:lvlText w:val="-"/>
      <w:lvlJc w:val="left"/>
      <w:pPr>
        <w:ind w:left="720" w:hanging="360"/>
      </w:pPr>
      <w:rPr>
        <w:rFonts w:hint="default" w:ascii="Calibri" w:hAnsi="Calibri" w:cs="Calibri"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0A439F0"/>
    <w:multiLevelType w:val="hybridMultilevel"/>
    <w:tmpl w:val="310853A2"/>
    <w:lvl w:ilvl="0" w:tplc="80ACA700">
      <w:numFmt w:val="bullet"/>
      <w:lvlText w:val="-"/>
      <w:lvlJc w:val="left"/>
      <w:pPr>
        <w:ind w:left="1080" w:hanging="360"/>
      </w:pPr>
      <w:rPr>
        <w:rFonts w:hint="default" w:ascii="Calibri" w:hAnsi="Calibri" w:eastAsiaTheme="minorEastAsia" w:cstheme="majorHAns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8" w15:restartNumberingAfterBreak="0">
    <w:nsid w:val="6DA11281"/>
    <w:multiLevelType w:val="multilevel"/>
    <w:tmpl w:val="40628004"/>
    <w:lvl w:ilvl="0">
      <w:start w:val="1"/>
      <w:numFmt w:val="bullet"/>
      <w:lvlText w:val=""/>
      <w:lvlJc w:val="left"/>
      <w:pPr>
        <w:tabs>
          <w:tab w:val="num" w:pos="720"/>
        </w:tabs>
        <w:ind w:left="720" w:hanging="360"/>
      </w:pPr>
      <w:rPr>
        <w:rFonts w:hint="default" w:ascii="Wingdings" w:hAnsi="Wingdings"/>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75016BB9"/>
    <w:multiLevelType w:val="hybridMultilevel"/>
    <w:tmpl w:val="09DE03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134425">
    <w:abstractNumId w:val="13"/>
  </w:num>
  <w:num w:numId="2" w16cid:durableId="1177888330">
    <w:abstractNumId w:val="8"/>
  </w:num>
  <w:num w:numId="3" w16cid:durableId="1105343009">
    <w:abstractNumId w:val="9"/>
  </w:num>
  <w:num w:numId="4" w16cid:durableId="1278219092">
    <w:abstractNumId w:val="19"/>
  </w:num>
  <w:num w:numId="5" w16cid:durableId="663777088">
    <w:abstractNumId w:val="15"/>
  </w:num>
  <w:num w:numId="6" w16cid:durableId="1749620876">
    <w:abstractNumId w:val="4"/>
  </w:num>
  <w:num w:numId="7" w16cid:durableId="339697292">
    <w:abstractNumId w:val="1"/>
  </w:num>
  <w:num w:numId="8" w16cid:durableId="357514382">
    <w:abstractNumId w:val="18"/>
  </w:num>
  <w:num w:numId="9" w16cid:durableId="1955940067">
    <w:abstractNumId w:val="5"/>
  </w:num>
  <w:num w:numId="10" w16cid:durableId="737020584">
    <w:abstractNumId w:val="6"/>
  </w:num>
  <w:num w:numId="11" w16cid:durableId="780106183">
    <w:abstractNumId w:val="7"/>
  </w:num>
  <w:num w:numId="12" w16cid:durableId="1430464591">
    <w:abstractNumId w:val="3"/>
  </w:num>
  <w:num w:numId="13" w16cid:durableId="432096756">
    <w:abstractNumId w:val="11"/>
  </w:num>
  <w:num w:numId="14" w16cid:durableId="1953659797">
    <w:abstractNumId w:val="0"/>
  </w:num>
  <w:num w:numId="15" w16cid:durableId="1367678393">
    <w:abstractNumId w:val="2"/>
  </w:num>
  <w:num w:numId="16" w16cid:durableId="1593732991">
    <w:abstractNumId w:val="14"/>
  </w:num>
  <w:num w:numId="17" w16cid:durableId="1908104860">
    <w:abstractNumId w:val="17"/>
  </w:num>
  <w:num w:numId="18" w16cid:durableId="1207449187">
    <w:abstractNumId w:val="10"/>
  </w:num>
  <w:num w:numId="19" w16cid:durableId="1503815999">
    <w:abstractNumId w:val="16"/>
  </w:num>
  <w:num w:numId="20" w16cid:durableId="514614751">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B06"/>
    <w:rsid w:val="0001744D"/>
    <w:rsid w:val="00032D40"/>
    <w:rsid w:val="0003704E"/>
    <w:rsid w:val="00043438"/>
    <w:rsid w:val="000466D6"/>
    <w:rsid w:val="00072392"/>
    <w:rsid w:val="00076BD3"/>
    <w:rsid w:val="000812EB"/>
    <w:rsid w:val="0009251D"/>
    <w:rsid w:val="00093738"/>
    <w:rsid w:val="00096377"/>
    <w:rsid w:val="000C106B"/>
    <w:rsid w:val="000D2871"/>
    <w:rsid w:val="000D74C4"/>
    <w:rsid w:val="00101703"/>
    <w:rsid w:val="001223F0"/>
    <w:rsid w:val="00137D46"/>
    <w:rsid w:val="001402AF"/>
    <w:rsid w:val="00147B90"/>
    <w:rsid w:val="001561CC"/>
    <w:rsid w:val="0018666B"/>
    <w:rsid w:val="0019293B"/>
    <w:rsid w:val="00195440"/>
    <w:rsid w:val="001B423B"/>
    <w:rsid w:val="001C0486"/>
    <w:rsid w:val="001D22DE"/>
    <w:rsid w:val="001E1412"/>
    <w:rsid w:val="0023683C"/>
    <w:rsid w:val="00256C73"/>
    <w:rsid w:val="0027002C"/>
    <w:rsid w:val="00277BFD"/>
    <w:rsid w:val="002C43E2"/>
    <w:rsid w:val="002C4945"/>
    <w:rsid w:val="002F74D2"/>
    <w:rsid w:val="003251A4"/>
    <w:rsid w:val="00330D48"/>
    <w:rsid w:val="00357680"/>
    <w:rsid w:val="00370433"/>
    <w:rsid w:val="003833D1"/>
    <w:rsid w:val="00393686"/>
    <w:rsid w:val="003A2E5E"/>
    <w:rsid w:val="003B376B"/>
    <w:rsid w:val="003D1125"/>
    <w:rsid w:val="003D5DFE"/>
    <w:rsid w:val="00410B2C"/>
    <w:rsid w:val="00416E77"/>
    <w:rsid w:val="0043447B"/>
    <w:rsid w:val="004370EC"/>
    <w:rsid w:val="00474561"/>
    <w:rsid w:val="004A0809"/>
    <w:rsid w:val="004C442E"/>
    <w:rsid w:val="004E37EA"/>
    <w:rsid w:val="004E5E95"/>
    <w:rsid w:val="004F4816"/>
    <w:rsid w:val="00513C5A"/>
    <w:rsid w:val="0053283F"/>
    <w:rsid w:val="00541020"/>
    <w:rsid w:val="00554376"/>
    <w:rsid w:val="00561EFF"/>
    <w:rsid w:val="005A2DA7"/>
    <w:rsid w:val="005D23D4"/>
    <w:rsid w:val="0062538F"/>
    <w:rsid w:val="00626135"/>
    <w:rsid w:val="00665A8E"/>
    <w:rsid w:val="00680632"/>
    <w:rsid w:val="006937B8"/>
    <w:rsid w:val="006A15B6"/>
    <w:rsid w:val="006A416E"/>
    <w:rsid w:val="006B04BC"/>
    <w:rsid w:val="006C086B"/>
    <w:rsid w:val="006F4E1D"/>
    <w:rsid w:val="006F53DF"/>
    <w:rsid w:val="007065D9"/>
    <w:rsid w:val="00711ADC"/>
    <w:rsid w:val="00717DFA"/>
    <w:rsid w:val="00723B10"/>
    <w:rsid w:val="00736237"/>
    <w:rsid w:val="0074579E"/>
    <w:rsid w:val="0076480E"/>
    <w:rsid w:val="007720D4"/>
    <w:rsid w:val="00775980"/>
    <w:rsid w:val="007843A6"/>
    <w:rsid w:val="007856F9"/>
    <w:rsid w:val="00794F55"/>
    <w:rsid w:val="007B368F"/>
    <w:rsid w:val="00800369"/>
    <w:rsid w:val="00800CA9"/>
    <w:rsid w:val="00803686"/>
    <w:rsid w:val="00813E32"/>
    <w:rsid w:val="0082366D"/>
    <w:rsid w:val="0084754D"/>
    <w:rsid w:val="00856A48"/>
    <w:rsid w:val="00861D1A"/>
    <w:rsid w:val="0088535F"/>
    <w:rsid w:val="00892D68"/>
    <w:rsid w:val="008A5C88"/>
    <w:rsid w:val="008B791E"/>
    <w:rsid w:val="008D030E"/>
    <w:rsid w:val="008D58E8"/>
    <w:rsid w:val="008E0948"/>
    <w:rsid w:val="008E630F"/>
    <w:rsid w:val="00910BA9"/>
    <w:rsid w:val="009148F2"/>
    <w:rsid w:val="00933035"/>
    <w:rsid w:val="009576DB"/>
    <w:rsid w:val="0095EE44"/>
    <w:rsid w:val="00960998"/>
    <w:rsid w:val="00986315"/>
    <w:rsid w:val="009A0363"/>
    <w:rsid w:val="009B5B06"/>
    <w:rsid w:val="009C6696"/>
    <w:rsid w:val="00A0042E"/>
    <w:rsid w:val="00A11850"/>
    <w:rsid w:val="00A42D77"/>
    <w:rsid w:val="00A42E24"/>
    <w:rsid w:val="00A55E4F"/>
    <w:rsid w:val="00A672DE"/>
    <w:rsid w:val="00A7474D"/>
    <w:rsid w:val="00A8664C"/>
    <w:rsid w:val="00AD093A"/>
    <w:rsid w:val="00AD24CE"/>
    <w:rsid w:val="00B11190"/>
    <w:rsid w:val="00B25D28"/>
    <w:rsid w:val="00B27C31"/>
    <w:rsid w:val="00B5037C"/>
    <w:rsid w:val="00B514A1"/>
    <w:rsid w:val="00B9322B"/>
    <w:rsid w:val="00BD200D"/>
    <w:rsid w:val="00BD7B69"/>
    <w:rsid w:val="00BF19EF"/>
    <w:rsid w:val="00C00364"/>
    <w:rsid w:val="00C01734"/>
    <w:rsid w:val="00C05ACA"/>
    <w:rsid w:val="00C204B7"/>
    <w:rsid w:val="00C22809"/>
    <w:rsid w:val="00C314F6"/>
    <w:rsid w:val="00C320DF"/>
    <w:rsid w:val="00C3729E"/>
    <w:rsid w:val="00C40E85"/>
    <w:rsid w:val="00C426E9"/>
    <w:rsid w:val="00C42A61"/>
    <w:rsid w:val="00C522AF"/>
    <w:rsid w:val="00C5387D"/>
    <w:rsid w:val="00C61928"/>
    <w:rsid w:val="00C85F5F"/>
    <w:rsid w:val="00CA66AB"/>
    <w:rsid w:val="00CB0335"/>
    <w:rsid w:val="00CE7348"/>
    <w:rsid w:val="00CF184B"/>
    <w:rsid w:val="00CF7DE0"/>
    <w:rsid w:val="00D02F6D"/>
    <w:rsid w:val="00D05219"/>
    <w:rsid w:val="00D1524E"/>
    <w:rsid w:val="00D15B3B"/>
    <w:rsid w:val="00D22C43"/>
    <w:rsid w:val="00D4744D"/>
    <w:rsid w:val="00D5144B"/>
    <w:rsid w:val="00D52216"/>
    <w:rsid w:val="00D94DEA"/>
    <w:rsid w:val="00DA7EA1"/>
    <w:rsid w:val="00DB7310"/>
    <w:rsid w:val="00DD10C4"/>
    <w:rsid w:val="00DF1D94"/>
    <w:rsid w:val="00E03F61"/>
    <w:rsid w:val="00E14475"/>
    <w:rsid w:val="00E21AEF"/>
    <w:rsid w:val="00E23523"/>
    <w:rsid w:val="00E24BC4"/>
    <w:rsid w:val="00E26A01"/>
    <w:rsid w:val="00E35884"/>
    <w:rsid w:val="00E37AA1"/>
    <w:rsid w:val="00E440BA"/>
    <w:rsid w:val="00E532D8"/>
    <w:rsid w:val="00E57E90"/>
    <w:rsid w:val="00E84DE8"/>
    <w:rsid w:val="00E84EC7"/>
    <w:rsid w:val="00EA3934"/>
    <w:rsid w:val="00EA75C4"/>
    <w:rsid w:val="00EB108D"/>
    <w:rsid w:val="00EB5555"/>
    <w:rsid w:val="00EF7076"/>
    <w:rsid w:val="00F252DA"/>
    <w:rsid w:val="00F308D1"/>
    <w:rsid w:val="00F3462F"/>
    <w:rsid w:val="00F518FA"/>
    <w:rsid w:val="00F8317B"/>
    <w:rsid w:val="00F977D2"/>
    <w:rsid w:val="00FB4ED8"/>
    <w:rsid w:val="00FB7AAC"/>
    <w:rsid w:val="00FC375F"/>
    <w:rsid w:val="00FE0808"/>
    <w:rsid w:val="00FE36F1"/>
    <w:rsid w:val="0231BEA5"/>
    <w:rsid w:val="05695F67"/>
    <w:rsid w:val="05AB83C9"/>
    <w:rsid w:val="0706C6FF"/>
    <w:rsid w:val="070A0D87"/>
    <w:rsid w:val="09459929"/>
    <w:rsid w:val="0E27D1D0"/>
    <w:rsid w:val="0EE2634C"/>
    <w:rsid w:val="0FDAAFB2"/>
    <w:rsid w:val="102A651C"/>
    <w:rsid w:val="1108DC25"/>
    <w:rsid w:val="121D78DC"/>
    <w:rsid w:val="13742464"/>
    <w:rsid w:val="14971354"/>
    <w:rsid w:val="1519118F"/>
    <w:rsid w:val="1632E3B5"/>
    <w:rsid w:val="16FB54EA"/>
    <w:rsid w:val="17234039"/>
    <w:rsid w:val="17317EE6"/>
    <w:rsid w:val="189429FE"/>
    <w:rsid w:val="18BF1179"/>
    <w:rsid w:val="1A29BDF4"/>
    <w:rsid w:val="1ADD1818"/>
    <w:rsid w:val="1B563FE2"/>
    <w:rsid w:val="1C106716"/>
    <w:rsid w:val="1C844B0D"/>
    <w:rsid w:val="1CC9921C"/>
    <w:rsid w:val="1E0C22F2"/>
    <w:rsid w:val="1E179615"/>
    <w:rsid w:val="1FD7180A"/>
    <w:rsid w:val="21C65F6D"/>
    <w:rsid w:val="23A83954"/>
    <w:rsid w:val="24DDE018"/>
    <w:rsid w:val="250E70CB"/>
    <w:rsid w:val="26138352"/>
    <w:rsid w:val="278ADBE3"/>
    <w:rsid w:val="28E0EB0C"/>
    <w:rsid w:val="2A790427"/>
    <w:rsid w:val="2CCC7A1E"/>
    <w:rsid w:val="2D59436C"/>
    <w:rsid w:val="2EB38934"/>
    <w:rsid w:val="2F04DD65"/>
    <w:rsid w:val="2F1DE8FE"/>
    <w:rsid w:val="2F734642"/>
    <w:rsid w:val="2F73A60F"/>
    <w:rsid w:val="2FA5E607"/>
    <w:rsid w:val="30F9F3F4"/>
    <w:rsid w:val="30FAF627"/>
    <w:rsid w:val="31A35ADB"/>
    <w:rsid w:val="3447F88D"/>
    <w:rsid w:val="357795F9"/>
    <w:rsid w:val="35D9B68F"/>
    <w:rsid w:val="36A0472F"/>
    <w:rsid w:val="38EE4AA5"/>
    <w:rsid w:val="3A0FA1CC"/>
    <w:rsid w:val="3A519717"/>
    <w:rsid w:val="3B42B530"/>
    <w:rsid w:val="3BABB0A0"/>
    <w:rsid w:val="3BC4C6FC"/>
    <w:rsid w:val="3CD70299"/>
    <w:rsid w:val="3F97EFD1"/>
    <w:rsid w:val="41184F90"/>
    <w:rsid w:val="46D8D5CC"/>
    <w:rsid w:val="47FB8E7F"/>
    <w:rsid w:val="4A5AB3B0"/>
    <w:rsid w:val="4B833AE4"/>
    <w:rsid w:val="4C52B535"/>
    <w:rsid w:val="4C79CF08"/>
    <w:rsid w:val="4D8790D1"/>
    <w:rsid w:val="4F888F8F"/>
    <w:rsid w:val="5175A26A"/>
    <w:rsid w:val="51926C7E"/>
    <w:rsid w:val="52CB7E3B"/>
    <w:rsid w:val="53EA8B09"/>
    <w:rsid w:val="53FD41D0"/>
    <w:rsid w:val="5539B041"/>
    <w:rsid w:val="55BD8952"/>
    <w:rsid w:val="58788D48"/>
    <w:rsid w:val="590E0B77"/>
    <w:rsid w:val="59C50F1D"/>
    <w:rsid w:val="5A74A00B"/>
    <w:rsid w:val="5B3157EB"/>
    <w:rsid w:val="5B6050BF"/>
    <w:rsid w:val="5C593E07"/>
    <w:rsid w:val="5C897438"/>
    <w:rsid w:val="5CC6129F"/>
    <w:rsid w:val="5E88E153"/>
    <w:rsid w:val="5E91778E"/>
    <w:rsid w:val="5F0F73A4"/>
    <w:rsid w:val="60BDE8E6"/>
    <w:rsid w:val="61B77027"/>
    <w:rsid w:val="61CCD99F"/>
    <w:rsid w:val="62ED0F24"/>
    <w:rsid w:val="68412EB6"/>
    <w:rsid w:val="69332579"/>
    <w:rsid w:val="6A0A7A39"/>
    <w:rsid w:val="6B0DB35A"/>
    <w:rsid w:val="6C70F4B1"/>
    <w:rsid w:val="6DBD7991"/>
    <w:rsid w:val="6E4D78A1"/>
    <w:rsid w:val="707A440B"/>
    <w:rsid w:val="713AD28C"/>
    <w:rsid w:val="72CCDF06"/>
    <w:rsid w:val="738BA0F4"/>
    <w:rsid w:val="739AA118"/>
    <w:rsid w:val="73C4485C"/>
    <w:rsid w:val="747FAA2D"/>
    <w:rsid w:val="74C21012"/>
    <w:rsid w:val="759699A5"/>
    <w:rsid w:val="75A16827"/>
    <w:rsid w:val="75A6C33D"/>
    <w:rsid w:val="76C5124D"/>
    <w:rsid w:val="7753976E"/>
    <w:rsid w:val="779C8A6C"/>
    <w:rsid w:val="780EEE54"/>
    <w:rsid w:val="7B63E253"/>
    <w:rsid w:val="7B9917FF"/>
    <w:rsid w:val="7C36CB37"/>
    <w:rsid w:val="7C576303"/>
    <w:rsid w:val="7CC8B075"/>
    <w:rsid w:val="7CCD0147"/>
    <w:rsid w:val="7D8A3E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C8DB60"/>
  <w14:defaultImageDpi w14:val="300"/>
  <w15:docId w15:val="{7F427F76-4989-4FB7-A4D7-CE6F503FC5A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9B5B06"/>
    <w:pPr>
      <w:ind w:left="720"/>
      <w:contextualSpacing/>
    </w:pPr>
  </w:style>
  <w:style w:type="paragraph" w:styleId="NormalWeb">
    <w:name w:val="Normal (Web)"/>
    <w:basedOn w:val="Normal"/>
    <w:uiPriority w:val="99"/>
    <w:semiHidden/>
    <w:unhideWhenUsed/>
    <w:rsid w:val="00910BA9"/>
    <w:pPr>
      <w:spacing w:before="100" w:beforeAutospacing="1" w:after="100" w:afterAutospacing="1"/>
    </w:pPr>
    <w:rPr>
      <w:rFonts w:ascii="Times New Roman" w:hAnsi="Times New Roman" w:eastAsia="Times New Roman" w:cs="Times New Roman"/>
    </w:rPr>
  </w:style>
  <w:style w:type="character" w:styleId="Hyperlink">
    <w:name w:val="Hyperlink"/>
    <w:basedOn w:val="DefaultParagraphFont"/>
    <w:uiPriority w:val="99"/>
    <w:unhideWhenUsed/>
    <w:rsid w:val="00D94DEA"/>
    <w:rPr>
      <w:color w:val="0000FF" w:themeColor="hyperlink"/>
      <w:u w:val="single"/>
    </w:rPr>
  </w:style>
  <w:style w:type="character" w:styleId="FollowedHyperlink">
    <w:name w:val="FollowedHyperlink"/>
    <w:basedOn w:val="DefaultParagraphFont"/>
    <w:uiPriority w:val="99"/>
    <w:semiHidden/>
    <w:unhideWhenUsed/>
    <w:rsid w:val="00FE36F1"/>
    <w:rPr>
      <w:color w:val="800080" w:themeColor="followedHyperlink"/>
      <w:u w:val="single"/>
    </w:rPr>
  </w:style>
  <w:style w:type="paragraph" w:styleId="Header">
    <w:name w:val="header"/>
    <w:basedOn w:val="Normal"/>
    <w:link w:val="HeaderChar"/>
    <w:uiPriority w:val="99"/>
    <w:unhideWhenUsed/>
    <w:rsid w:val="00AD24CE"/>
    <w:pPr>
      <w:tabs>
        <w:tab w:val="center" w:pos="4680"/>
        <w:tab w:val="right" w:pos="9360"/>
      </w:tabs>
    </w:pPr>
  </w:style>
  <w:style w:type="character" w:styleId="HeaderChar" w:customStyle="1">
    <w:name w:val="Header Char"/>
    <w:basedOn w:val="DefaultParagraphFont"/>
    <w:link w:val="Header"/>
    <w:uiPriority w:val="99"/>
    <w:rsid w:val="00AD24CE"/>
  </w:style>
  <w:style w:type="paragraph" w:styleId="Footer">
    <w:name w:val="footer"/>
    <w:basedOn w:val="Normal"/>
    <w:link w:val="FooterChar"/>
    <w:uiPriority w:val="99"/>
    <w:unhideWhenUsed/>
    <w:rsid w:val="00AD24CE"/>
    <w:pPr>
      <w:tabs>
        <w:tab w:val="center" w:pos="4680"/>
        <w:tab w:val="right" w:pos="9360"/>
      </w:tabs>
    </w:pPr>
  </w:style>
  <w:style w:type="character" w:styleId="FooterChar" w:customStyle="1">
    <w:name w:val="Footer Char"/>
    <w:basedOn w:val="DefaultParagraphFont"/>
    <w:link w:val="Footer"/>
    <w:uiPriority w:val="99"/>
    <w:rsid w:val="00AD24CE"/>
  </w:style>
  <w:style w:type="paragraph" w:styleId="BalloonText">
    <w:name w:val="Balloon Text"/>
    <w:basedOn w:val="Normal"/>
    <w:link w:val="BalloonTextChar"/>
    <w:uiPriority w:val="99"/>
    <w:semiHidden/>
    <w:unhideWhenUsed/>
    <w:rsid w:val="00FC375F"/>
    <w:rPr>
      <w:rFonts w:ascii="Tahoma" w:hAnsi="Tahoma" w:cs="Tahoma"/>
      <w:sz w:val="16"/>
      <w:szCs w:val="16"/>
    </w:rPr>
  </w:style>
  <w:style w:type="character" w:styleId="BalloonTextChar" w:customStyle="1">
    <w:name w:val="Balloon Text Char"/>
    <w:basedOn w:val="DefaultParagraphFont"/>
    <w:link w:val="BalloonText"/>
    <w:uiPriority w:val="99"/>
    <w:semiHidden/>
    <w:rsid w:val="00FC375F"/>
    <w:rPr>
      <w:rFonts w:ascii="Tahoma" w:hAnsi="Tahoma" w:cs="Tahoma"/>
      <w:sz w:val="16"/>
      <w:szCs w:val="16"/>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F184B"/>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CF184B"/>
  </w:style>
  <w:style w:type="character" w:styleId="eop" w:customStyle="1">
    <w:name w:val="eop"/>
    <w:basedOn w:val="DefaultParagraphFont"/>
    <w:rsid w:val="00CF184B"/>
  </w:style>
  <w:style w:type="character" w:styleId="contextualspellingandgrammarerror" w:customStyle="1">
    <w:name w:val="contextualspellingandgrammarerror"/>
    <w:basedOn w:val="DefaultParagraphFont"/>
    <w:rsid w:val="00CF1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75757">
      <w:bodyDiv w:val="1"/>
      <w:marLeft w:val="0"/>
      <w:marRight w:val="0"/>
      <w:marTop w:val="0"/>
      <w:marBottom w:val="0"/>
      <w:divBdr>
        <w:top w:val="none" w:sz="0" w:space="0" w:color="auto"/>
        <w:left w:val="none" w:sz="0" w:space="0" w:color="auto"/>
        <w:bottom w:val="none" w:sz="0" w:space="0" w:color="auto"/>
        <w:right w:val="none" w:sz="0" w:space="0" w:color="auto"/>
      </w:divBdr>
    </w:div>
    <w:div w:id="121847557">
      <w:bodyDiv w:val="1"/>
      <w:marLeft w:val="0"/>
      <w:marRight w:val="0"/>
      <w:marTop w:val="0"/>
      <w:marBottom w:val="0"/>
      <w:divBdr>
        <w:top w:val="none" w:sz="0" w:space="0" w:color="auto"/>
        <w:left w:val="none" w:sz="0" w:space="0" w:color="auto"/>
        <w:bottom w:val="none" w:sz="0" w:space="0" w:color="auto"/>
        <w:right w:val="none" w:sz="0" w:space="0" w:color="auto"/>
      </w:divBdr>
    </w:div>
    <w:div w:id="226963972">
      <w:bodyDiv w:val="1"/>
      <w:marLeft w:val="0"/>
      <w:marRight w:val="0"/>
      <w:marTop w:val="0"/>
      <w:marBottom w:val="0"/>
      <w:divBdr>
        <w:top w:val="none" w:sz="0" w:space="0" w:color="auto"/>
        <w:left w:val="none" w:sz="0" w:space="0" w:color="auto"/>
        <w:bottom w:val="none" w:sz="0" w:space="0" w:color="auto"/>
        <w:right w:val="none" w:sz="0" w:space="0" w:color="auto"/>
      </w:divBdr>
    </w:div>
    <w:div w:id="292255679">
      <w:bodyDiv w:val="1"/>
      <w:marLeft w:val="0"/>
      <w:marRight w:val="0"/>
      <w:marTop w:val="0"/>
      <w:marBottom w:val="0"/>
      <w:divBdr>
        <w:top w:val="none" w:sz="0" w:space="0" w:color="auto"/>
        <w:left w:val="none" w:sz="0" w:space="0" w:color="auto"/>
        <w:bottom w:val="none" w:sz="0" w:space="0" w:color="auto"/>
        <w:right w:val="none" w:sz="0" w:space="0" w:color="auto"/>
      </w:divBdr>
    </w:div>
    <w:div w:id="315381843">
      <w:bodyDiv w:val="1"/>
      <w:marLeft w:val="0"/>
      <w:marRight w:val="0"/>
      <w:marTop w:val="0"/>
      <w:marBottom w:val="0"/>
      <w:divBdr>
        <w:top w:val="none" w:sz="0" w:space="0" w:color="auto"/>
        <w:left w:val="none" w:sz="0" w:space="0" w:color="auto"/>
        <w:bottom w:val="none" w:sz="0" w:space="0" w:color="auto"/>
        <w:right w:val="none" w:sz="0" w:space="0" w:color="auto"/>
      </w:divBdr>
    </w:div>
    <w:div w:id="333342713">
      <w:bodyDiv w:val="1"/>
      <w:marLeft w:val="0"/>
      <w:marRight w:val="0"/>
      <w:marTop w:val="0"/>
      <w:marBottom w:val="0"/>
      <w:divBdr>
        <w:top w:val="none" w:sz="0" w:space="0" w:color="auto"/>
        <w:left w:val="none" w:sz="0" w:space="0" w:color="auto"/>
        <w:bottom w:val="none" w:sz="0" w:space="0" w:color="auto"/>
        <w:right w:val="none" w:sz="0" w:space="0" w:color="auto"/>
      </w:divBdr>
    </w:div>
    <w:div w:id="401098071">
      <w:bodyDiv w:val="1"/>
      <w:marLeft w:val="0"/>
      <w:marRight w:val="0"/>
      <w:marTop w:val="0"/>
      <w:marBottom w:val="0"/>
      <w:divBdr>
        <w:top w:val="none" w:sz="0" w:space="0" w:color="auto"/>
        <w:left w:val="none" w:sz="0" w:space="0" w:color="auto"/>
        <w:bottom w:val="none" w:sz="0" w:space="0" w:color="auto"/>
        <w:right w:val="none" w:sz="0" w:space="0" w:color="auto"/>
      </w:divBdr>
    </w:div>
    <w:div w:id="447431549">
      <w:bodyDiv w:val="1"/>
      <w:marLeft w:val="0"/>
      <w:marRight w:val="0"/>
      <w:marTop w:val="0"/>
      <w:marBottom w:val="0"/>
      <w:divBdr>
        <w:top w:val="none" w:sz="0" w:space="0" w:color="auto"/>
        <w:left w:val="none" w:sz="0" w:space="0" w:color="auto"/>
        <w:bottom w:val="none" w:sz="0" w:space="0" w:color="auto"/>
        <w:right w:val="none" w:sz="0" w:space="0" w:color="auto"/>
      </w:divBdr>
      <w:divsChild>
        <w:div w:id="589510154">
          <w:marLeft w:val="547"/>
          <w:marRight w:val="0"/>
          <w:marTop w:val="106"/>
          <w:marBottom w:val="0"/>
          <w:divBdr>
            <w:top w:val="none" w:sz="0" w:space="0" w:color="auto"/>
            <w:left w:val="none" w:sz="0" w:space="0" w:color="auto"/>
            <w:bottom w:val="none" w:sz="0" w:space="0" w:color="auto"/>
            <w:right w:val="none" w:sz="0" w:space="0" w:color="auto"/>
          </w:divBdr>
        </w:div>
        <w:div w:id="895121306">
          <w:marLeft w:val="1166"/>
          <w:marRight w:val="0"/>
          <w:marTop w:val="96"/>
          <w:marBottom w:val="0"/>
          <w:divBdr>
            <w:top w:val="none" w:sz="0" w:space="0" w:color="auto"/>
            <w:left w:val="none" w:sz="0" w:space="0" w:color="auto"/>
            <w:bottom w:val="none" w:sz="0" w:space="0" w:color="auto"/>
            <w:right w:val="none" w:sz="0" w:space="0" w:color="auto"/>
          </w:divBdr>
        </w:div>
        <w:div w:id="1292638157">
          <w:marLeft w:val="547"/>
          <w:marRight w:val="0"/>
          <w:marTop w:val="106"/>
          <w:marBottom w:val="0"/>
          <w:divBdr>
            <w:top w:val="none" w:sz="0" w:space="0" w:color="auto"/>
            <w:left w:val="none" w:sz="0" w:space="0" w:color="auto"/>
            <w:bottom w:val="none" w:sz="0" w:space="0" w:color="auto"/>
            <w:right w:val="none" w:sz="0" w:space="0" w:color="auto"/>
          </w:divBdr>
        </w:div>
        <w:div w:id="1318222440">
          <w:marLeft w:val="547"/>
          <w:marRight w:val="0"/>
          <w:marTop w:val="106"/>
          <w:marBottom w:val="0"/>
          <w:divBdr>
            <w:top w:val="none" w:sz="0" w:space="0" w:color="auto"/>
            <w:left w:val="none" w:sz="0" w:space="0" w:color="auto"/>
            <w:bottom w:val="none" w:sz="0" w:space="0" w:color="auto"/>
            <w:right w:val="none" w:sz="0" w:space="0" w:color="auto"/>
          </w:divBdr>
        </w:div>
        <w:div w:id="1352028273">
          <w:marLeft w:val="1166"/>
          <w:marRight w:val="0"/>
          <w:marTop w:val="96"/>
          <w:marBottom w:val="0"/>
          <w:divBdr>
            <w:top w:val="none" w:sz="0" w:space="0" w:color="auto"/>
            <w:left w:val="none" w:sz="0" w:space="0" w:color="auto"/>
            <w:bottom w:val="none" w:sz="0" w:space="0" w:color="auto"/>
            <w:right w:val="none" w:sz="0" w:space="0" w:color="auto"/>
          </w:divBdr>
        </w:div>
        <w:div w:id="1380936390">
          <w:marLeft w:val="1166"/>
          <w:marRight w:val="0"/>
          <w:marTop w:val="96"/>
          <w:marBottom w:val="0"/>
          <w:divBdr>
            <w:top w:val="none" w:sz="0" w:space="0" w:color="auto"/>
            <w:left w:val="none" w:sz="0" w:space="0" w:color="auto"/>
            <w:bottom w:val="none" w:sz="0" w:space="0" w:color="auto"/>
            <w:right w:val="none" w:sz="0" w:space="0" w:color="auto"/>
          </w:divBdr>
        </w:div>
        <w:div w:id="1719550584">
          <w:marLeft w:val="547"/>
          <w:marRight w:val="0"/>
          <w:marTop w:val="106"/>
          <w:marBottom w:val="0"/>
          <w:divBdr>
            <w:top w:val="none" w:sz="0" w:space="0" w:color="auto"/>
            <w:left w:val="none" w:sz="0" w:space="0" w:color="auto"/>
            <w:bottom w:val="none" w:sz="0" w:space="0" w:color="auto"/>
            <w:right w:val="none" w:sz="0" w:space="0" w:color="auto"/>
          </w:divBdr>
        </w:div>
        <w:div w:id="1837571784">
          <w:marLeft w:val="547"/>
          <w:marRight w:val="0"/>
          <w:marTop w:val="106"/>
          <w:marBottom w:val="0"/>
          <w:divBdr>
            <w:top w:val="none" w:sz="0" w:space="0" w:color="auto"/>
            <w:left w:val="none" w:sz="0" w:space="0" w:color="auto"/>
            <w:bottom w:val="none" w:sz="0" w:space="0" w:color="auto"/>
            <w:right w:val="none" w:sz="0" w:space="0" w:color="auto"/>
          </w:divBdr>
        </w:div>
        <w:div w:id="1950576690">
          <w:marLeft w:val="1166"/>
          <w:marRight w:val="0"/>
          <w:marTop w:val="96"/>
          <w:marBottom w:val="0"/>
          <w:divBdr>
            <w:top w:val="none" w:sz="0" w:space="0" w:color="auto"/>
            <w:left w:val="none" w:sz="0" w:space="0" w:color="auto"/>
            <w:bottom w:val="none" w:sz="0" w:space="0" w:color="auto"/>
            <w:right w:val="none" w:sz="0" w:space="0" w:color="auto"/>
          </w:divBdr>
        </w:div>
      </w:divsChild>
    </w:div>
    <w:div w:id="537860985">
      <w:bodyDiv w:val="1"/>
      <w:marLeft w:val="0"/>
      <w:marRight w:val="0"/>
      <w:marTop w:val="0"/>
      <w:marBottom w:val="0"/>
      <w:divBdr>
        <w:top w:val="none" w:sz="0" w:space="0" w:color="auto"/>
        <w:left w:val="none" w:sz="0" w:space="0" w:color="auto"/>
        <w:bottom w:val="none" w:sz="0" w:space="0" w:color="auto"/>
        <w:right w:val="none" w:sz="0" w:space="0" w:color="auto"/>
      </w:divBdr>
    </w:div>
    <w:div w:id="563830312">
      <w:bodyDiv w:val="1"/>
      <w:marLeft w:val="0"/>
      <w:marRight w:val="0"/>
      <w:marTop w:val="0"/>
      <w:marBottom w:val="0"/>
      <w:divBdr>
        <w:top w:val="none" w:sz="0" w:space="0" w:color="auto"/>
        <w:left w:val="none" w:sz="0" w:space="0" w:color="auto"/>
        <w:bottom w:val="none" w:sz="0" w:space="0" w:color="auto"/>
        <w:right w:val="none" w:sz="0" w:space="0" w:color="auto"/>
      </w:divBdr>
      <w:divsChild>
        <w:div w:id="198973857">
          <w:marLeft w:val="1080"/>
          <w:marRight w:val="0"/>
          <w:marTop w:val="100"/>
          <w:marBottom w:val="0"/>
          <w:divBdr>
            <w:top w:val="none" w:sz="0" w:space="0" w:color="auto"/>
            <w:left w:val="none" w:sz="0" w:space="0" w:color="auto"/>
            <w:bottom w:val="none" w:sz="0" w:space="0" w:color="auto"/>
            <w:right w:val="none" w:sz="0" w:space="0" w:color="auto"/>
          </w:divBdr>
        </w:div>
        <w:div w:id="923342826">
          <w:marLeft w:val="360"/>
          <w:marRight w:val="0"/>
          <w:marTop w:val="200"/>
          <w:marBottom w:val="0"/>
          <w:divBdr>
            <w:top w:val="none" w:sz="0" w:space="0" w:color="auto"/>
            <w:left w:val="none" w:sz="0" w:space="0" w:color="auto"/>
            <w:bottom w:val="none" w:sz="0" w:space="0" w:color="auto"/>
            <w:right w:val="none" w:sz="0" w:space="0" w:color="auto"/>
          </w:divBdr>
        </w:div>
        <w:div w:id="1139959506">
          <w:marLeft w:val="360"/>
          <w:marRight w:val="0"/>
          <w:marTop w:val="200"/>
          <w:marBottom w:val="0"/>
          <w:divBdr>
            <w:top w:val="none" w:sz="0" w:space="0" w:color="auto"/>
            <w:left w:val="none" w:sz="0" w:space="0" w:color="auto"/>
            <w:bottom w:val="none" w:sz="0" w:space="0" w:color="auto"/>
            <w:right w:val="none" w:sz="0" w:space="0" w:color="auto"/>
          </w:divBdr>
        </w:div>
        <w:div w:id="1275750797">
          <w:marLeft w:val="1080"/>
          <w:marRight w:val="0"/>
          <w:marTop w:val="100"/>
          <w:marBottom w:val="0"/>
          <w:divBdr>
            <w:top w:val="none" w:sz="0" w:space="0" w:color="auto"/>
            <w:left w:val="none" w:sz="0" w:space="0" w:color="auto"/>
            <w:bottom w:val="none" w:sz="0" w:space="0" w:color="auto"/>
            <w:right w:val="none" w:sz="0" w:space="0" w:color="auto"/>
          </w:divBdr>
        </w:div>
        <w:div w:id="1337264566">
          <w:marLeft w:val="360"/>
          <w:marRight w:val="0"/>
          <w:marTop w:val="200"/>
          <w:marBottom w:val="0"/>
          <w:divBdr>
            <w:top w:val="none" w:sz="0" w:space="0" w:color="auto"/>
            <w:left w:val="none" w:sz="0" w:space="0" w:color="auto"/>
            <w:bottom w:val="none" w:sz="0" w:space="0" w:color="auto"/>
            <w:right w:val="none" w:sz="0" w:space="0" w:color="auto"/>
          </w:divBdr>
        </w:div>
        <w:div w:id="1466191814">
          <w:marLeft w:val="360"/>
          <w:marRight w:val="0"/>
          <w:marTop w:val="200"/>
          <w:marBottom w:val="0"/>
          <w:divBdr>
            <w:top w:val="none" w:sz="0" w:space="0" w:color="auto"/>
            <w:left w:val="none" w:sz="0" w:space="0" w:color="auto"/>
            <w:bottom w:val="none" w:sz="0" w:space="0" w:color="auto"/>
            <w:right w:val="none" w:sz="0" w:space="0" w:color="auto"/>
          </w:divBdr>
        </w:div>
        <w:div w:id="1999647531">
          <w:marLeft w:val="360"/>
          <w:marRight w:val="0"/>
          <w:marTop w:val="200"/>
          <w:marBottom w:val="0"/>
          <w:divBdr>
            <w:top w:val="none" w:sz="0" w:space="0" w:color="auto"/>
            <w:left w:val="none" w:sz="0" w:space="0" w:color="auto"/>
            <w:bottom w:val="none" w:sz="0" w:space="0" w:color="auto"/>
            <w:right w:val="none" w:sz="0" w:space="0" w:color="auto"/>
          </w:divBdr>
        </w:div>
      </w:divsChild>
    </w:div>
    <w:div w:id="591936517">
      <w:bodyDiv w:val="1"/>
      <w:marLeft w:val="0"/>
      <w:marRight w:val="0"/>
      <w:marTop w:val="0"/>
      <w:marBottom w:val="0"/>
      <w:divBdr>
        <w:top w:val="none" w:sz="0" w:space="0" w:color="auto"/>
        <w:left w:val="none" w:sz="0" w:space="0" w:color="auto"/>
        <w:bottom w:val="none" w:sz="0" w:space="0" w:color="auto"/>
        <w:right w:val="none" w:sz="0" w:space="0" w:color="auto"/>
      </w:divBdr>
    </w:div>
    <w:div w:id="596914275">
      <w:bodyDiv w:val="1"/>
      <w:marLeft w:val="0"/>
      <w:marRight w:val="0"/>
      <w:marTop w:val="0"/>
      <w:marBottom w:val="0"/>
      <w:divBdr>
        <w:top w:val="none" w:sz="0" w:space="0" w:color="auto"/>
        <w:left w:val="none" w:sz="0" w:space="0" w:color="auto"/>
        <w:bottom w:val="none" w:sz="0" w:space="0" w:color="auto"/>
        <w:right w:val="none" w:sz="0" w:space="0" w:color="auto"/>
      </w:divBdr>
    </w:div>
    <w:div w:id="692078325">
      <w:bodyDiv w:val="1"/>
      <w:marLeft w:val="0"/>
      <w:marRight w:val="0"/>
      <w:marTop w:val="0"/>
      <w:marBottom w:val="0"/>
      <w:divBdr>
        <w:top w:val="none" w:sz="0" w:space="0" w:color="auto"/>
        <w:left w:val="none" w:sz="0" w:space="0" w:color="auto"/>
        <w:bottom w:val="none" w:sz="0" w:space="0" w:color="auto"/>
        <w:right w:val="none" w:sz="0" w:space="0" w:color="auto"/>
      </w:divBdr>
    </w:div>
    <w:div w:id="783042979">
      <w:bodyDiv w:val="1"/>
      <w:marLeft w:val="0"/>
      <w:marRight w:val="0"/>
      <w:marTop w:val="0"/>
      <w:marBottom w:val="0"/>
      <w:divBdr>
        <w:top w:val="none" w:sz="0" w:space="0" w:color="auto"/>
        <w:left w:val="none" w:sz="0" w:space="0" w:color="auto"/>
        <w:bottom w:val="none" w:sz="0" w:space="0" w:color="auto"/>
        <w:right w:val="none" w:sz="0" w:space="0" w:color="auto"/>
      </w:divBdr>
    </w:div>
    <w:div w:id="815951337">
      <w:bodyDiv w:val="1"/>
      <w:marLeft w:val="0"/>
      <w:marRight w:val="0"/>
      <w:marTop w:val="0"/>
      <w:marBottom w:val="0"/>
      <w:divBdr>
        <w:top w:val="none" w:sz="0" w:space="0" w:color="auto"/>
        <w:left w:val="none" w:sz="0" w:space="0" w:color="auto"/>
        <w:bottom w:val="none" w:sz="0" w:space="0" w:color="auto"/>
        <w:right w:val="none" w:sz="0" w:space="0" w:color="auto"/>
      </w:divBdr>
      <w:divsChild>
        <w:div w:id="851456772">
          <w:marLeft w:val="1166"/>
          <w:marRight w:val="0"/>
          <w:marTop w:val="106"/>
          <w:marBottom w:val="0"/>
          <w:divBdr>
            <w:top w:val="none" w:sz="0" w:space="0" w:color="auto"/>
            <w:left w:val="none" w:sz="0" w:space="0" w:color="auto"/>
            <w:bottom w:val="none" w:sz="0" w:space="0" w:color="auto"/>
            <w:right w:val="none" w:sz="0" w:space="0" w:color="auto"/>
          </w:divBdr>
        </w:div>
      </w:divsChild>
    </w:div>
    <w:div w:id="922685449">
      <w:bodyDiv w:val="1"/>
      <w:marLeft w:val="0"/>
      <w:marRight w:val="0"/>
      <w:marTop w:val="0"/>
      <w:marBottom w:val="0"/>
      <w:divBdr>
        <w:top w:val="none" w:sz="0" w:space="0" w:color="auto"/>
        <w:left w:val="none" w:sz="0" w:space="0" w:color="auto"/>
        <w:bottom w:val="none" w:sz="0" w:space="0" w:color="auto"/>
        <w:right w:val="none" w:sz="0" w:space="0" w:color="auto"/>
      </w:divBdr>
    </w:div>
    <w:div w:id="1071194439">
      <w:bodyDiv w:val="1"/>
      <w:marLeft w:val="0"/>
      <w:marRight w:val="0"/>
      <w:marTop w:val="0"/>
      <w:marBottom w:val="0"/>
      <w:divBdr>
        <w:top w:val="none" w:sz="0" w:space="0" w:color="auto"/>
        <w:left w:val="none" w:sz="0" w:space="0" w:color="auto"/>
        <w:bottom w:val="none" w:sz="0" w:space="0" w:color="auto"/>
        <w:right w:val="none" w:sz="0" w:space="0" w:color="auto"/>
      </w:divBdr>
    </w:div>
    <w:div w:id="1178814333">
      <w:bodyDiv w:val="1"/>
      <w:marLeft w:val="0"/>
      <w:marRight w:val="0"/>
      <w:marTop w:val="0"/>
      <w:marBottom w:val="0"/>
      <w:divBdr>
        <w:top w:val="none" w:sz="0" w:space="0" w:color="auto"/>
        <w:left w:val="none" w:sz="0" w:space="0" w:color="auto"/>
        <w:bottom w:val="none" w:sz="0" w:space="0" w:color="auto"/>
        <w:right w:val="none" w:sz="0" w:space="0" w:color="auto"/>
      </w:divBdr>
    </w:div>
    <w:div w:id="1184199691">
      <w:bodyDiv w:val="1"/>
      <w:marLeft w:val="0"/>
      <w:marRight w:val="0"/>
      <w:marTop w:val="0"/>
      <w:marBottom w:val="0"/>
      <w:divBdr>
        <w:top w:val="none" w:sz="0" w:space="0" w:color="auto"/>
        <w:left w:val="none" w:sz="0" w:space="0" w:color="auto"/>
        <w:bottom w:val="none" w:sz="0" w:space="0" w:color="auto"/>
        <w:right w:val="none" w:sz="0" w:space="0" w:color="auto"/>
      </w:divBdr>
    </w:div>
    <w:div w:id="1308240810">
      <w:bodyDiv w:val="1"/>
      <w:marLeft w:val="0"/>
      <w:marRight w:val="0"/>
      <w:marTop w:val="0"/>
      <w:marBottom w:val="0"/>
      <w:divBdr>
        <w:top w:val="none" w:sz="0" w:space="0" w:color="auto"/>
        <w:left w:val="none" w:sz="0" w:space="0" w:color="auto"/>
        <w:bottom w:val="none" w:sz="0" w:space="0" w:color="auto"/>
        <w:right w:val="none" w:sz="0" w:space="0" w:color="auto"/>
      </w:divBdr>
    </w:div>
    <w:div w:id="1311208414">
      <w:bodyDiv w:val="1"/>
      <w:marLeft w:val="0"/>
      <w:marRight w:val="0"/>
      <w:marTop w:val="0"/>
      <w:marBottom w:val="0"/>
      <w:divBdr>
        <w:top w:val="none" w:sz="0" w:space="0" w:color="auto"/>
        <w:left w:val="none" w:sz="0" w:space="0" w:color="auto"/>
        <w:bottom w:val="none" w:sz="0" w:space="0" w:color="auto"/>
        <w:right w:val="none" w:sz="0" w:space="0" w:color="auto"/>
      </w:divBdr>
    </w:div>
    <w:div w:id="1376273685">
      <w:bodyDiv w:val="1"/>
      <w:marLeft w:val="0"/>
      <w:marRight w:val="0"/>
      <w:marTop w:val="0"/>
      <w:marBottom w:val="0"/>
      <w:divBdr>
        <w:top w:val="none" w:sz="0" w:space="0" w:color="auto"/>
        <w:left w:val="none" w:sz="0" w:space="0" w:color="auto"/>
        <w:bottom w:val="none" w:sz="0" w:space="0" w:color="auto"/>
        <w:right w:val="none" w:sz="0" w:space="0" w:color="auto"/>
      </w:divBdr>
      <w:divsChild>
        <w:div w:id="20862675">
          <w:marLeft w:val="360"/>
          <w:marRight w:val="0"/>
          <w:marTop w:val="200"/>
          <w:marBottom w:val="0"/>
          <w:divBdr>
            <w:top w:val="none" w:sz="0" w:space="0" w:color="auto"/>
            <w:left w:val="none" w:sz="0" w:space="0" w:color="auto"/>
            <w:bottom w:val="none" w:sz="0" w:space="0" w:color="auto"/>
            <w:right w:val="none" w:sz="0" w:space="0" w:color="auto"/>
          </w:divBdr>
        </w:div>
        <w:div w:id="472601835">
          <w:marLeft w:val="1080"/>
          <w:marRight w:val="0"/>
          <w:marTop w:val="100"/>
          <w:marBottom w:val="0"/>
          <w:divBdr>
            <w:top w:val="none" w:sz="0" w:space="0" w:color="auto"/>
            <w:left w:val="none" w:sz="0" w:space="0" w:color="auto"/>
            <w:bottom w:val="none" w:sz="0" w:space="0" w:color="auto"/>
            <w:right w:val="none" w:sz="0" w:space="0" w:color="auto"/>
          </w:divBdr>
        </w:div>
        <w:div w:id="531310414">
          <w:marLeft w:val="360"/>
          <w:marRight w:val="0"/>
          <w:marTop w:val="200"/>
          <w:marBottom w:val="0"/>
          <w:divBdr>
            <w:top w:val="none" w:sz="0" w:space="0" w:color="auto"/>
            <w:left w:val="none" w:sz="0" w:space="0" w:color="auto"/>
            <w:bottom w:val="none" w:sz="0" w:space="0" w:color="auto"/>
            <w:right w:val="none" w:sz="0" w:space="0" w:color="auto"/>
          </w:divBdr>
        </w:div>
        <w:div w:id="668219745">
          <w:marLeft w:val="1080"/>
          <w:marRight w:val="0"/>
          <w:marTop w:val="100"/>
          <w:marBottom w:val="0"/>
          <w:divBdr>
            <w:top w:val="none" w:sz="0" w:space="0" w:color="auto"/>
            <w:left w:val="none" w:sz="0" w:space="0" w:color="auto"/>
            <w:bottom w:val="none" w:sz="0" w:space="0" w:color="auto"/>
            <w:right w:val="none" w:sz="0" w:space="0" w:color="auto"/>
          </w:divBdr>
        </w:div>
        <w:div w:id="1458260658">
          <w:marLeft w:val="360"/>
          <w:marRight w:val="0"/>
          <w:marTop w:val="200"/>
          <w:marBottom w:val="0"/>
          <w:divBdr>
            <w:top w:val="none" w:sz="0" w:space="0" w:color="auto"/>
            <w:left w:val="none" w:sz="0" w:space="0" w:color="auto"/>
            <w:bottom w:val="none" w:sz="0" w:space="0" w:color="auto"/>
            <w:right w:val="none" w:sz="0" w:space="0" w:color="auto"/>
          </w:divBdr>
        </w:div>
        <w:div w:id="1853106354">
          <w:marLeft w:val="360"/>
          <w:marRight w:val="0"/>
          <w:marTop w:val="200"/>
          <w:marBottom w:val="0"/>
          <w:divBdr>
            <w:top w:val="none" w:sz="0" w:space="0" w:color="auto"/>
            <w:left w:val="none" w:sz="0" w:space="0" w:color="auto"/>
            <w:bottom w:val="none" w:sz="0" w:space="0" w:color="auto"/>
            <w:right w:val="none" w:sz="0" w:space="0" w:color="auto"/>
          </w:divBdr>
        </w:div>
        <w:div w:id="1933003048">
          <w:marLeft w:val="360"/>
          <w:marRight w:val="0"/>
          <w:marTop w:val="200"/>
          <w:marBottom w:val="0"/>
          <w:divBdr>
            <w:top w:val="none" w:sz="0" w:space="0" w:color="auto"/>
            <w:left w:val="none" w:sz="0" w:space="0" w:color="auto"/>
            <w:bottom w:val="none" w:sz="0" w:space="0" w:color="auto"/>
            <w:right w:val="none" w:sz="0" w:space="0" w:color="auto"/>
          </w:divBdr>
        </w:div>
      </w:divsChild>
    </w:div>
    <w:div w:id="1409503309">
      <w:bodyDiv w:val="1"/>
      <w:marLeft w:val="0"/>
      <w:marRight w:val="0"/>
      <w:marTop w:val="0"/>
      <w:marBottom w:val="0"/>
      <w:divBdr>
        <w:top w:val="none" w:sz="0" w:space="0" w:color="auto"/>
        <w:left w:val="none" w:sz="0" w:space="0" w:color="auto"/>
        <w:bottom w:val="none" w:sz="0" w:space="0" w:color="auto"/>
        <w:right w:val="none" w:sz="0" w:space="0" w:color="auto"/>
      </w:divBdr>
    </w:div>
    <w:div w:id="1465924939">
      <w:bodyDiv w:val="1"/>
      <w:marLeft w:val="0"/>
      <w:marRight w:val="0"/>
      <w:marTop w:val="0"/>
      <w:marBottom w:val="0"/>
      <w:divBdr>
        <w:top w:val="none" w:sz="0" w:space="0" w:color="auto"/>
        <w:left w:val="none" w:sz="0" w:space="0" w:color="auto"/>
        <w:bottom w:val="none" w:sz="0" w:space="0" w:color="auto"/>
        <w:right w:val="none" w:sz="0" w:space="0" w:color="auto"/>
      </w:divBdr>
    </w:div>
    <w:div w:id="1475677565">
      <w:bodyDiv w:val="1"/>
      <w:marLeft w:val="0"/>
      <w:marRight w:val="0"/>
      <w:marTop w:val="0"/>
      <w:marBottom w:val="0"/>
      <w:divBdr>
        <w:top w:val="none" w:sz="0" w:space="0" w:color="auto"/>
        <w:left w:val="none" w:sz="0" w:space="0" w:color="auto"/>
        <w:bottom w:val="none" w:sz="0" w:space="0" w:color="auto"/>
        <w:right w:val="none" w:sz="0" w:space="0" w:color="auto"/>
      </w:divBdr>
    </w:div>
    <w:div w:id="1504662133">
      <w:bodyDiv w:val="1"/>
      <w:marLeft w:val="0"/>
      <w:marRight w:val="0"/>
      <w:marTop w:val="0"/>
      <w:marBottom w:val="0"/>
      <w:divBdr>
        <w:top w:val="none" w:sz="0" w:space="0" w:color="auto"/>
        <w:left w:val="none" w:sz="0" w:space="0" w:color="auto"/>
        <w:bottom w:val="none" w:sz="0" w:space="0" w:color="auto"/>
        <w:right w:val="none" w:sz="0" w:space="0" w:color="auto"/>
      </w:divBdr>
    </w:div>
    <w:div w:id="1667123291">
      <w:bodyDiv w:val="1"/>
      <w:marLeft w:val="0"/>
      <w:marRight w:val="0"/>
      <w:marTop w:val="0"/>
      <w:marBottom w:val="0"/>
      <w:divBdr>
        <w:top w:val="none" w:sz="0" w:space="0" w:color="auto"/>
        <w:left w:val="none" w:sz="0" w:space="0" w:color="auto"/>
        <w:bottom w:val="none" w:sz="0" w:space="0" w:color="auto"/>
        <w:right w:val="none" w:sz="0" w:space="0" w:color="auto"/>
      </w:divBdr>
    </w:div>
    <w:div w:id="1698041732">
      <w:bodyDiv w:val="1"/>
      <w:marLeft w:val="0"/>
      <w:marRight w:val="0"/>
      <w:marTop w:val="0"/>
      <w:marBottom w:val="0"/>
      <w:divBdr>
        <w:top w:val="none" w:sz="0" w:space="0" w:color="auto"/>
        <w:left w:val="none" w:sz="0" w:space="0" w:color="auto"/>
        <w:bottom w:val="none" w:sz="0" w:space="0" w:color="auto"/>
        <w:right w:val="none" w:sz="0" w:space="0" w:color="auto"/>
      </w:divBdr>
      <w:divsChild>
        <w:div w:id="725687214">
          <w:marLeft w:val="1166"/>
          <w:marRight w:val="0"/>
          <w:marTop w:val="125"/>
          <w:marBottom w:val="0"/>
          <w:divBdr>
            <w:top w:val="none" w:sz="0" w:space="0" w:color="auto"/>
            <w:left w:val="none" w:sz="0" w:space="0" w:color="auto"/>
            <w:bottom w:val="none" w:sz="0" w:space="0" w:color="auto"/>
            <w:right w:val="none" w:sz="0" w:space="0" w:color="auto"/>
          </w:divBdr>
        </w:div>
      </w:divsChild>
    </w:div>
    <w:div w:id="1743602046">
      <w:bodyDiv w:val="1"/>
      <w:marLeft w:val="0"/>
      <w:marRight w:val="0"/>
      <w:marTop w:val="0"/>
      <w:marBottom w:val="0"/>
      <w:divBdr>
        <w:top w:val="none" w:sz="0" w:space="0" w:color="auto"/>
        <w:left w:val="none" w:sz="0" w:space="0" w:color="auto"/>
        <w:bottom w:val="none" w:sz="0" w:space="0" w:color="auto"/>
        <w:right w:val="none" w:sz="0" w:space="0" w:color="auto"/>
      </w:divBdr>
    </w:div>
    <w:div w:id="1859468289">
      <w:bodyDiv w:val="1"/>
      <w:marLeft w:val="0"/>
      <w:marRight w:val="0"/>
      <w:marTop w:val="0"/>
      <w:marBottom w:val="0"/>
      <w:divBdr>
        <w:top w:val="none" w:sz="0" w:space="0" w:color="auto"/>
        <w:left w:val="none" w:sz="0" w:space="0" w:color="auto"/>
        <w:bottom w:val="none" w:sz="0" w:space="0" w:color="auto"/>
        <w:right w:val="none" w:sz="0" w:space="0" w:color="auto"/>
      </w:divBdr>
    </w:div>
    <w:div w:id="1941911322">
      <w:bodyDiv w:val="1"/>
      <w:marLeft w:val="0"/>
      <w:marRight w:val="0"/>
      <w:marTop w:val="0"/>
      <w:marBottom w:val="0"/>
      <w:divBdr>
        <w:top w:val="none" w:sz="0" w:space="0" w:color="auto"/>
        <w:left w:val="none" w:sz="0" w:space="0" w:color="auto"/>
        <w:bottom w:val="none" w:sz="0" w:space="0" w:color="auto"/>
        <w:right w:val="none" w:sz="0" w:space="0" w:color="auto"/>
      </w:divBdr>
    </w:div>
    <w:div w:id="1956207651">
      <w:bodyDiv w:val="1"/>
      <w:marLeft w:val="0"/>
      <w:marRight w:val="0"/>
      <w:marTop w:val="0"/>
      <w:marBottom w:val="0"/>
      <w:divBdr>
        <w:top w:val="none" w:sz="0" w:space="0" w:color="auto"/>
        <w:left w:val="none" w:sz="0" w:space="0" w:color="auto"/>
        <w:bottom w:val="none" w:sz="0" w:space="0" w:color="auto"/>
        <w:right w:val="none" w:sz="0" w:space="0" w:color="auto"/>
      </w:divBdr>
    </w:div>
    <w:div w:id="2049598955">
      <w:bodyDiv w:val="1"/>
      <w:marLeft w:val="0"/>
      <w:marRight w:val="0"/>
      <w:marTop w:val="0"/>
      <w:marBottom w:val="0"/>
      <w:divBdr>
        <w:top w:val="none" w:sz="0" w:space="0" w:color="auto"/>
        <w:left w:val="none" w:sz="0" w:space="0" w:color="auto"/>
        <w:bottom w:val="none" w:sz="0" w:space="0" w:color="auto"/>
        <w:right w:val="none" w:sz="0" w:space="0" w:color="auto"/>
      </w:divBdr>
    </w:div>
    <w:div w:id="2050520667">
      <w:bodyDiv w:val="1"/>
      <w:marLeft w:val="0"/>
      <w:marRight w:val="0"/>
      <w:marTop w:val="0"/>
      <w:marBottom w:val="0"/>
      <w:divBdr>
        <w:top w:val="none" w:sz="0" w:space="0" w:color="auto"/>
        <w:left w:val="none" w:sz="0" w:space="0" w:color="auto"/>
        <w:bottom w:val="none" w:sz="0" w:space="0" w:color="auto"/>
        <w:right w:val="none" w:sz="0" w:space="0" w:color="auto"/>
      </w:divBdr>
    </w:div>
    <w:div w:id="2101103532">
      <w:bodyDiv w:val="1"/>
      <w:marLeft w:val="0"/>
      <w:marRight w:val="0"/>
      <w:marTop w:val="0"/>
      <w:marBottom w:val="0"/>
      <w:divBdr>
        <w:top w:val="none" w:sz="0" w:space="0" w:color="auto"/>
        <w:left w:val="none" w:sz="0" w:space="0" w:color="auto"/>
        <w:bottom w:val="none" w:sz="0" w:space="0" w:color="auto"/>
        <w:right w:val="none" w:sz="0" w:space="0" w:color="auto"/>
      </w:divBdr>
      <w:divsChild>
        <w:div w:id="306518893">
          <w:marLeft w:val="0"/>
          <w:marRight w:val="0"/>
          <w:marTop w:val="0"/>
          <w:marBottom w:val="0"/>
          <w:divBdr>
            <w:top w:val="none" w:sz="0" w:space="0" w:color="auto"/>
            <w:left w:val="none" w:sz="0" w:space="0" w:color="auto"/>
            <w:bottom w:val="none" w:sz="0" w:space="0" w:color="auto"/>
            <w:right w:val="none" w:sz="0" w:space="0" w:color="auto"/>
          </w:divBdr>
        </w:div>
        <w:div w:id="474227981">
          <w:marLeft w:val="0"/>
          <w:marRight w:val="0"/>
          <w:marTop w:val="0"/>
          <w:marBottom w:val="0"/>
          <w:divBdr>
            <w:top w:val="none" w:sz="0" w:space="0" w:color="auto"/>
            <w:left w:val="none" w:sz="0" w:space="0" w:color="auto"/>
            <w:bottom w:val="none" w:sz="0" w:space="0" w:color="auto"/>
            <w:right w:val="none" w:sz="0" w:space="0" w:color="auto"/>
          </w:divBdr>
        </w:div>
        <w:div w:id="649405073">
          <w:marLeft w:val="0"/>
          <w:marRight w:val="0"/>
          <w:marTop w:val="0"/>
          <w:marBottom w:val="0"/>
          <w:divBdr>
            <w:top w:val="none" w:sz="0" w:space="0" w:color="auto"/>
            <w:left w:val="none" w:sz="0" w:space="0" w:color="auto"/>
            <w:bottom w:val="none" w:sz="0" w:space="0" w:color="auto"/>
            <w:right w:val="none" w:sz="0" w:space="0" w:color="auto"/>
          </w:divBdr>
        </w:div>
        <w:div w:id="744961135">
          <w:marLeft w:val="0"/>
          <w:marRight w:val="0"/>
          <w:marTop w:val="0"/>
          <w:marBottom w:val="0"/>
          <w:divBdr>
            <w:top w:val="none" w:sz="0" w:space="0" w:color="auto"/>
            <w:left w:val="none" w:sz="0" w:space="0" w:color="auto"/>
            <w:bottom w:val="none" w:sz="0" w:space="0" w:color="auto"/>
            <w:right w:val="none" w:sz="0" w:space="0" w:color="auto"/>
          </w:divBdr>
        </w:div>
        <w:div w:id="1145775679">
          <w:marLeft w:val="0"/>
          <w:marRight w:val="0"/>
          <w:marTop w:val="0"/>
          <w:marBottom w:val="0"/>
          <w:divBdr>
            <w:top w:val="none" w:sz="0" w:space="0" w:color="auto"/>
            <w:left w:val="none" w:sz="0" w:space="0" w:color="auto"/>
            <w:bottom w:val="none" w:sz="0" w:space="0" w:color="auto"/>
            <w:right w:val="none" w:sz="0" w:space="0" w:color="auto"/>
          </w:divBdr>
        </w:div>
        <w:div w:id="1178731398">
          <w:marLeft w:val="0"/>
          <w:marRight w:val="0"/>
          <w:marTop w:val="0"/>
          <w:marBottom w:val="0"/>
          <w:divBdr>
            <w:top w:val="none" w:sz="0" w:space="0" w:color="auto"/>
            <w:left w:val="none" w:sz="0" w:space="0" w:color="auto"/>
            <w:bottom w:val="none" w:sz="0" w:space="0" w:color="auto"/>
            <w:right w:val="none" w:sz="0" w:space="0" w:color="auto"/>
          </w:divBdr>
        </w:div>
        <w:div w:id="1758011934">
          <w:marLeft w:val="0"/>
          <w:marRight w:val="0"/>
          <w:marTop w:val="0"/>
          <w:marBottom w:val="0"/>
          <w:divBdr>
            <w:top w:val="none" w:sz="0" w:space="0" w:color="auto"/>
            <w:left w:val="none" w:sz="0" w:space="0" w:color="auto"/>
            <w:bottom w:val="none" w:sz="0" w:space="0" w:color="auto"/>
            <w:right w:val="none" w:sz="0" w:space="0" w:color="auto"/>
          </w:divBdr>
        </w:div>
        <w:div w:id="1815682063">
          <w:marLeft w:val="0"/>
          <w:marRight w:val="0"/>
          <w:marTop w:val="0"/>
          <w:marBottom w:val="0"/>
          <w:divBdr>
            <w:top w:val="none" w:sz="0" w:space="0" w:color="auto"/>
            <w:left w:val="none" w:sz="0" w:space="0" w:color="auto"/>
            <w:bottom w:val="none" w:sz="0" w:space="0" w:color="auto"/>
            <w:right w:val="none" w:sz="0" w:space="0" w:color="auto"/>
          </w:divBdr>
        </w:div>
        <w:div w:id="1993606228">
          <w:marLeft w:val="0"/>
          <w:marRight w:val="0"/>
          <w:marTop w:val="0"/>
          <w:marBottom w:val="0"/>
          <w:divBdr>
            <w:top w:val="none" w:sz="0" w:space="0" w:color="auto"/>
            <w:left w:val="none" w:sz="0" w:space="0" w:color="auto"/>
            <w:bottom w:val="none" w:sz="0" w:space="0" w:color="auto"/>
            <w:right w:val="none" w:sz="0" w:space="0" w:color="auto"/>
          </w:divBdr>
        </w:div>
      </w:divsChild>
    </w:div>
    <w:div w:id="2127965778">
      <w:bodyDiv w:val="1"/>
      <w:marLeft w:val="0"/>
      <w:marRight w:val="0"/>
      <w:marTop w:val="0"/>
      <w:marBottom w:val="0"/>
      <w:divBdr>
        <w:top w:val="none" w:sz="0" w:space="0" w:color="auto"/>
        <w:left w:val="none" w:sz="0" w:space="0" w:color="auto"/>
        <w:bottom w:val="none" w:sz="0" w:space="0" w:color="auto"/>
        <w:right w:val="none" w:sz="0" w:space="0" w:color="auto"/>
      </w:divBdr>
      <w:divsChild>
        <w:div w:id="261690919">
          <w:marLeft w:val="1166"/>
          <w:marRight w:val="0"/>
          <w:marTop w:val="86"/>
          <w:marBottom w:val="0"/>
          <w:divBdr>
            <w:top w:val="none" w:sz="0" w:space="0" w:color="auto"/>
            <w:left w:val="none" w:sz="0" w:space="0" w:color="auto"/>
            <w:bottom w:val="none" w:sz="0" w:space="0" w:color="auto"/>
            <w:right w:val="none" w:sz="0" w:space="0" w:color="auto"/>
          </w:divBdr>
        </w:div>
        <w:div w:id="979116028">
          <w:marLeft w:val="1166"/>
          <w:marRight w:val="0"/>
          <w:marTop w:val="86"/>
          <w:marBottom w:val="0"/>
          <w:divBdr>
            <w:top w:val="none" w:sz="0" w:space="0" w:color="auto"/>
            <w:left w:val="none" w:sz="0" w:space="0" w:color="auto"/>
            <w:bottom w:val="none" w:sz="0" w:space="0" w:color="auto"/>
            <w:right w:val="none" w:sz="0" w:space="0" w:color="auto"/>
          </w:divBdr>
        </w:div>
        <w:div w:id="1317687261">
          <w:marLeft w:val="1166"/>
          <w:marRight w:val="0"/>
          <w:marTop w:val="86"/>
          <w:marBottom w:val="0"/>
          <w:divBdr>
            <w:top w:val="none" w:sz="0" w:space="0" w:color="auto"/>
            <w:left w:val="none" w:sz="0" w:space="0" w:color="auto"/>
            <w:bottom w:val="none" w:sz="0" w:space="0" w:color="auto"/>
            <w:right w:val="none" w:sz="0" w:space="0" w:color="auto"/>
          </w:divBdr>
        </w:div>
        <w:div w:id="1809586092">
          <w:marLeft w:val="1166"/>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hyperlink" Target="http://qjmed.oxfordjournals.org/content/98/4/291.long" TargetMode="External" Id="rId7" /><Relationship Type="http://schemas.openxmlformats.org/officeDocument/2006/relationships/image" Target="media/image3.png" Id="rId12"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header" Target="header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cid.oxfordjournals.org/content/35/1/46.full" TargetMode="External" Id="rId11" /><Relationship Type="http://schemas.openxmlformats.org/officeDocument/2006/relationships/footnotes" Target="footnotes.xml" Id="rId5" /><Relationship Type="http://schemas.openxmlformats.org/officeDocument/2006/relationships/image" Target="media/image6.jpeg" Id="rId15" /><Relationship Type="http://schemas.openxmlformats.org/officeDocument/2006/relationships/hyperlink" Target="http://www.ncbi.nlm.nih.gov/pubmed/12060874?dopt=Abstract" TargetMode="External"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glossaryDocument" Target="glossary/document.xml" Id="R5d56ce7d6b7b41f3" /></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cb07762-2ea3-4bdc-818e-291ccc5b216b}"/>
      </w:docPartPr>
      <w:docPartBody>
        <w:p w14:paraId="428CF15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Toshiba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Ashley Jenkins</dc:creator>
  <keywords/>
  <lastModifiedBy>Kwakye, Derek (kwakyedb)</lastModifiedBy>
  <revision>61</revision>
  <lastPrinted>2019-09-20T15:43:00.0000000Z</lastPrinted>
  <dcterms:created xsi:type="dcterms:W3CDTF">2017-11-07T16:02:00.0000000Z</dcterms:created>
  <dcterms:modified xsi:type="dcterms:W3CDTF">2023-12-06T16:20:46.6047784Z</dcterms:modified>
</coreProperties>
</file>