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842DE4" w:rsidR="002C3029" w:rsidP="002C3029" w:rsidRDefault="002C3029" w14:paraId="1C1A89F9" w14:textId="44295BEA">
      <w:pPr>
        <w:rPr>
          <w:b/>
        </w:rPr>
      </w:pPr>
      <w:r w:rsidRPr="00842DE4">
        <w:rPr>
          <w:b/>
        </w:rPr>
        <w:t>Valvular Heart Disease</w:t>
      </w:r>
      <w:r>
        <w:rPr>
          <w:b/>
        </w:rPr>
        <w:t xml:space="preserve"> – </w:t>
      </w:r>
      <w:r>
        <w:rPr>
          <w:b/>
        </w:rPr>
        <w:t>Learner</w:t>
      </w:r>
      <w:r>
        <w:rPr>
          <w:b/>
        </w:rPr>
        <w:t xml:space="preserve"> Guide</w:t>
      </w:r>
    </w:p>
    <w:p w:rsidRPr="002A21D6" w:rsidR="002C3029" w:rsidP="002C3029" w:rsidRDefault="002C3029" w14:paraId="412BC88F" w14:textId="77777777">
      <w:pPr>
        <w:spacing w:after="0"/>
        <w:rPr>
          <w:b/>
          <w:u w:val="single"/>
        </w:rPr>
      </w:pPr>
      <w:r w:rsidRPr="002A21D6">
        <w:rPr>
          <w:b/>
          <w:u w:val="single"/>
        </w:rPr>
        <w:t>Agenda:</w:t>
      </w:r>
    </w:p>
    <w:p w:rsidR="002C3029" w:rsidP="002C3029" w:rsidRDefault="002C3029" w14:paraId="47B9EB24" w14:textId="77777777">
      <w:pPr>
        <w:spacing w:after="0"/>
      </w:pPr>
      <w:r>
        <w:t>1:00 – 1:15pm Theory Burst</w:t>
      </w:r>
    </w:p>
    <w:p w:rsidR="002C3029" w:rsidP="002C3029" w:rsidRDefault="002C3029" w14:paraId="427EB213" w14:textId="7C17F5F9">
      <w:pPr>
        <w:spacing w:after="0"/>
      </w:pPr>
      <w:r w:rsidR="002C3029">
        <w:rPr/>
        <w:t>1:15 – 2:15pm Case 1</w:t>
      </w:r>
      <w:r w:rsidR="7DB525E9">
        <w:rPr/>
        <w:t xml:space="preserve"> &amp; 2</w:t>
      </w:r>
    </w:p>
    <w:p w:rsidR="002C3029" w:rsidP="002C3029" w:rsidRDefault="002C3029" w14:paraId="11824F42" w14:textId="77777777">
      <w:pPr>
        <w:spacing w:after="0"/>
      </w:pPr>
      <w:r>
        <w:t>2:15 – 2:30pm Break/Expert Questions</w:t>
      </w:r>
    </w:p>
    <w:p w:rsidR="002C3029" w:rsidP="002C3029" w:rsidRDefault="002C3029" w14:paraId="4F274DF9" w14:textId="4C4E7F1F">
      <w:pPr>
        <w:spacing w:after="0"/>
      </w:pPr>
      <w:r w:rsidR="002C3029">
        <w:rPr/>
        <w:t xml:space="preserve">2:30 – 3:15pm Case </w:t>
      </w:r>
      <w:r w:rsidR="66135F6E">
        <w:rPr/>
        <w:t xml:space="preserve">3 </w:t>
      </w:r>
      <w:r w:rsidR="66135F6E">
        <w:rPr/>
        <w:t>&amp; 4</w:t>
      </w:r>
    </w:p>
    <w:p w:rsidR="002C3029" w:rsidP="002C3029" w:rsidRDefault="002C3029" w14:paraId="31E72FBC" w14:textId="77777777">
      <w:pPr>
        <w:spacing w:after="0"/>
      </w:pPr>
      <w:r>
        <w:t>3:15pm Expert Questions</w:t>
      </w:r>
    </w:p>
    <w:p w:rsidR="002C3029" w:rsidP="002C3029" w:rsidRDefault="002C3029" w14:paraId="0D1F16D1" w14:textId="77777777">
      <w:pPr>
        <w:spacing w:after="0"/>
      </w:pPr>
    </w:p>
    <w:p w:rsidRPr="003E422B" w:rsidR="002C3029" w:rsidP="002C3029" w:rsidRDefault="002C3029" w14:paraId="7CBB0964" w14:textId="77777777">
      <w:pPr>
        <w:spacing w:after="0"/>
        <w:rPr>
          <w:b/>
        </w:rPr>
      </w:pPr>
      <w:r w:rsidRPr="003E422B">
        <w:rPr>
          <w:b/>
        </w:rPr>
        <w:t xml:space="preserve">Case 1: </w:t>
      </w:r>
    </w:p>
    <w:p w:rsidRPr="003E422B" w:rsidR="002C3029" w:rsidP="002C3029" w:rsidRDefault="002C3029" w14:paraId="2E644DBF" w14:textId="77777777">
      <w:pPr>
        <w:spacing w:after="0"/>
        <w:rPr>
          <w:b/>
        </w:rPr>
      </w:pPr>
      <w:r>
        <w:rPr>
          <w:b/>
        </w:rPr>
        <w:t>A</w:t>
      </w:r>
      <w:r w:rsidRPr="003E422B">
        <w:rPr>
          <w:b/>
        </w:rPr>
        <w:t xml:space="preserve"> 67y/o M with PMHx of HTN</w:t>
      </w:r>
      <w:r>
        <w:rPr>
          <w:b/>
        </w:rPr>
        <w:t xml:space="preserve"> and</w:t>
      </w:r>
      <w:r w:rsidRPr="003E422B">
        <w:rPr>
          <w:b/>
        </w:rPr>
        <w:t xml:space="preserve"> HLD who presents to clinic for a routine check</w:t>
      </w:r>
      <w:r>
        <w:rPr>
          <w:b/>
        </w:rPr>
        <w:t>-</w:t>
      </w:r>
      <w:r w:rsidRPr="003E422B">
        <w:rPr>
          <w:b/>
        </w:rPr>
        <w:t xml:space="preserve">up, though he hasn’t seen a doctor in years. He states he has been feeling well, has no complaints, and came to clinic at the urging of his wife. He is hoping to leave the office with a clean bill of health. </w:t>
      </w:r>
      <w:r>
        <w:rPr>
          <w:b/>
        </w:rPr>
        <w:t xml:space="preserve">Vitals: BP 160/88, HR 74, T 98.4 deg, RR 14, SpO2 99 on RA. </w:t>
      </w:r>
      <w:r w:rsidRPr="003E422B">
        <w:rPr>
          <w:b/>
        </w:rPr>
        <w:t>On physical exam, you think you hear a systolic murmur</w:t>
      </w:r>
      <w:r>
        <w:rPr>
          <w:b/>
        </w:rPr>
        <w:t xml:space="preserve">, best heard at the cardiac apex. </w:t>
      </w:r>
      <w:r w:rsidRPr="00791BB0">
        <w:rPr>
          <w:b/>
        </w:rPr>
        <w:t>Listening closely, you hear it consistently throughout systole, and you can even hear the murmur tracing toward his axilla.</w:t>
      </w:r>
    </w:p>
    <w:p w:rsidR="0F49C3D3" w:rsidP="0F49C3D3" w:rsidRDefault="0F49C3D3" w14:paraId="46ADB3FA" w14:noSpellErr="1" w14:textId="2B08A387">
      <w:pPr>
        <w:pStyle w:val="Normal"/>
        <w:spacing w:after="0"/>
      </w:pPr>
    </w:p>
    <w:p w:rsidR="002C3029" w:rsidP="002C3029" w:rsidRDefault="002C3029" w14:paraId="0A409494" w14:textId="77777777">
      <w:pPr>
        <w:pStyle w:val="ListParagraph"/>
        <w:numPr>
          <w:ilvl w:val="0"/>
          <w:numId w:val="1"/>
        </w:numPr>
        <w:spacing w:after="0"/>
        <w:rPr>
          <w:b/>
        </w:rPr>
      </w:pPr>
      <w:r>
        <w:rPr>
          <w:b/>
        </w:rPr>
        <w:t>What is your thought process when evaluating a murmur?</w:t>
      </w:r>
      <w:r w:rsidRPr="001859D7">
        <w:rPr>
          <w:b/>
        </w:rPr>
        <w:t xml:space="preserve"> Let’s create a systematic approach to murmurs.</w:t>
      </w:r>
    </w:p>
    <w:p w:rsidR="002C3029" w:rsidP="40C6DBF6" w:rsidRDefault="002C3029" w14:paraId="26AFD447" w14:textId="2550C9B2">
      <w:pPr>
        <w:spacing w:after="0"/>
        <w:rPr>
          <w:b w:val="1"/>
          <w:bCs w:val="1"/>
        </w:rPr>
      </w:pPr>
    </w:p>
    <w:p w:rsidR="40C6DBF6" w:rsidP="40C6DBF6" w:rsidRDefault="40C6DBF6" w14:paraId="13DC4A17" w14:textId="26B46342">
      <w:pPr>
        <w:pStyle w:val="Normal"/>
        <w:spacing w:after="0"/>
        <w:rPr>
          <w:b w:val="1"/>
          <w:bCs w:val="1"/>
        </w:rPr>
      </w:pPr>
    </w:p>
    <w:p w:rsidR="006B04D9" w:rsidP="40C6DBF6" w:rsidRDefault="006B04D9" w14:paraId="5921EE72" w14:textId="740CBD60">
      <w:pPr>
        <w:pStyle w:val="Normal"/>
        <w:spacing w:after="0"/>
        <w:rPr>
          <w:b w:val="1"/>
          <w:bCs w:val="1"/>
        </w:rPr>
      </w:pPr>
    </w:p>
    <w:p w:rsidR="006B04D9" w:rsidP="002C3029" w:rsidRDefault="006B04D9" w14:paraId="04119A87" w14:textId="3261D1FC">
      <w:pPr>
        <w:spacing w:after="0"/>
        <w:rPr>
          <w:b/>
        </w:rPr>
      </w:pPr>
    </w:p>
    <w:p w:rsidR="006B04D9" w:rsidP="002C3029" w:rsidRDefault="006B04D9" w14:paraId="6DC17913" w14:textId="77777777">
      <w:pPr>
        <w:spacing w:after="0"/>
        <w:rPr>
          <w:b/>
        </w:rPr>
      </w:pPr>
    </w:p>
    <w:p w:rsidR="006B04D9" w:rsidP="40C6DBF6" w:rsidRDefault="006B04D9" w14:paraId="1348BEF0" w14:textId="43FFA0B4">
      <w:pPr>
        <w:pStyle w:val="ListParagraph"/>
        <w:numPr>
          <w:ilvl w:val="0"/>
          <w:numId w:val="1"/>
        </w:numPr>
        <w:spacing w:after="0"/>
        <w:ind/>
        <w:rPr>
          <w:b w:val="1"/>
          <w:bCs w:val="1"/>
        </w:rPr>
      </w:pPr>
      <w:r w:rsidRPr="40C6DBF6" w:rsidR="002C3029">
        <w:rPr>
          <w:b w:val="1"/>
          <w:bCs w:val="1"/>
        </w:rPr>
        <w:t>What murmur are you most concerned about? How do you categorize this murmur and what follow up questions do you need to ask the patient?</w:t>
      </w:r>
    </w:p>
    <w:p w:rsidR="006B04D9" w:rsidP="002C3029" w:rsidRDefault="006B04D9" w14:paraId="5308322D" w14:textId="7C79B778">
      <w:pPr>
        <w:pStyle w:val="ListParagraph"/>
        <w:spacing w:after="0"/>
        <w:ind w:left="1440"/>
        <w:rPr>
          <w:b/>
        </w:rPr>
      </w:pPr>
    </w:p>
    <w:p w:rsidR="006B04D9" w:rsidP="0F49C3D3" w:rsidRDefault="006B04D9" w14:paraId="64806F9A" w14:textId="2E464E46" w14:noSpellErr="1">
      <w:pPr>
        <w:pStyle w:val="ListParagraph"/>
        <w:spacing w:after="0"/>
        <w:ind w:left="1440"/>
        <w:rPr>
          <w:b w:val="1"/>
          <w:bCs w:val="1"/>
        </w:rPr>
      </w:pPr>
    </w:p>
    <w:p w:rsidR="0F49C3D3" w:rsidP="0F49C3D3" w:rsidRDefault="0F49C3D3" w14:paraId="5BF746D7" w14:textId="5D0DAD49">
      <w:pPr>
        <w:pStyle w:val="ListParagraph"/>
        <w:spacing w:after="0"/>
        <w:ind w:left="1440"/>
        <w:rPr>
          <w:b w:val="1"/>
          <w:bCs w:val="1"/>
        </w:rPr>
      </w:pPr>
    </w:p>
    <w:p w:rsidR="006B04D9" w:rsidP="40C6DBF6" w:rsidRDefault="006B04D9" w14:paraId="5A359969" w14:textId="68A8B2C7">
      <w:pPr>
        <w:pStyle w:val="ListParagraph"/>
        <w:spacing w:after="0"/>
        <w:ind w:left="0"/>
        <w:rPr>
          <w:b w:val="1"/>
          <w:bCs w:val="1"/>
        </w:rPr>
      </w:pPr>
    </w:p>
    <w:p w:rsidR="006B04D9" w:rsidP="002C3029" w:rsidRDefault="006B04D9" w14:paraId="437CEC06" w14:textId="2A778037">
      <w:pPr>
        <w:pStyle w:val="ListParagraph"/>
        <w:spacing w:after="0"/>
        <w:ind w:left="1440"/>
        <w:rPr>
          <w:b/>
        </w:rPr>
      </w:pPr>
    </w:p>
    <w:p w:rsidRPr="005871D9" w:rsidR="006B04D9" w:rsidP="002C3029" w:rsidRDefault="006B04D9" w14:paraId="457E963F" w14:textId="77777777">
      <w:pPr>
        <w:pStyle w:val="ListParagraph"/>
        <w:spacing w:after="0"/>
        <w:ind w:left="1440"/>
        <w:rPr>
          <w:b/>
        </w:rPr>
      </w:pPr>
    </w:p>
    <w:p w:rsidRPr="00C5116B" w:rsidR="002C3029" w:rsidP="002C3029" w:rsidRDefault="002C3029" w14:paraId="64E11A65" w14:textId="42E21402">
      <w:pPr>
        <w:pStyle w:val="ListParagraph"/>
        <w:numPr>
          <w:ilvl w:val="0"/>
          <w:numId w:val="1"/>
        </w:numPr>
        <w:spacing w:after="0"/>
        <w:rPr>
          <w:b w:val="1"/>
          <w:bCs w:val="1"/>
        </w:rPr>
      </w:pPr>
      <w:r w:rsidRPr="13A39119" w:rsidR="002C3029">
        <w:rPr>
          <w:b w:val="1"/>
          <w:bCs w:val="1"/>
        </w:rPr>
        <w:t>The patient</w:t>
      </w:r>
      <w:r w:rsidRPr="13A39119" w:rsidR="002C3029">
        <w:rPr>
          <w:b w:val="1"/>
          <w:bCs w:val="1"/>
        </w:rPr>
        <w:t xml:space="preserve"> denies any </w:t>
      </w:r>
      <w:r w:rsidRPr="13A39119" w:rsidR="002C3029">
        <w:rPr>
          <w:b w:val="1"/>
          <w:bCs w:val="1"/>
        </w:rPr>
        <w:t>hx</w:t>
      </w:r>
      <w:r w:rsidRPr="13A39119" w:rsidR="002C3029">
        <w:rPr>
          <w:b w:val="1"/>
          <w:bCs w:val="1"/>
        </w:rPr>
        <w:t xml:space="preserve"> of</w:t>
      </w:r>
      <w:r w:rsidRPr="13A39119" w:rsidR="20EB7ADB">
        <w:rPr>
          <w:b w:val="1"/>
          <w:bCs w:val="1"/>
        </w:rPr>
        <w:t xml:space="preserve"> ilicit</w:t>
      </w:r>
      <w:r w:rsidRPr="13A39119" w:rsidR="002C3029">
        <w:rPr>
          <w:b w:val="1"/>
          <w:bCs w:val="1"/>
        </w:rPr>
        <w:t xml:space="preserve"> drug </w:t>
      </w:r>
      <w:r w:rsidRPr="13A39119" w:rsidR="50DDA8C0">
        <w:rPr>
          <w:b w:val="1"/>
          <w:bCs w:val="1"/>
        </w:rPr>
        <w:t>use</w:t>
      </w:r>
      <w:r w:rsidRPr="13A39119" w:rsidR="002C3029">
        <w:rPr>
          <w:b w:val="1"/>
          <w:bCs w:val="1"/>
        </w:rPr>
        <w:t>, rheumatic heart disease</w:t>
      </w:r>
      <w:r w:rsidRPr="13A39119" w:rsidR="002C3029">
        <w:rPr>
          <w:b w:val="1"/>
          <w:bCs w:val="1"/>
        </w:rPr>
        <w:t>,</w:t>
      </w:r>
      <w:r w:rsidRPr="13A39119" w:rsidR="002C3029">
        <w:rPr>
          <w:b w:val="1"/>
          <w:bCs w:val="1"/>
        </w:rPr>
        <w:t xml:space="preserve"> or connective tissue disease. He says he </w:t>
      </w:r>
      <w:r w:rsidRPr="13A39119" w:rsidR="002C3029">
        <w:rPr>
          <w:b w:val="1"/>
          <w:bCs w:val="1"/>
        </w:rPr>
        <w:t>has been</w:t>
      </w:r>
      <w:r w:rsidRPr="13A39119" w:rsidR="002C3029">
        <w:rPr>
          <w:b w:val="1"/>
          <w:bCs w:val="1"/>
        </w:rPr>
        <w:t xml:space="preserve"> told long ago that he has high blood pressure but has never taken medications for it because he hates taking pills</w:t>
      </w:r>
      <w:r w:rsidRPr="13A39119" w:rsidR="002C3029">
        <w:rPr>
          <w:b w:val="1"/>
          <w:bCs w:val="1"/>
        </w:rPr>
        <w:t>. He denies chest pain, shortness of breath,</w:t>
      </w:r>
      <w:r w:rsidRPr="13A39119" w:rsidR="002C3029">
        <w:rPr>
          <w:b w:val="1"/>
          <w:bCs w:val="1"/>
        </w:rPr>
        <w:t xml:space="preserve"> or</w:t>
      </w:r>
      <w:r w:rsidRPr="13A39119" w:rsidR="002C3029">
        <w:rPr>
          <w:b w:val="1"/>
          <w:bCs w:val="1"/>
        </w:rPr>
        <w:t xml:space="preserve"> palpitations. </w:t>
      </w:r>
      <w:r w:rsidRPr="13A39119" w:rsidR="002C3029">
        <w:rPr>
          <w:b w:val="1"/>
          <w:bCs w:val="1"/>
        </w:rPr>
        <w:t>He remains fairly active for his age.</w:t>
      </w:r>
      <w:r w:rsidRPr="13A39119" w:rsidR="002C3029">
        <w:rPr>
          <w:b w:val="1"/>
          <w:bCs w:val="1"/>
        </w:rPr>
        <w:t xml:space="preserve"> He asks you if you think </w:t>
      </w:r>
      <w:r w:rsidRPr="13A39119" w:rsidR="002C3029">
        <w:rPr>
          <w:b w:val="1"/>
          <w:bCs w:val="1"/>
        </w:rPr>
        <w:t>he’ll</w:t>
      </w:r>
      <w:r w:rsidRPr="13A39119" w:rsidR="002C3029">
        <w:rPr>
          <w:b w:val="1"/>
          <w:bCs w:val="1"/>
        </w:rPr>
        <w:t xml:space="preserve"> need surgery for this. What are your recommendations for next steps?</w:t>
      </w:r>
    </w:p>
    <w:p w:rsidR="002C3029" w:rsidP="002C3029" w:rsidRDefault="002C3029" w14:paraId="2ABE9139" w14:textId="77777777">
      <w:pPr>
        <w:spacing w:after="0"/>
      </w:pPr>
    </w:p>
    <w:p w:rsidR="002C3029" w:rsidP="002C3029" w:rsidRDefault="002C3029" w14:paraId="3848E2C4" w14:textId="2456C7AE">
      <w:pPr>
        <w:spacing w:after="0"/>
      </w:pPr>
    </w:p>
    <w:p w:rsidR="006B04D9" w:rsidP="002C3029" w:rsidRDefault="006B04D9" w14:paraId="30371B0E" w14:textId="4D15AE71" w14:noSpellErr="1">
      <w:pPr>
        <w:spacing w:after="0"/>
      </w:pPr>
    </w:p>
    <w:p w:rsidR="0F49C3D3" w:rsidP="0F49C3D3" w:rsidRDefault="0F49C3D3" w14:paraId="293B0ED4" w14:textId="3C87E4F9">
      <w:pPr>
        <w:pStyle w:val="Normal"/>
        <w:spacing w:after="0"/>
      </w:pPr>
    </w:p>
    <w:p w:rsidR="006B04D9" w:rsidP="002C3029" w:rsidRDefault="006B04D9" w14:paraId="53D21465" w14:textId="2D0360B2">
      <w:pPr>
        <w:spacing w:after="0"/>
      </w:pPr>
      <w:r w:rsidRPr="0F49C3D3" w:rsidR="0D04B84E">
        <w:rPr>
          <w:b w:val="1"/>
          <w:bCs w:val="1"/>
        </w:rPr>
        <w:t>CASE 2</w:t>
      </w:r>
    </w:p>
    <w:p w:rsidR="0F49C3D3" w:rsidP="0F49C3D3" w:rsidRDefault="0F49C3D3" w14:paraId="369FF63C" w14:textId="491CCEF6">
      <w:pPr>
        <w:spacing w:after="0"/>
        <w:rPr>
          <w:b w:val="1"/>
          <w:bCs w:val="1"/>
        </w:rPr>
      </w:pPr>
    </w:p>
    <w:p w:rsidRPr="007B7DD4" w:rsidR="002C3029" w:rsidP="0F49C3D3" w:rsidRDefault="002C3029" w14:paraId="59F86ED5" w14:textId="4195DDCD">
      <w:pPr>
        <w:spacing w:after="0"/>
        <w:rPr>
          <w:b w:val="1"/>
          <w:bCs w:val="1"/>
        </w:rPr>
      </w:pPr>
      <w:r w:rsidRPr="0F49C3D3" w:rsidR="002C3029">
        <w:rPr>
          <w:b w:val="1"/>
          <w:bCs w:val="1"/>
        </w:rPr>
        <w:t xml:space="preserve">You’re seeing a new patient, a </w:t>
      </w:r>
      <w:proofErr w:type="gramStart"/>
      <w:r w:rsidRPr="0F49C3D3" w:rsidR="002C3029">
        <w:rPr>
          <w:b w:val="1"/>
          <w:bCs w:val="1"/>
        </w:rPr>
        <w:t>20 year-old</w:t>
      </w:r>
      <w:proofErr w:type="gramEnd"/>
      <w:r w:rsidRPr="0F49C3D3" w:rsidR="002C3029">
        <w:rPr>
          <w:b w:val="1"/>
          <w:bCs w:val="1"/>
        </w:rPr>
        <w:t xml:space="preserve"> male with no past medical history other than a childhood sore throat that he says caused a heart murmur, though he doesn’t know much more. He was born in Mexico City and immigrated to the US when he was 6. He was in his usual state of health until about 4 weeks ago when he developed mild shortness of breath and lightheadedness with exertion. He now has persistent shortness of breath and is worried he might have COVID.</w:t>
      </w:r>
    </w:p>
    <w:p w:rsidRPr="007B7DD4" w:rsidR="002C3029" w:rsidP="0F49C3D3" w:rsidRDefault="002C3029" w14:paraId="42517322" w14:textId="5C432918">
      <w:pPr>
        <w:spacing w:after="0"/>
        <w:rPr>
          <w:b w:val="1"/>
          <w:bCs w:val="1"/>
        </w:rPr>
      </w:pPr>
    </w:p>
    <w:p w:rsidRPr="007B7DD4" w:rsidR="002C3029" w:rsidP="002C3029" w:rsidRDefault="002C3029" w14:paraId="5D9DCB44" w14:textId="7EDFB98C">
      <w:pPr>
        <w:spacing w:after="0"/>
        <w:rPr>
          <w:b w:val="1"/>
          <w:bCs w:val="1"/>
        </w:rPr>
      </w:pPr>
      <w:r w:rsidRPr="0F49C3D3" w:rsidR="002C3029">
        <w:rPr>
          <w:b w:val="1"/>
          <w:bCs w:val="1"/>
        </w:rPr>
        <w:t xml:space="preserve"> On exam, he is afebrile, blood pressure is 122/82, HR 108, RR 18, SpO2 98% on RA. His exam is notable for a low-pitched diastolic murmur with an opening snap. See QR code for EKG.</w:t>
      </w:r>
    </w:p>
    <w:p w:rsidR="0F49C3D3" w:rsidP="0F49C3D3" w:rsidRDefault="0F49C3D3" w14:paraId="4325F235" w14:textId="0856FF8E">
      <w:pPr>
        <w:pStyle w:val="Normal"/>
        <w:spacing w:after="0"/>
        <w:rPr>
          <w:b w:val="1"/>
          <w:bCs w:val="1"/>
        </w:rPr>
      </w:pPr>
    </w:p>
    <w:p w:rsidR="0F49C3D3" w:rsidP="0F49C3D3" w:rsidRDefault="0F49C3D3" w14:paraId="4F620F6F" w14:textId="2DDE2BDC">
      <w:pPr>
        <w:pStyle w:val="Normal"/>
        <w:spacing w:after="0"/>
        <w:rPr>
          <w:b w:val="1"/>
          <w:bCs w:val="1"/>
        </w:rPr>
      </w:pPr>
    </w:p>
    <w:p w:rsidR="002C3029" w:rsidP="002C3029" w:rsidRDefault="002C3029" w14:paraId="098BEB1D" w14:textId="77777777">
      <w:pPr>
        <w:spacing w:after="0"/>
      </w:pPr>
      <w:r w:rsidR="002C3029">
        <w:drawing>
          <wp:inline wp14:editId="432B0171" wp14:anchorId="2AB594C4">
            <wp:extent cx="1171575" cy="1171575"/>
            <wp:effectExtent l="0" t="0" r="9525" b="9525"/>
            <wp:docPr id="5" name="Picture 5" title=""/>
            <wp:cNvGraphicFramePr>
              <a:graphicFrameLocks noChangeAspect="1"/>
            </wp:cNvGraphicFramePr>
            <a:graphic>
              <a:graphicData uri="http://schemas.openxmlformats.org/drawingml/2006/picture">
                <pic:pic>
                  <pic:nvPicPr>
                    <pic:cNvPr id="0" name="Picture 5"/>
                    <pic:cNvPicPr/>
                  </pic:nvPicPr>
                  <pic:blipFill>
                    <a:blip r:embed="R46db8147602a43d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71575" cy="1171575"/>
                    </a:xfrm>
                    <a:prstGeom prst="rect">
                      <a:avLst/>
                    </a:prstGeom>
                  </pic:spPr>
                </pic:pic>
              </a:graphicData>
            </a:graphic>
          </wp:inline>
        </w:drawing>
      </w:r>
    </w:p>
    <w:p w:rsidR="0F49C3D3" w:rsidP="0F49C3D3" w:rsidRDefault="0F49C3D3" w14:paraId="02972C41" w14:textId="43296175">
      <w:pPr>
        <w:spacing w:after="0"/>
        <w:rPr>
          <w:b w:val="1"/>
          <w:bCs w:val="1"/>
        </w:rPr>
      </w:pPr>
    </w:p>
    <w:p w:rsidR="0F49C3D3" w:rsidP="0F49C3D3" w:rsidRDefault="0F49C3D3" w14:paraId="3398726E" w14:textId="29783647">
      <w:pPr>
        <w:spacing w:after="0"/>
        <w:rPr>
          <w:b w:val="1"/>
          <w:bCs w:val="1"/>
        </w:rPr>
      </w:pPr>
    </w:p>
    <w:p w:rsidR="002C3029" w:rsidP="002C3029" w:rsidRDefault="002C3029" w14:paraId="57C7713B" w14:textId="77777777">
      <w:pPr>
        <w:spacing w:after="0"/>
        <w:rPr>
          <w:b/>
          <w:bCs/>
        </w:rPr>
      </w:pPr>
      <w:r>
        <w:rPr>
          <w:b/>
          <w:bCs/>
        </w:rPr>
        <w:t>Read the EKG. What is his rhythm? You suspect he has underlying valvular heart disease from his childhood illness. What is most likely? What would you do next, and what would you discuss with your patient about upcoming treatment possibilities?</w:t>
      </w:r>
    </w:p>
    <w:p w:rsidR="002C3029" w:rsidP="002C3029" w:rsidRDefault="002C3029" w14:paraId="2988385C" w14:textId="3D653D62">
      <w:pPr>
        <w:spacing w:after="0"/>
      </w:pPr>
    </w:p>
    <w:p w:rsidR="006B04D9" w:rsidP="002C3029" w:rsidRDefault="006B04D9" w14:paraId="6FF0B882" w14:textId="00E34040">
      <w:pPr>
        <w:spacing w:after="0"/>
      </w:pPr>
    </w:p>
    <w:p w:rsidR="006B04D9" w:rsidP="002C3029" w:rsidRDefault="006B04D9" w14:paraId="292495D1" w14:textId="7B94401A">
      <w:pPr>
        <w:spacing w:after="0"/>
      </w:pPr>
    </w:p>
    <w:p w:rsidR="006B04D9" w:rsidP="40C6DBF6" w:rsidRDefault="006B04D9" w14:paraId="6AD71428" w14:textId="09D621EA">
      <w:pPr>
        <w:pStyle w:val="Normal"/>
        <w:spacing w:after="0"/>
      </w:pPr>
    </w:p>
    <w:p w:rsidR="40C6DBF6" w:rsidP="40C6DBF6" w:rsidRDefault="40C6DBF6" w14:paraId="56AA32FC" w14:textId="6E7A2AA2">
      <w:pPr>
        <w:pStyle w:val="Normal"/>
        <w:spacing w:after="0"/>
      </w:pPr>
    </w:p>
    <w:p w:rsidR="006B04D9" w:rsidP="002C3029" w:rsidRDefault="006B04D9" w14:paraId="5A2CA637" w14:textId="1ABDB1CA">
      <w:pPr>
        <w:spacing w:after="0"/>
        <w:rPr>
          <w:b/>
          <w:bCs/>
        </w:rPr>
      </w:pPr>
      <w:r>
        <w:rPr>
          <w:b/>
          <w:bCs/>
        </w:rPr>
        <w:t>MKSAP Question:</w:t>
      </w:r>
    </w:p>
    <w:p w:rsidR="006B04D9" w:rsidP="002C3029" w:rsidRDefault="006B04D9" w14:paraId="7A5A6387" w14:textId="15DDB894">
      <w:pPr>
        <w:spacing w:after="0"/>
      </w:pPr>
      <w:r>
        <w:t xml:space="preserve">A 65 year old woman is evaluated during a routine examination. She was diagnosed with a cardiac murmur in early adulthood. She is active, healthy, and without symptoms. She takes no medications. On physical examination, vitals are normal. A grade 3/6 holosystolic murmur preceded by multiple clicks is present at the apex. Physical findings are otherwise unremarkable. </w:t>
      </w:r>
    </w:p>
    <w:p w:rsidR="006B04D9" w:rsidP="002C3029" w:rsidRDefault="006B04D9" w14:paraId="3979350C" w14:textId="79F4E1F3">
      <w:pPr>
        <w:spacing w:after="0"/>
      </w:pPr>
    </w:p>
    <w:p w:rsidR="006B04D9" w:rsidP="002C3029" w:rsidRDefault="006B04D9" w14:paraId="428D2A41" w14:textId="7D0AB5DE">
      <w:pPr>
        <w:spacing w:after="0"/>
      </w:pPr>
      <w:r>
        <w:t xml:space="preserve">An echocardiogram demonstrates a left ventricular ejection fraction of 50%. The left ventricle is moderately dilated with an end-systolic dimension of 42 mm. Myxomatous degeneration of the  mitral valve is present with severe regurgitation due to posterior leaflet prolapse. </w:t>
      </w:r>
    </w:p>
    <w:p w:rsidR="006B04D9" w:rsidP="002C3029" w:rsidRDefault="006B04D9" w14:paraId="4A2BF924" w14:textId="1401B438">
      <w:pPr>
        <w:spacing w:after="0"/>
      </w:pPr>
    </w:p>
    <w:p w:rsidRPr="006F2482" w:rsidR="006B04D9" w:rsidP="002C3029" w:rsidRDefault="006B04D9" w14:paraId="206B8F87" w14:textId="18F68BAE">
      <w:pPr>
        <w:spacing w:after="0"/>
        <w:rPr>
          <w:b/>
          <w:bCs/>
        </w:rPr>
      </w:pPr>
      <w:r w:rsidRPr="006F2482">
        <w:rPr>
          <w:b/>
          <w:bCs/>
        </w:rPr>
        <w:t>Which of the following is the most appropriate next step in management?</w:t>
      </w:r>
    </w:p>
    <w:p w:rsidR="006B04D9" w:rsidP="002C3029" w:rsidRDefault="006B04D9" w14:paraId="455948E9" w14:textId="02CCEAA9">
      <w:pPr>
        <w:spacing w:after="0"/>
      </w:pPr>
      <w:r>
        <w:t>A. Serial clinical echocardiographic evaluations</w:t>
      </w:r>
    </w:p>
    <w:p w:rsidR="006B04D9" w:rsidP="002C3029" w:rsidRDefault="006B04D9" w14:paraId="1FC57DC5" w14:textId="78A27398">
      <w:pPr>
        <w:spacing w:after="0"/>
      </w:pPr>
      <w:r>
        <w:t>B. Surgical mitral valve repair</w:t>
      </w:r>
    </w:p>
    <w:p w:rsidR="006B04D9" w:rsidP="002C3029" w:rsidRDefault="006B04D9" w14:paraId="0B397CE4" w14:textId="7E430808">
      <w:pPr>
        <w:spacing w:after="0"/>
      </w:pPr>
      <w:r>
        <w:t>C. Surgical mitral valve replacement</w:t>
      </w:r>
    </w:p>
    <w:p w:rsidR="006D6220" w:rsidP="002C3029" w:rsidRDefault="006B04D9" w14:paraId="5E09B42B" w14:textId="77777777">
      <w:pPr>
        <w:spacing w:after="0"/>
      </w:pPr>
      <w:r>
        <w:t>D. Transcatheter mitral valve repair</w:t>
      </w:r>
    </w:p>
    <w:p w:rsidRPr="006D6220" w:rsidR="002C3029" w:rsidP="002C3029" w:rsidRDefault="002C3029" w14:paraId="69E6F244" w14:textId="0988BEBB">
      <w:pPr>
        <w:spacing w:after="0"/>
      </w:pPr>
      <w:r>
        <w:rPr>
          <w:b/>
        </w:rPr>
        <w:lastRenderedPageBreak/>
        <w:t>Bonus Question: Describe the murmur you would expect to hear with the most common cause of primary mitral regurgitation? Why is this different?</w:t>
      </w:r>
    </w:p>
    <w:p w:rsidR="002C3029" w:rsidP="002C3029" w:rsidRDefault="002C3029" w14:paraId="0C6FE395" w14:textId="5CBE5B71">
      <w:pPr>
        <w:spacing w:after="0"/>
        <w:rPr>
          <w:b/>
        </w:rPr>
      </w:pPr>
    </w:p>
    <w:p w:rsidR="40C6DBF6" w:rsidP="40C6DBF6" w:rsidRDefault="40C6DBF6" w14:paraId="19284ACC" w14:textId="51A08831">
      <w:pPr>
        <w:pStyle w:val="Normal"/>
        <w:spacing w:after="0"/>
        <w:rPr>
          <w:b w:val="1"/>
          <w:bCs w:val="1"/>
        </w:rPr>
      </w:pPr>
    </w:p>
    <w:p w:rsidR="002C3029" w:rsidP="40C6DBF6" w:rsidRDefault="002C3029" w14:paraId="4FD218B9" w14:textId="52A0554B">
      <w:pPr>
        <w:pStyle w:val="Normal"/>
        <w:spacing w:after="0"/>
        <w:rPr>
          <w:b w:val="1"/>
          <w:bCs w:val="1"/>
        </w:rPr>
      </w:pPr>
      <w:r w:rsidRPr="40C6DBF6" w:rsidR="002C3029">
        <w:rPr>
          <w:b w:val="1"/>
          <w:bCs w:val="1"/>
        </w:rPr>
        <w:t xml:space="preserve">Case </w:t>
      </w:r>
      <w:r w:rsidRPr="40C6DBF6" w:rsidR="7F3043D6">
        <w:rPr>
          <w:b w:val="1"/>
          <w:bCs w:val="1"/>
        </w:rPr>
        <w:t>3</w:t>
      </w:r>
      <w:r w:rsidRPr="40C6DBF6" w:rsidR="002C3029">
        <w:rPr>
          <w:b w:val="1"/>
          <w:bCs w:val="1"/>
        </w:rPr>
        <w:t>:</w:t>
      </w:r>
    </w:p>
    <w:p w:rsidR="002C3029" w:rsidP="002C3029" w:rsidRDefault="002C3029" w14:paraId="4A0B5264" w14:textId="77777777">
      <w:pPr>
        <w:spacing w:after="0"/>
        <w:rPr>
          <w:b/>
        </w:rPr>
      </w:pPr>
      <w:r>
        <w:rPr>
          <w:b/>
        </w:rPr>
        <w:t xml:space="preserve">Your next patient is an 88y/o M with PMHx HTN, HLD, OA, and prostate cancer presents to your office for symptoms of shortness of breath. He notes this has been occurring for some time now, but over the past few weeks he has felt really winded when walking around his neighborhood. He’s wondering what you can do to help him breathe more easily. On physical exam, his vitals are within normal limits. He does not appear breathless while sitting on the exam table, but you do notice some swelling of his legs. You go to listen to his heart and you hear another systolic murmur (you’re on a roll) and you hear it best at the R upper sternal border. </w:t>
      </w:r>
    </w:p>
    <w:p w:rsidR="002C3029" w:rsidP="002C3029" w:rsidRDefault="002C3029" w14:paraId="2F64905C" w14:textId="77777777">
      <w:pPr>
        <w:spacing w:after="0"/>
        <w:rPr>
          <w:b/>
        </w:rPr>
      </w:pPr>
    </w:p>
    <w:p w:rsidR="006B04D9" w:rsidP="40C6DBF6" w:rsidRDefault="006B04D9" w14:paraId="15405DD0" w14:textId="6221BA85">
      <w:pPr>
        <w:spacing w:after="0"/>
        <w:rPr>
          <w:b w:val="1"/>
          <w:bCs w:val="1"/>
        </w:rPr>
      </w:pPr>
      <w:r w:rsidRPr="40C6DBF6" w:rsidR="002C3029">
        <w:rPr>
          <w:b w:val="1"/>
          <w:bCs w:val="1"/>
        </w:rPr>
        <w:t xml:space="preserve">1. </w:t>
      </w:r>
      <w:r w:rsidRPr="40C6DBF6" w:rsidR="002C3029">
        <w:rPr>
          <w:b w:val="1"/>
          <w:bCs w:val="1"/>
        </w:rPr>
        <w:t>Now what murmur are you worried about and why? Describe the murmur and pathophysiology in</w:t>
      </w:r>
      <w:r w:rsidRPr="40C6DBF6" w:rsidR="002C3029">
        <w:rPr>
          <w:b w:val="1"/>
          <w:bCs w:val="1"/>
        </w:rPr>
        <w:t xml:space="preserve"> </w:t>
      </w:r>
      <w:r w:rsidRPr="40C6DBF6" w:rsidR="002C3029">
        <w:rPr>
          <w:b w:val="1"/>
          <w:bCs w:val="1"/>
        </w:rPr>
        <w:t>more detail.</w:t>
      </w:r>
    </w:p>
    <w:p w:rsidR="006B04D9" w:rsidP="002C3029" w:rsidRDefault="006B04D9" w14:paraId="14AEF4C8" w14:textId="16F158E7">
      <w:pPr>
        <w:spacing w:after="0"/>
      </w:pPr>
    </w:p>
    <w:p w:rsidR="006B04D9" w:rsidP="002C3029" w:rsidRDefault="006B04D9" w14:paraId="43EC4AE4" w14:textId="242FAF58">
      <w:pPr>
        <w:spacing w:after="0"/>
      </w:pPr>
    </w:p>
    <w:p w:rsidR="006B04D9" w:rsidP="002C3029" w:rsidRDefault="006B04D9" w14:paraId="54668C66" w14:textId="7D24FF31">
      <w:pPr>
        <w:spacing w:after="0"/>
      </w:pPr>
    </w:p>
    <w:p w:rsidR="006B04D9" w:rsidP="002C3029" w:rsidRDefault="006B04D9" w14:paraId="0F5EE859" w14:textId="77777777">
      <w:pPr>
        <w:spacing w:after="0"/>
      </w:pPr>
    </w:p>
    <w:p w:rsidR="006B04D9" w:rsidP="002C3029" w:rsidRDefault="006B04D9" w14:paraId="756503FC" w14:textId="77777777">
      <w:pPr>
        <w:spacing w:after="0"/>
      </w:pPr>
    </w:p>
    <w:p w:rsidR="002C3029" w:rsidP="002C3029" w:rsidRDefault="002C3029" w14:paraId="5EC8488B" w14:textId="77777777">
      <w:pPr>
        <w:spacing w:after="0"/>
        <w:rPr>
          <w:b/>
        </w:rPr>
      </w:pPr>
      <w:r>
        <w:rPr>
          <w:b/>
        </w:rPr>
        <w:t xml:space="preserve">2. </w:t>
      </w:r>
      <w:r w:rsidRPr="007B7DD4">
        <w:rPr>
          <w:b/>
        </w:rPr>
        <w:t xml:space="preserve">What are the characteristic symptoms and other physical exam findings associated with this </w:t>
      </w:r>
    </w:p>
    <w:p w:rsidRPr="007B7DD4" w:rsidR="002C3029" w:rsidP="002C3029" w:rsidRDefault="002C3029" w14:paraId="4493F787" w14:textId="77777777">
      <w:pPr>
        <w:spacing w:after="0"/>
        <w:rPr>
          <w:b/>
        </w:rPr>
      </w:pPr>
      <w:r>
        <w:rPr>
          <w:b/>
        </w:rPr>
        <w:t xml:space="preserve">     </w:t>
      </w:r>
      <w:r w:rsidRPr="007B7DD4">
        <w:rPr>
          <w:b/>
        </w:rPr>
        <w:t xml:space="preserve">murmur? Describe the pathophysiology underlying these symptoms. </w:t>
      </w:r>
    </w:p>
    <w:p w:rsidR="002C3029" w:rsidP="002C3029" w:rsidRDefault="002C3029" w14:paraId="001F1B1E" w14:textId="3F56D6A1">
      <w:pPr>
        <w:spacing w:after="0"/>
      </w:pPr>
    </w:p>
    <w:p w:rsidR="006B04D9" w:rsidP="002C3029" w:rsidRDefault="006B04D9" w14:paraId="0174B08A" w14:textId="74A54DA2">
      <w:pPr>
        <w:spacing w:after="0"/>
      </w:pPr>
    </w:p>
    <w:p w:rsidR="006B04D9" w:rsidP="002C3029" w:rsidRDefault="006B04D9" w14:paraId="04A04634" w14:textId="13B1EBC5">
      <w:pPr>
        <w:spacing w:after="0"/>
      </w:pPr>
    </w:p>
    <w:p w:rsidR="006B04D9" w:rsidP="002C3029" w:rsidRDefault="006B04D9" w14:paraId="2BAEA4DB" w14:textId="65F7398D">
      <w:pPr>
        <w:spacing w:after="0"/>
      </w:pPr>
    </w:p>
    <w:p w:rsidR="006D6220" w:rsidP="0F49C3D3" w:rsidRDefault="006D6220" w14:paraId="6FE1A12F" w14:textId="6936DD53">
      <w:pPr>
        <w:pStyle w:val="Normal"/>
        <w:spacing w:after="0"/>
      </w:pPr>
    </w:p>
    <w:p w:rsidR="002C3029" w:rsidP="002C3029" w:rsidRDefault="002C3029" w14:paraId="445FF0AA" w14:textId="77777777">
      <w:pPr>
        <w:spacing w:after="0"/>
        <w:rPr>
          <w:b/>
        </w:rPr>
      </w:pPr>
      <w:r w:rsidRPr="007C7829">
        <w:rPr>
          <w:b/>
        </w:rPr>
        <w:lastRenderedPageBreak/>
        <w:t xml:space="preserve">You tell </w:t>
      </w:r>
      <w:r>
        <w:rPr>
          <w:b/>
        </w:rPr>
        <w:t>the patient</w:t>
      </w:r>
      <w:r w:rsidRPr="007C7829">
        <w:rPr>
          <w:b/>
        </w:rPr>
        <w:t xml:space="preserve"> that</w:t>
      </w:r>
      <w:r>
        <w:rPr>
          <w:b/>
        </w:rPr>
        <w:t xml:space="preserve"> you are concerned he has aortic stenosis and that his symptoms could be the result of heart failure related to valve disease. You recommend that he get an echocardiogram to assess how well his heart is pumping and the severity of his valvular disease. He obliges, and a few days later you get an echo report in your Epic inbox with the following information:</w:t>
      </w:r>
    </w:p>
    <w:p w:rsidR="002C3029" w:rsidP="002C3029" w:rsidRDefault="002C3029" w14:paraId="2FA08E64" w14:textId="77777777">
      <w:pPr>
        <w:spacing w:after="0"/>
        <w:rPr>
          <w:b/>
        </w:rPr>
      </w:pPr>
      <w:r>
        <w:rPr>
          <w:b/>
        </w:rPr>
        <w:tab/>
      </w:r>
      <w:r>
        <w:rPr>
          <w:b/>
        </w:rPr>
        <w:t>LVEF: 40%</w:t>
      </w:r>
    </w:p>
    <w:p w:rsidR="002C3029" w:rsidP="002C3029" w:rsidRDefault="002C3029" w14:paraId="3D835205" w14:textId="77777777">
      <w:pPr>
        <w:spacing w:after="0"/>
      </w:pPr>
      <w:r>
        <w:rPr>
          <w:b/>
        </w:rPr>
        <w:tab/>
      </w:r>
      <w:r>
        <w:rPr>
          <w:b/>
        </w:rPr>
        <w:t>AV area: 1.0cm</w:t>
      </w:r>
      <w:r w:rsidRPr="004F2A9D">
        <w:rPr>
          <w:b/>
          <w:vertAlign w:val="superscript"/>
        </w:rPr>
        <w:t>2</w:t>
      </w:r>
      <w:r>
        <w:rPr>
          <w:b/>
          <w:vertAlign w:val="superscript"/>
        </w:rPr>
        <w:t xml:space="preserve"> </w:t>
      </w:r>
    </w:p>
    <w:p w:rsidR="002C3029" w:rsidP="002C3029" w:rsidRDefault="002C3029" w14:paraId="71EE4C6D" w14:textId="77777777">
      <w:pPr>
        <w:spacing w:after="0"/>
        <w:rPr>
          <w:b/>
        </w:rPr>
      </w:pPr>
      <w:r>
        <w:tab/>
      </w:r>
      <w:r>
        <w:rPr>
          <w:b/>
        </w:rPr>
        <w:t>Peak velocity: 4.5m/s</w:t>
      </w:r>
    </w:p>
    <w:p w:rsidR="002C3029" w:rsidP="002C3029" w:rsidRDefault="002C3029" w14:paraId="5DF6DDCB" w14:textId="77777777">
      <w:pPr>
        <w:spacing w:after="0"/>
        <w:rPr>
          <w:b/>
        </w:rPr>
      </w:pPr>
      <w:r>
        <w:rPr>
          <w:b/>
        </w:rPr>
        <w:tab/>
      </w:r>
      <w:r>
        <w:rPr>
          <w:b/>
        </w:rPr>
        <w:t>Pressure gradient: 45mmHg</w:t>
      </w:r>
    </w:p>
    <w:p w:rsidR="002C3029" w:rsidP="002C3029" w:rsidRDefault="002C3029" w14:paraId="62A799AC" w14:textId="77777777">
      <w:pPr>
        <w:spacing w:after="0"/>
        <w:rPr>
          <w:b/>
        </w:rPr>
      </w:pPr>
    </w:p>
    <w:p w:rsidR="002C3029" w:rsidP="002C3029" w:rsidRDefault="002C3029" w14:paraId="52BF4F06" w14:textId="77777777">
      <w:pPr>
        <w:spacing w:after="0"/>
        <w:rPr>
          <w:b/>
        </w:rPr>
      </w:pPr>
      <w:r>
        <w:rPr>
          <w:b/>
        </w:rPr>
        <w:t xml:space="preserve">3. </w:t>
      </w:r>
      <w:r w:rsidRPr="007B7DD4">
        <w:rPr>
          <w:b/>
        </w:rPr>
        <w:t xml:space="preserve">What are the stages of aortic stenosis? What stage does your patient fall into? Why is this </w:t>
      </w:r>
    </w:p>
    <w:p w:rsidRPr="007B7DD4" w:rsidR="002C3029" w:rsidP="002C3029" w:rsidRDefault="002C3029" w14:paraId="10477678" w14:textId="77777777">
      <w:pPr>
        <w:spacing w:after="0"/>
        <w:rPr>
          <w:b/>
        </w:rPr>
      </w:pPr>
      <w:r>
        <w:rPr>
          <w:b/>
        </w:rPr>
        <w:t xml:space="preserve">     </w:t>
      </w:r>
      <w:r w:rsidRPr="007B7DD4">
        <w:rPr>
          <w:b/>
        </w:rPr>
        <w:t>important?</w:t>
      </w:r>
    </w:p>
    <w:p w:rsidR="002C3029" w:rsidP="40C6DBF6" w:rsidRDefault="002C3029" w14:paraId="2098928B" w14:textId="77777777">
      <w:pPr>
        <w:spacing w:after="0"/>
        <w:rPr>
          <w:b w:val="1"/>
          <w:bCs w:val="1"/>
        </w:rPr>
      </w:pPr>
    </w:p>
    <w:p w:rsidR="40C6DBF6" w:rsidP="40C6DBF6" w:rsidRDefault="40C6DBF6" w14:paraId="3869B907" w14:textId="73BC64C6">
      <w:pPr>
        <w:pStyle w:val="Normal"/>
        <w:spacing w:after="0"/>
        <w:rPr>
          <w:b w:val="1"/>
          <w:bCs w:val="1"/>
        </w:rPr>
      </w:pPr>
    </w:p>
    <w:p w:rsidR="002C3029" w:rsidP="002C3029" w:rsidRDefault="002C3029" w14:paraId="183A93C6" w14:textId="3DF16A4E">
      <w:pPr>
        <w:spacing w:after="0"/>
        <w:rPr>
          <w:b/>
          <w:noProof/>
        </w:rPr>
      </w:pPr>
    </w:p>
    <w:p w:rsidR="006D6220" w:rsidP="0F49C3D3" w:rsidRDefault="006D6220" w14:paraId="71881144" w14:textId="0C0B633B" w14:noSpellErr="1">
      <w:pPr>
        <w:spacing w:after="0"/>
        <w:rPr>
          <w:b w:val="1"/>
          <w:bCs w:val="1"/>
          <w:noProof/>
        </w:rPr>
      </w:pPr>
    </w:p>
    <w:p w:rsidR="0F49C3D3" w:rsidP="0F49C3D3" w:rsidRDefault="0F49C3D3" w14:paraId="4566750C" w14:textId="18862553">
      <w:pPr>
        <w:pStyle w:val="Normal"/>
        <w:spacing w:after="0"/>
        <w:rPr>
          <w:b w:val="1"/>
          <w:bCs w:val="1"/>
          <w:noProof/>
        </w:rPr>
      </w:pPr>
    </w:p>
    <w:p w:rsidR="002C3029" w:rsidP="40C6DBF6" w:rsidRDefault="002C3029" w14:paraId="2B94DAD7" w14:textId="61B4954B">
      <w:pPr>
        <w:pStyle w:val="Normal"/>
        <w:spacing w:after="0"/>
        <w:rPr>
          <w:b w:val="1"/>
          <w:bCs w:val="1"/>
          <w:noProof/>
        </w:rPr>
      </w:pPr>
    </w:p>
    <w:p w:rsidR="002C3029" w:rsidP="002C3029" w:rsidRDefault="002C3029" w14:paraId="089C3A48" w14:textId="77777777">
      <w:pPr>
        <w:pStyle w:val="ListParagraph"/>
        <w:numPr>
          <w:ilvl w:val="0"/>
          <w:numId w:val="1"/>
        </w:numPr>
        <w:spacing w:after="0"/>
        <w:rPr>
          <w:b/>
        </w:rPr>
      </w:pPr>
      <w:r w:rsidRPr="0F49C3D3" w:rsidR="002C3029">
        <w:rPr>
          <w:b w:val="1"/>
          <w:bCs w:val="1"/>
        </w:rPr>
        <w:t>You call the patient to follow up on his results. What are your recommendations?</w:t>
      </w:r>
    </w:p>
    <w:p w:rsidR="002C3029" w:rsidP="002C3029" w:rsidRDefault="002C3029" w14:paraId="7A2BCB81" w14:textId="31B60692">
      <w:pPr>
        <w:spacing w:after="0"/>
      </w:pPr>
    </w:p>
    <w:p w:rsidR="002C3029" w:rsidP="002C3029" w:rsidRDefault="002C3029" w14:paraId="7D2B11F7" w14:textId="7E9F0100">
      <w:pPr>
        <w:spacing w:after="0"/>
        <w:rPr>
          <w:noProof/>
        </w:rPr>
      </w:pPr>
    </w:p>
    <w:p w:rsidR="006B04D9" w:rsidP="002C3029" w:rsidRDefault="006B04D9" w14:paraId="34F64AC5" w14:textId="5C9B05A0">
      <w:pPr>
        <w:spacing w:after="0"/>
        <w:rPr>
          <w:noProof/>
        </w:rPr>
      </w:pPr>
    </w:p>
    <w:p w:rsidR="006B04D9" w:rsidP="002C3029" w:rsidRDefault="006B04D9" w14:paraId="4233AD95" w14:textId="5396FA87" w14:noSpellErr="1">
      <w:pPr>
        <w:spacing w:after="0"/>
        <w:rPr>
          <w:noProof/>
        </w:rPr>
      </w:pPr>
    </w:p>
    <w:p w:rsidR="002C3029" w:rsidP="40C6DBF6" w:rsidRDefault="002C3029" w14:paraId="785D258A" w14:textId="0C0ECFAD">
      <w:pPr>
        <w:pStyle w:val="Normal"/>
        <w:spacing w:after="0"/>
        <w:rPr>
          <w:noProof/>
        </w:rPr>
      </w:pPr>
    </w:p>
    <w:p w:rsidR="40C6DBF6" w:rsidP="40C6DBF6" w:rsidRDefault="40C6DBF6" w14:paraId="32C41D8E" w14:textId="1740430C">
      <w:pPr>
        <w:pStyle w:val="Normal"/>
        <w:spacing w:after="0"/>
        <w:ind w:left="0"/>
        <w:rPr>
          <w:b w:val="1"/>
          <w:bCs w:val="1"/>
        </w:rPr>
      </w:pPr>
    </w:p>
    <w:p w:rsidRPr="00AF03AE" w:rsidR="002C3029" w:rsidP="002C3029" w:rsidRDefault="002C3029" w14:paraId="2876263B" w14:textId="77777777">
      <w:pPr>
        <w:pStyle w:val="ListParagraph"/>
        <w:numPr>
          <w:ilvl w:val="0"/>
          <w:numId w:val="1"/>
        </w:numPr>
        <w:spacing w:after="0"/>
        <w:rPr>
          <w:b/>
        </w:rPr>
      </w:pPr>
      <w:r w:rsidRPr="40C6DBF6" w:rsidR="002C3029">
        <w:rPr>
          <w:b w:val="1"/>
          <w:bCs w:val="1"/>
        </w:rPr>
        <w:t>What if your patient had no symptoms and normal EF? How would your recommendations change?</w:t>
      </w:r>
      <w:r w:rsidRPr="40C6DBF6" w:rsidR="002C3029">
        <w:rPr>
          <w:b w:val="1"/>
          <w:bCs w:val="1"/>
        </w:rPr>
        <w:t xml:space="preserve"> </w:t>
      </w:r>
      <w:r w:rsidRPr="40C6DBF6" w:rsidR="002C3029">
        <w:rPr>
          <w:b w:val="1"/>
          <w:bCs w:val="1"/>
        </w:rPr>
        <w:t>What if the patient has a depressed EF but is asymptomatic?</w:t>
      </w:r>
    </w:p>
    <w:p w:rsidR="002C3029" w:rsidP="002C3029" w:rsidRDefault="002C3029" w14:paraId="39D2998C" w14:textId="71231FE9">
      <w:pPr>
        <w:spacing w:after="0"/>
        <w:rPr>
          <w:b/>
        </w:rPr>
      </w:pPr>
    </w:p>
    <w:p w:rsidR="006B04D9" w:rsidP="0F49C3D3" w:rsidRDefault="006B04D9" w14:paraId="6B8C31A1" w14:textId="7C58D902" w14:noSpellErr="1">
      <w:pPr>
        <w:spacing w:after="0"/>
        <w:rPr>
          <w:b w:val="1"/>
          <w:bCs w:val="1"/>
        </w:rPr>
      </w:pPr>
    </w:p>
    <w:p w:rsidR="0F49C3D3" w:rsidP="0F49C3D3" w:rsidRDefault="0F49C3D3" w14:paraId="7E9B67EC" w14:textId="5798606E">
      <w:pPr>
        <w:pStyle w:val="Normal"/>
        <w:spacing w:after="0"/>
        <w:rPr>
          <w:b w:val="1"/>
          <w:bCs w:val="1"/>
        </w:rPr>
      </w:pPr>
    </w:p>
    <w:p w:rsidR="0F49C3D3" w:rsidP="0F49C3D3" w:rsidRDefault="0F49C3D3" w14:paraId="22F33D6C" w14:textId="22CF83C3">
      <w:pPr>
        <w:pStyle w:val="Normal"/>
        <w:spacing w:after="0"/>
        <w:rPr>
          <w:b w:val="1"/>
          <w:bCs w:val="1"/>
        </w:rPr>
      </w:pPr>
    </w:p>
    <w:p w:rsidR="006B04D9" w:rsidP="002C3029" w:rsidRDefault="006B04D9" w14:paraId="778A14BD" w14:textId="5CBAAE02">
      <w:pPr>
        <w:spacing w:after="0"/>
        <w:rPr>
          <w:b/>
        </w:rPr>
      </w:pPr>
    </w:p>
    <w:p w:rsidR="424790BA" w:rsidP="40C6DBF6" w:rsidRDefault="424790BA" w14:paraId="102FF276" w14:textId="75038C15">
      <w:pPr>
        <w:spacing w:after="0" w:line="259" w:lineRule="auto"/>
        <w:rPr>
          <w:rFonts w:ascii="Calibri" w:hAnsi="Calibri" w:eastAsia="Calibri" w:cs="Calibri"/>
          <w:b w:val="1"/>
          <w:bCs w:val="1"/>
          <w:i w:val="0"/>
          <w:iCs w:val="0"/>
          <w:caps w:val="0"/>
          <w:smallCaps w:val="0"/>
          <w:noProof w:val="0"/>
          <w:color w:val="000000" w:themeColor="text1" w:themeTint="FF" w:themeShade="FF"/>
          <w:sz w:val="22"/>
          <w:szCs w:val="22"/>
          <w:lang w:val="en-US"/>
        </w:rPr>
      </w:pPr>
      <w:r w:rsidRPr="40C6DBF6" w:rsidR="5DFB8473">
        <w:rPr>
          <w:rFonts w:ascii="Calibri" w:hAnsi="Calibri" w:eastAsia="Calibri" w:cs="Calibri"/>
          <w:b w:val="1"/>
          <w:bCs w:val="1"/>
          <w:i w:val="0"/>
          <w:iCs w:val="0"/>
          <w:caps w:val="0"/>
          <w:smallCaps w:val="0"/>
          <w:noProof w:val="0"/>
          <w:color w:val="000000" w:themeColor="text1" w:themeTint="FF" w:themeShade="FF"/>
          <w:sz w:val="22"/>
          <w:szCs w:val="22"/>
          <w:lang w:val="en-US"/>
        </w:rPr>
        <w:t xml:space="preserve">Bonus: </w:t>
      </w:r>
      <w:r w:rsidRPr="40C6DBF6" w:rsidR="424790BA">
        <w:rPr>
          <w:rFonts w:ascii="Calibri" w:hAnsi="Calibri" w:eastAsia="Calibri" w:cs="Calibri"/>
          <w:b w:val="1"/>
          <w:bCs w:val="1"/>
          <w:i w:val="0"/>
          <w:iCs w:val="0"/>
          <w:caps w:val="0"/>
          <w:smallCaps w:val="0"/>
          <w:noProof w:val="0"/>
          <w:color w:val="000000" w:themeColor="text1" w:themeTint="FF" w:themeShade="FF"/>
          <w:sz w:val="22"/>
          <w:szCs w:val="22"/>
          <w:lang w:val="en-US"/>
        </w:rPr>
        <w:t>Case 4:</w:t>
      </w:r>
    </w:p>
    <w:p w:rsidR="424790BA" w:rsidP="0F49C3D3" w:rsidRDefault="424790BA" w14:paraId="67E8DAFB" w14:textId="64089FFA">
      <w:pPr>
        <w:spacing w:after="0" w:line="259" w:lineRule="auto"/>
        <w:rPr>
          <w:rFonts w:ascii="Calibri" w:hAnsi="Calibri" w:eastAsia="Calibri" w:cs="Calibri"/>
          <w:b w:val="1"/>
          <w:bCs w:val="1"/>
          <w:i w:val="0"/>
          <w:iCs w:val="0"/>
          <w:caps w:val="0"/>
          <w:smallCaps w:val="0"/>
          <w:noProof w:val="0"/>
          <w:color w:val="000000" w:themeColor="text1" w:themeTint="FF" w:themeShade="FF"/>
          <w:sz w:val="22"/>
          <w:szCs w:val="22"/>
          <w:lang w:val="en-US"/>
        </w:rPr>
      </w:pPr>
      <w:r w:rsidRPr="0F49C3D3" w:rsidR="424790BA">
        <w:rPr>
          <w:rFonts w:ascii="Calibri" w:hAnsi="Calibri" w:eastAsia="Calibri" w:cs="Calibri"/>
          <w:b w:val="1"/>
          <w:bCs w:val="1"/>
          <w:i w:val="0"/>
          <w:iCs w:val="0"/>
          <w:caps w:val="0"/>
          <w:smallCaps w:val="0"/>
          <w:noProof w:val="0"/>
          <w:color w:val="000000" w:themeColor="text1" w:themeTint="FF" w:themeShade="FF"/>
          <w:sz w:val="22"/>
          <w:szCs w:val="22"/>
          <w:lang w:val="en-US"/>
        </w:rPr>
        <w:t xml:space="preserve">Your last patient of the day is </w:t>
      </w:r>
      <w:proofErr w:type="gramStart"/>
      <w:r w:rsidRPr="0F49C3D3" w:rsidR="424790BA">
        <w:rPr>
          <w:rFonts w:ascii="Calibri" w:hAnsi="Calibri" w:eastAsia="Calibri" w:cs="Calibri"/>
          <w:b w:val="1"/>
          <w:bCs w:val="1"/>
          <w:i w:val="0"/>
          <w:iCs w:val="0"/>
          <w:caps w:val="0"/>
          <w:smallCaps w:val="0"/>
          <w:noProof w:val="0"/>
          <w:color w:val="000000" w:themeColor="text1" w:themeTint="FF" w:themeShade="FF"/>
          <w:sz w:val="22"/>
          <w:szCs w:val="22"/>
          <w:lang w:val="en-US"/>
        </w:rPr>
        <w:t>80 year old</w:t>
      </w:r>
      <w:proofErr w:type="gramEnd"/>
      <w:r w:rsidRPr="0F49C3D3" w:rsidR="424790BA">
        <w:rPr>
          <w:rFonts w:ascii="Calibri" w:hAnsi="Calibri" w:eastAsia="Calibri" w:cs="Calibri"/>
          <w:b w:val="1"/>
          <w:bCs w:val="1"/>
          <w:i w:val="0"/>
          <w:iCs w:val="0"/>
          <w:caps w:val="0"/>
          <w:smallCaps w:val="0"/>
          <w:noProof w:val="0"/>
          <w:color w:val="000000" w:themeColor="text1" w:themeTint="FF" w:themeShade="FF"/>
          <w:sz w:val="22"/>
          <w:szCs w:val="22"/>
          <w:lang w:val="en-US"/>
        </w:rPr>
        <w:t xml:space="preserve"> woman who is coming in for a </w:t>
      </w:r>
      <w:proofErr w:type="gramStart"/>
      <w:r w:rsidRPr="0F49C3D3" w:rsidR="424790BA">
        <w:rPr>
          <w:rFonts w:ascii="Calibri" w:hAnsi="Calibri" w:eastAsia="Calibri" w:cs="Calibri"/>
          <w:b w:val="1"/>
          <w:bCs w:val="1"/>
          <w:i w:val="0"/>
          <w:iCs w:val="0"/>
          <w:caps w:val="0"/>
          <w:smallCaps w:val="0"/>
          <w:noProof w:val="0"/>
          <w:color w:val="000000" w:themeColor="text1" w:themeTint="FF" w:themeShade="FF"/>
          <w:sz w:val="22"/>
          <w:szCs w:val="22"/>
          <w:lang w:val="en-US"/>
        </w:rPr>
        <w:t>6 month</w:t>
      </w:r>
      <w:proofErr w:type="gramEnd"/>
      <w:r w:rsidRPr="0F49C3D3" w:rsidR="424790BA">
        <w:rPr>
          <w:rFonts w:ascii="Calibri" w:hAnsi="Calibri" w:eastAsia="Calibri" w:cs="Calibri"/>
          <w:b w:val="1"/>
          <w:bCs w:val="1"/>
          <w:i w:val="0"/>
          <w:iCs w:val="0"/>
          <w:caps w:val="0"/>
          <w:smallCaps w:val="0"/>
          <w:noProof w:val="0"/>
          <w:color w:val="000000" w:themeColor="text1" w:themeTint="FF" w:themeShade="FF"/>
          <w:sz w:val="22"/>
          <w:szCs w:val="22"/>
          <w:lang w:val="en-US"/>
        </w:rPr>
        <w:t xml:space="preserve"> history of worsening DOE. Two nights ago, she awoke with sudden-onset dyspnea that was relieved with ambulation. She has not had chest pain. Medical history is significant for an MI 8 years ago. She has a history of LV dysfunction but has been previously well compensated. Her medications are lisinopril, aspirin, metoprolol, and rosuvastatin. </w:t>
      </w:r>
    </w:p>
    <w:p w:rsidR="0F49C3D3" w:rsidP="0F49C3D3" w:rsidRDefault="0F49C3D3" w14:paraId="5B0D7901" w14:textId="2A95084F">
      <w:pPr>
        <w:spacing w:after="0" w:line="259" w:lineRule="auto"/>
        <w:rPr>
          <w:rFonts w:ascii="Calibri" w:hAnsi="Calibri" w:eastAsia="Calibri" w:cs="Calibri"/>
          <w:b w:val="1"/>
          <w:bCs w:val="1"/>
          <w:i w:val="0"/>
          <w:iCs w:val="0"/>
          <w:caps w:val="0"/>
          <w:smallCaps w:val="0"/>
          <w:noProof w:val="0"/>
          <w:color w:val="000000" w:themeColor="text1" w:themeTint="FF" w:themeShade="FF"/>
          <w:sz w:val="22"/>
          <w:szCs w:val="22"/>
          <w:lang w:val="en-US"/>
        </w:rPr>
      </w:pPr>
    </w:p>
    <w:p w:rsidR="424790BA" w:rsidP="0F49C3D3" w:rsidRDefault="424790BA" w14:paraId="7066EA3C" w14:textId="0D7B7A57">
      <w:pPr>
        <w:spacing w:after="0" w:line="259" w:lineRule="auto"/>
        <w:rPr>
          <w:rFonts w:ascii="Calibri" w:hAnsi="Calibri" w:eastAsia="Calibri" w:cs="Calibri"/>
          <w:b w:val="1"/>
          <w:bCs w:val="1"/>
          <w:i w:val="0"/>
          <w:iCs w:val="0"/>
          <w:caps w:val="0"/>
          <w:smallCaps w:val="0"/>
          <w:noProof w:val="0"/>
          <w:color w:val="000000" w:themeColor="text1" w:themeTint="FF" w:themeShade="FF"/>
          <w:sz w:val="22"/>
          <w:szCs w:val="22"/>
          <w:lang w:val="en-US"/>
        </w:rPr>
      </w:pPr>
      <w:r w:rsidRPr="0F49C3D3" w:rsidR="424790BA">
        <w:rPr>
          <w:rFonts w:ascii="Calibri" w:hAnsi="Calibri" w:eastAsia="Calibri" w:cs="Calibri"/>
          <w:b w:val="1"/>
          <w:bCs w:val="1"/>
          <w:i w:val="0"/>
          <w:iCs w:val="0"/>
          <w:caps w:val="0"/>
          <w:smallCaps w:val="0"/>
          <w:noProof w:val="0"/>
          <w:color w:val="000000" w:themeColor="text1" w:themeTint="FF" w:themeShade="FF"/>
          <w:sz w:val="22"/>
          <w:szCs w:val="22"/>
          <w:lang w:val="en-US"/>
        </w:rPr>
        <w:t xml:space="preserve">Exam: AF, BP 95/60, HR 56, RR 18. The lungs are clear. The carotid upstroke is low in volume. The apical impulse is laterally displaced and enlarged. S1 is soft; the aortic component of S2 is diminished. There is no S3 or S4. A grade 2/6 mid-peaking systolic murmur is heard throughout the precordium. The remainder of </w:t>
      </w:r>
      <w:proofErr w:type="gramStart"/>
      <w:r w:rsidRPr="0F49C3D3" w:rsidR="424790BA">
        <w:rPr>
          <w:rFonts w:ascii="Calibri" w:hAnsi="Calibri" w:eastAsia="Calibri" w:cs="Calibri"/>
          <w:b w:val="1"/>
          <w:bCs w:val="1"/>
          <w:i w:val="0"/>
          <w:iCs w:val="0"/>
          <w:caps w:val="0"/>
          <w:smallCaps w:val="0"/>
          <w:noProof w:val="0"/>
          <w:color w:val="000000" w:themeColor="text1" w:themeTint="FF" w:themeShade="FF"/>
          <w:sz w:val="22"/>
          <w:szCs w:val="22"/>
          <w:lang w:val="en-US"/>
        </w:rPr>
        <w:t>examination</w:t>
      </w:r>
      <w:proofErr w:type="gramEnd"/>
      <w:r w:rsidRPr="0F49C3D3" w:rsidR="424790BA">
        <w:rPr>
          <w:rFonts w:ascii="Calibri" w:hAnsi="Calibri" w:eastAsia="Calibri" w:cs="Calibri"/>
          <w:b w:val="1"/>
          <w:bCs w:val="1"/>
          <w:i w:val="0"/>
          <w:iCs w:val="0"/>
          <w:caps w:val="0"/>
          <w:smallCaps w:val="0"/>
          <w:noProof w:val="0"/>
          <w:color w:val="000000" w:themeColor="text1" w:themeTint="FF" w:themeShade="FF"/>
          <w:sz w:val="22"/>
          <w:szCs w:val="22"/>
          <w:lang w:val="en-US"/>
        </w:rPr>
        <w:t xml:space="preserve"> is normal. </w:t>
      </w:r>
    </w:p>
    <w:p w:rsidR="0F49C3D3" w:rsidP="0F49C3D3" w:rsidRDefault="0F49C3D3" w14:paraId="48F19E5D" w14:textId="09741A07">
      <w:pPr>
        <w:spacing w:after="0" w:line="259" w:lineRule="auto"/>
        <w:rPr>
          <w:rFonts w:ascii="Calibri" w:hAnsi="Calibri" w:eastAsia="Calibri" w:cs="Calibri"/>
          <w:b w:val="1"/>
          <w:bCs w:val="1"/>
          <w:i w:val="0"/>
          <w:iCs w:val="0"/>
          <w:caps w:val="0"/>
          <w:smallCaps w:val="0"/>
          <w:noProof w:val="0"/>
          <w:color w:val="000000" w:themeColor="text1" w:themeTint="FF" w:themeShade="FF"/>
          <w:sz w:val="22"/>
          <w:szCs w:val="22"/>
          <w:lang w:val="en-US"/>
        </w:rPr>
      </w:pPr>
    </w:p>
    <w:p w:rsidR="424790BA" w:rsidP="0F49C3D3" w:rsidRDefault="424790BA" w14:paraId="37B57625" w14:textId="0334B3CD">
      <w:pPr>
        <w:spacing w:after="0" w:line="259" w:lineRule="auto"/>
        <w:rPr>
          <w:rFonts w:ascii="Calibri" w:hAnsi="Calibri" w:eastAsia="Calibri" w:cs="Calibri"/>
          <w:b w:val="1"/>
          <w:bCs w:val="1"/>
          <w:i w:val="0"/>
          <w:iCs w:val="0"/>
          <w:caps w:val="0"/>
          <w:smallCaps w:val="0"/>
          <w:noProof w:val="0"/>
          <w:color w:val="000000" w:themeColor="text1" w:themeTint="FF" w:themeShade="FF"/>
          <w:sz w:val="22"/>
          <w:szCs w:val="22"/>
          <w:lang w:val="en-US"/>
        </w:rPr>
      </w:pPr>
      <w:r w:rsidRPr="0F49C3D3" w:rsidR="424790BA">
        <w:rPr>
          <w:rFonts w:ascii="Calibri" w:hAnsi="Calibri" w:eastAsia="Calibri" w:cs="Calibri"/>
          <w:b w:val="1"/>
          <w:bCs w:val="1"/>
          <w:i w:val="0"/>
          <w:iCs w:val="0"/>
          <w:caps w:val="0"/>
          <w:smallCaps w:val="0"/>
          <w:noProof w:val="0"/>
          <w:color w:val="000000" w:themeColor="text1" w:themeTint="FF" w:themeShade="FF"/>
          <w:sz w:val="22"/>
          <w:szCs w:val="22"/>
          <w:lang w:val="en-US"/>
        </w:rPr>
        <w:t xml:space="preserve">She just so happened to have gotten a TTE that morning. It shows an LVEF of 32%. AV is slightly calcified. The stroke volume </w:t>
      </w:r>
      <w:proofErr w:type="gramStart"/>
      <w:r w:rsidRPr="0F49C3D3" w:rsidR="424790BA">
        <w:rPr>
          <w:rFonts w:ascii="Calibri" w:hAnsi="Calibri" w:eastAsia="Calibri" w:cs="Calibri"/>
          <w:b w:val="1"/>
          <w:bCs w:val="1"/>
          <w:i w:val="0"/>
          <w:iCs w:val="0"/>
          <w:caps w:val="0"/>
          <w:smallCaps w:val="0"/>
          <w:noProof w:val="0"/>
          <w:color w:val="000000" w:themeColor="text1" w:themeTint="FF" w:themeShade="FF"/>
          <w:sz w:val="22"/>
          <w:szCs w:val="22"/>
          <w:lang w:val="en-US"/>
        </w:rPr>
        <w:t>is</w:t>
      </w:r>
      <w:proofErr w:type="gramEnd"/>
      <w:r w:rsidRPr="0F49C3D3" w:rsidR="424790BA">
        <w:rPr>
          <w:rFonts w:ascii="Calibri" w:hAnsi="Calibri" w:eastAsia="Calibri" w:cs="Calibri"/>
          <w:b w:val="1"/>
          <w:bCs w:val="1"/>
          <w:i w:val="0"/>
          <w:iCs w:val="0"/>
          <w:caps w:val="0"/>
          <w:smallCaps w:val="0"/>
          <w:noProof w:val="0"/>
          <w:color w:val="000000" w:themeColor="text1" w:themeTint="FF" w:themeShade="FF"/>
          <w:sz w:val="22"/>
          <w:szCs w:val="22"/>
          <w:lang w:val="en-US"/>
        </w:rPr>
        <w:t xml:space="preserve"> markedly decreased (23 mL/m2). The mean aortic gradient is 20 mmHg (c/w mild to moderate stenosis), and the aortic valve area is calculated to be 0.7 cm2. </w:t>
      </w:r>
    </w:p>
    <w:p w:rsidR="0F49C3D3" w:rsidP="0F49C3D3" w:rsidRDefault="0F49C3D3" w14:paraId="30E92A7C" w14:textId="1BA5DBA8">
      <w:pPr>
        <w:spacing w:after="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424790BA" w:rsidP="0F49C3D3" w:rsidRDefault="424790BA" w14:paraId="47E65D73" w14:textId="080EAF31">
      <w:pPr>
        <w:spacing w:before="0" w:beforeAutospacing="off" w:after="0" w:afterAutospacing="off" w:line="259" w:lineRule="auto"/>
        <w:ind w:left="0"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0F49C3D3" w:rsidR="424790BA">
        <w:rPr>
          <w:rFonts w:ascii="Calibri" w:hAnsi="Calibri" w:eastAsia="Calibri" w:cs="Calibri"/>
          <w:b w:val="1"/>
          <w:bCs w:val="1"/>
          <w:i w:val="0"/>
          <w:iCs w:val="0"/>
          <w:caps w:val="0"/>
          <w:smallCaps w:val="0"/>
          <w:noProof w:val="0"/>
          <w:color w:val="000000" w:themeColor="text1" w:themeTint="FF" w:themeShade="FF"/>
          <w:sz w:val="22"/>
          <w:szCs w:val="22"/>
          <w:lang w:val="en-US"/>
        </w:rPr>
        <w:t xml:space="preserve"> Is this </w:t>
      </w:r>
      <w:r w:rsidRPr="0F49C3D3" w:rsidR="3449945D">
        <w:rPr>
          <w:rFonts w:ascii="Calibri" w:hAnsi="Calibri" w:eastAsia="Calibri" w:cs="Calibri"/>
          <w:b w:val="1"/>
          <w:bCs w:val="1"/>
          <w:i w:val="0"/>
          <w:iCs w:val="0"/>
          <w:caps w:val="0"/>
          <w:smallCaps w:val="0"/>
          <w:noProof w:val="0"/>
          <w:color w:val="000000" w:themeColor="text1" w:themeTint="FF" w:themeShade="FF"/>
          <w:sz w:val="22"/>
          <w:szCs w:val="22"/>
          <w:lang w:val="en-US"/>
        </w:rPr>
        <w:t xml:space="preserve">consistent with severe </w:t>
      </w:r>
      <w:r w:rsidRPr="0F49C3D3" w:rsidR="424790BA">
        <w:rPr>
          <w:rFonts w:ascii="Calibri" w:hAnsi="Calibri" w:eastAsia="Calibri" w:cs="Calibri"/>
          <w:b w:val="1"/>
          <w:bCs w:val="1"/>
          <w:i w:val="0"/>
          <w:iCs w:val="0"/>
          <w:caps w:val="0"/>
          <w:smallCaps w:val="0"/>
          <w:noProof w:val="0"/>
          <w:color w:val="000000" w:themeColor="text1" w:themeTint="FF" w:themeShade="FF"/>
          <w:sz w:val="22"/>
          <w:szCs w:val="22"/>
          <w:lang w:val="en-US"/>
        </w:rPr>
        <w:t>aortic stenosis? What could you do next to find out?</w:t>
      </w:r>
    </w:p>
    <w:p w:rsidR="0F49C3D3" w:rsidP="0F49C3D3" w:rsidRDefault="0F49C3D3" w14:paraId="6465089C" w14:textId="6D0F9F4E">
      <w:pPr>
        <w:pStyle w:val="Normal"/>
        <w:spacing w:after="0"/>
        <w:rPr>
          <w:b w:val="1"/>
          <w:bCs w:val="1"/>
        </w:rPr>
      </w:pPr>
    </w:p>
    <w:p w:rsidR="006B04D9" w:rsidP="40C6DBF6" w:rsidRDefault="006B04D9" w14:paraId="4C8F5BC3" w14:textId="77777777">
      <w:pPr>
        <w:spacing w:after="0"/>
        <w:rPr>
          <w:b w:val="1"/>
          <w:bCs w:val="1"/>
        </w:rPr>
      </w:pPr>
    </w:p>
    <w:p w:rsidR="40C6DBF6" w:rsidP="40C6DBF6" w:rsidRDefault="40C6DBF6" w14:paraId="1EA8C705" w14:textId="164B8056">
      <w:pPr>
        <w:pStyle w:val="Normal"/>
        <w:spacing w:after="0"/>
        <w:rPr>
          <w:b w:val="1"/>
          <w:bCs w:val="1"/>
        </w:rPr>
      </w:pPr>
    </w:p>
    <w:p w:rsidR="002C3029" w:rsidP="002C3029" w:rsidRDefault="002C3029" w14:paraId="5F5972D7" w14:textId="77777777">
      <w:pPr>
        <w:spacing w:after="0"/>
        <w:rPr>
          <w:b/>
        </w:rPr>
      </w:pPr>
      <w:r>
        <w:rPr>
          <w:b/>
        </w:rPr>
        <w:t>Bonus:</w:t>
      </w:r>
    </w:p>
    <w:p w:rsidR="002C3029" w:rsidP="002C3029" w:rsidRDefault="002C3029" w14:paraId="059779ED" w14:textId="77777777">
      <w:pPr>
        <w:spacing w:after="0"/>
        <w:rPr>
          <w:b/>
        </w:rPr>
      </w:pPr>
      <w:r>
        <w:rPr>
          <w:b/>
        </w:rPr>
        <w:t>If there is time…review dynamic auscultation methods!</w:t>
      </w:r>
    </w:p>
    <w:p w:rsidR="002C3029" w:rsidP="002C3029" w:rsidRDefault="002C3029" w14:paraId="1F2D2814" w14:textId="569B0C8A">
      <w:pPr>
        <w:pStyle w:val="ListParagraph"/>
        <w:numPr>
          <w:ilvl w:val="0"/>
          <w:numId w:val="2"/>
        </w:numPr>
        <w:spacing w:after="0"/>
        <w:rPr>
          <w:b/>
        </w:rPr>
      </w:pPr>
      <w:r>
        <w:rPr>
          <w:b/>
        </w:rPr>
        <w:t xml:space="preserve">Valsalva maneuver </w:t>
      </w:r>
    </w:p>
    <w:p w:rsidR="006D6220" w:rsidP="0F49C3D3" w:rsidRDefault="006D6220" w14:paraId="4F6C0E30" w14:noSpellErr="1" w14:textId="0EAA1BE5">
      <w:pPr>
        <w:pStyle w:val="ListParagraph"/>
        <w:spacing w:after="0"/>
        <w:rPr>
          <w:b w:val="1"/>
          <w:bCs w:val="1"/>
        </w:rPr>
      </w:pPr>
    </w:p>
    <w:p w:rsidR="002C3029" w:rsidP="006B04D9" w:rsidRDefault="002C3029" w14:paraId="54CFEE8F" w14:textId="5BAC5D02">
      <w:pPr>
        <w:pStyle w:val="ListParagraph"/>
        <w:numPr>
          <w:ilvl w:val="0"/>
          <w:numId w:val="2"/>
        </w:numPr>
        <w:spacing w:after="0"/>
        <w:rPr>
          <w:b/>
        </w:rPr>
      </w:pPr>
      <w:r>
        <w:rPr>
          <w:b/>
        </w:rPr>
        <w:t xml:space="preserve">Squatting </w:t>
      </w:r>
    </w:p>
    <w:p w:rsidRPr="00A52CC8" w:rsidR="006B04D9" w:rsidP="0F49C3D3" w:rsidRDefault="006B04D9" w14:paraId="7E78F7A8" w14:noSpellErr="1" w14:textId="6C53BB53">
      <w:pPr>
        <w:pStyle w:val="ListParagraph"/>
        <w:spacing w:after="0"/>
        <w:rPr>
          <w:b w:val="1"/>
          <w:bCs w:val="1"/>
        </w:rPr>
      </w:pPr>
    </w:p>
    <w:p w:rsidRPr="006B04D9" w:rsidR="002C3029" w:rsidP="002C3029" w:rsidRDefault="002C3029" w14:paraId="47FFD22B" w14:textId="20001D1B">
      <w:pPr>
        <w:pStyle w:val="ListParagraph"/>
        <w:numPr>
          <w:ilvl w:val="0"/>
          <w:numId w:val="2"/>
        </w:numPr>
        <w:spacing w:after="0"/>
        <w:rPr>
          <w:b/>
        </w:rPr>
      </w:pPr>
      <w:r>
        <w:rPr>
          <w:b/>
        </w:rPr>
        <w:t>Standing</w:t>
      </w:r>
      <w:r>
        <w:t xml:space="preserve"> </w:t>
      </w:r>
    </w:p>
    <w:p w:rsidR="006D6220" w:rsidP="0F49C3D3" w:rsidRDefault="006D6220" w14:paraId="2A37AA6B" w14:noSpellErr="1" w14:textId="3AE15294">
      <w:pPr>
        <w:pStyle w:val="ListParagraph"/>
        <w:spacing w:after="0"/>
        <w:rPr>
          <w:b w:val="1"/>
          <w:bCs w:val="1"/>
        </w:rPr>
      </w:pPr>
    </w:p>
    <w:p w:rsidRPr="006B04D9" w:rsidR="002C3029" w:rsidP="006B04D9" w:rsidRDefault="002C3029" w14:paraId="634534BC" w14:textId="499BB56D">
      <w:pPr>
        <w:pStyle w:val="ListParagraph"/>
        <w:numPr>
          <w:ilvl w:val="0"/>
          <w:numId w:val="2"/>
        </w:numPr>
        <w:spacing w:after="0"/>
        <w:rPr>
          <w:bCs/>
        </w:rPr>
      </w:pPr>
      <w:r>
        <w:rPr>
          <w:b/>
        </w:rPr>
        <w:t xml:space="preserve">Leg raise </w:t>
      </w:r>
    </w:p>
    <w:p w:rsidRPr="00F22DBE" w:rsidR="006B04D9" w:rsidP="006B04D9" w:rsidRDefault="006B04D9" w14:paraId="758BF694" w14:noSpellErr="1" w14:textId="5DE3127C">
      <w:pPr>
        <w:pStyle w:val="ListParagraph"/>
        <w:spacing w:after="0"/>
      </w:pPr>
    </w:p>
    <w:p w:rsidR="002C3029" w:rsidP="006B04D9" w:rsidRDefault="002C3029" w14:paraId="5601BADB" w14:textId="677A8D19">
      <w:pPr>
        <w:pStyle w:val="ListParagraph"/>
        <w:numPr>
          <w:ilvl w:val="0"/>
          <w:numId w:val="2"/>
        </w:numPr>
        <w:spacing w:after="0"/>
        <w:rPr>
          <w:b/>
        </w:rPr>
      </w:pPr>
      <w:r>
        <w:rPr>
          <w:b/>
        </w:rPr>
        <w:t xml:space="preserve">Hand grip </w:t>
      </w:r>
    </w:p>
    <w:p w:rsidR="002C3029" w:rsidP="002C3029" w:rsidRDefault="002C3029" w14:paraId="1B6A39F4" w14:textId="77777777">
      <w:pPr>
        <w:spacing w:after="0"/>
        <w:rPr>
          <w:b/>
        </w:rPr>
      </w:pPr>
    </w:p>
    <w:p w:rsidR="002C3029" w:rsidP="002C3029" w:rsidRDefault="002C3029" w14:paraId="553E09AD" w14:textId="77777777">
      <w:pPr>
        <w:spacing w:after="0"/>
        <w:rPr>
          <w:b/>
        </w:rPr>
      </w:pPr>
    </w:p>
    <w:p w:rsidR="002C3029" w:rsidP="002C3029" w:rsidRDefault="002C3029" w14:paraId="480608FD" w14:textId="77777777">
      <w:pPr>
        <w:spacing w:after="0"/>
        <w:rPr>
          <w:b/>
        </w:rPr>
      </w:pPr>
    </w:p>
    <w:p w:rsidR="002C3029" w:rsidP="0F49C3D3" w:rsidRDefault="002C3029" w14:paraId="513BAF9F" w14:textId="6FC94B9B">
      <w:pPr>
        <w:pStyle w:val="Normal"/>
        <w:spacing w:after="0"/>
        <w:rPr>
          <w:b w:val="1"/>
          <w:bCs w:val="1"/>
        </w:rPr>
      </w:pPr>
    </w:p>
    <w:p w:rsidR="40C6DBF6" w:rsidP="40C6DBF6" w:rsidRDefault="40C6DBF6" w14:paraId="6AB45DEB" w14:textId="01F81C3B">
      <w:pPr>
        <w:pStyle w:val="Normal"/>
        <w:spacing w:after="0"/>
        <w:rPr>
          <w:b w:val="1"/>
          <w:bCs w:val="1"/>
        </w:rPr>
      </w:pPr>
    </w:p>
    <w:p w:rsidR="40C6DBF6" w:rsidP="40C6DBF6" w:rsidRDefault="40C6DBF6" w14:paraId="44F2128E" w14:textId="644A2ADF">
      <w:pPr>
        <w:pStyle w:val="Normal"/>
        <w:spacing w:after="0"/>
        <w:rPr>
          <w:b w:val="1"/>
          <w:bCs w:val="1"/>
        </w:rPr>
      </w:pPr>
    </w:p>
    <w:p w:rsidR="002C3029" w:rsidP="002C3029" w:rsidRDefault="002C3029" w14:paraId="79CD355C" w14:textId="70A3C70A">
      <w:pPr>
        <w:spacing w:after="0"/>
        <w:rPr>
          <w:b/>
        </w:rPr>
      </w:pPr>
      <w:r>
        <w:rPr>
          <w:b/>
        </w:rPr>
        <w:t>Appendix:</w:t>
      </w:r>
    </w:p>
    <w:p w:rsidR="006B04D9" w:rsidP="002C3029" w:rsidRDefault="006B04D9" w14:paraId="5617ABF7" w14:textId="652CFAC5">
      <w:pPr>
        <w:spacing w:after="0"/>
        <w:rPr>
          <w:b/>
        </w:rPr>
      </w:pPr>
    </w:p>
    <w:p w:rsidR="006B04D9" w:rsidP="40C6DBF6" w:rsidRDefault="006B04D9" w14:paraId="099D41D2" w14:textId="67E62FDC">
      <w:pPr>
        <w:pStyle w:val="Normal"/>
        <w:spacing w:after="0"/>
      </w:pPr>
      <w:r w:rsidR="18B768DC">
        <w:drawing>
          <wp:inline wp14:editId="2C082EFA" wp14:anchorId="52153A1D">
            <wp:extent cx="5909886" cy="6581775"/>
            <wp:effectExtent l="0" t="0" r="0" b="0"/>
            <wp:docPr id="1279823038" name="" title=""/>
            <wp:cNvGraphicFramePr>
              <a:graphicFrameLocks noChangeAspect="1"/>
            </wp:cNvGraphicFramePr>
            <a:graphic>
              <a:graphicData uri="http://schemas.openxmlformats.org/drawingml/2006/picture">
                <pic:pic>
                  <pic:nvPicPr>
                    <pic:cNvPr id="0" name=""/>
                    <pic:cNvPicPr/>
                  </pic:nvPicPr>
                  <pic:blipFill>
                    <a:blip r:embed="R61be59eede224621">
                      <a:extLst>
                        <a:ext xmlns:a="http://schemas.openxmlformats.org/drawingml/2006/main" uri="{28A0092B-C50C-407E-A947-70E740481C1C}">
                          <a14:useLocalDpi val="0"/>
                        </a:ext>
                      </a:extLst>
                    </a:blip>
                    <a:stretch>
                      <a:fillRect/>
                    </a:stretch>
                  </pic:blipFill>
                  <pic:spPr>
                    <a:xfrm>
                      <a:off x="0" y="0"/>
                      <a:ext cx="5909886" cy="6581775"/>
                    </a:xfrm>
                    <a:prstGeom prst="rect">
                      <a:avLst/>
                    </a:prstGeom>
                  </pic:spPr>
                </pic:pic>
              </a:graphicData>
            </a:graphic>
          </wp:inline>
        </w:drawing>
      </w:r>
    </w:p>
    <w:p w:rsidR="002C3029" w:rsidP="002C3029" w:rsidRDefault="002C3029" w14:paraId="5084F904" w14:textId="77777777">
      <w:pPr>
        <w:spacing w:after="0"/>
        <w:rPr>
          <w:b/>
        </w:rPr>
      </w:pPr>
    </w:p>
    <w:p w:rsidR="002C3029" w:rsidP="002C3029" w:rsidRDefault="002C3029" w14:paraId="1851EC31" w14:textId="77777777">
      <w:pPr>
        <w:spacing w:after="0"/>
        <w:rPr>
          <w:b/>
        </w:rPr>
      </w:pPr>
      <w:r>
        <w:rPr>
          <w:b/>
          <w:noProof/>
        </w:rPr>
        <w:lastRenderedPageBreak/>
        <w:drawing>
          <wp:inline distT="0" distB="0" distL="0" distR="0" wp14:anchorId="7872006E" wp14:editId="4887659C">
            <wp:extent cx="4572000" cy="3695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3695700"/>
                    </a:xfrm>
                    <a:prstGeom prst="rect">
                      <a:avLst/>
                    </a:prstGeom>
                    <a:noFill/>
                    <a:ln>
                      <a:noFill/>
                    </a:ln>
                  </pic:spPr>
                </pic:pic>
              </a:graphicData>
            </a:graphic>
          </wp:inline>
        </w:drawing>
      </w:r>
    </w:p>
    <w:p w:rsidR="002C3029" w:rsidP="002C3029" w:rsidRDefault="002C3029" w14:paraId="19DED032" w14:textId="77777777">
      <w:pPr>
        <w:spacing w:after="0"/>
        <w:rPr>
          <w:b/>
        </w:rPr>
      </w:pPr>
    </w:p>
    <w:p w:rsidR="002C3029" w:rsidP="002C3029" w:rsidRDefault="002C3029" w14:paraId="13E5D114" w14:textId="77777777">
      <w:pPr>
        <w:spacing w:after="0"/>
        <w:rPr>
          <w:b/>
        </w:rPr>
      </w:pPr>
      <w:r>
        <w:rPr>
          <w:b/>
          <w:noProof/>
        </w:rPr>
        <w:drawing>
          <wp:inline distT="0" distB="0" distL="0" distR="0" wp14:anchorId="0D51F003" wp14:editId="1B714A81">
            <wp:extent cx="5486400" cy="3781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781425"/>
                    </a:xfrm>
                    <a:prstGeom prst="rect">
                      <a:avLst/>
                    </a:prstGeom>
                    <a:noFill/>
                    <a:ln>
                      <a:noFill/>
                    </a:ln>
                  </pic:spPr>
                </pic:pic>
              </a:graphicData>
            </a:graphic>
          </wp:inline>
        </w:drawing>
      </w:r>
    </w:p>
    <w:p w:rsidR="002C3029" w:rsidP="002C3029" w:rsidRDefault="002C3029" w14:paraId="7292A79B" w14:textId="77777777">
      <w:pPr>
        <w:spacing w:after="0"/>
        <w:rPr>
          <w:b/>
        </w:rPr>
      </w:pPr>
      <w:r>
        <w:rPr>
          <w:b/>
          <w:noProof/>
        </w:rPr>
        <w:lastRenderedPageBreak/>
        <w:drawing>
          <wp:inline distT="0" distB="0" distL="0" distR="0" wp14:anchorId="6443FF2B" wp14:editId="1FA0F954">
            <wp:extent cx="5486400" cy="826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8267700"/>
                    </a:xfrm>
                    <a:prstGeom prst="rect">
                      <a:avLst/>
                    </a:prstGeom>
                    <a:noFill/>
                    <a:ln>
                      <a:noFill/>
                    </a:ln>
                  </pic:spPr>
                </pic:pic>
              </a:graphicData>
            </a:graphic>
          </wp:inline>
        </w:drawing>
      </w:r>
    </w:p>
    <w:tbl>
      <w:tblPr>
        <w:tblW w:w="5000" w:type="pct"/>
        <w:tblLook w:val="04A0" w:firstRow="1" w:lastRow="0" w:firstColumn="1" w:lastColumn="0" w:noHBand="0" w:noVBand="1"/>
      </w:tblPr>
      <w:tblGrid>
        <w:gridCol w:w="1525"/>
        <w:gridCol w:w="1525"/>
        <w:gridCol w:w="1644"/>
        <w:gridCol w:w="2614"/>
        <w:gridCol w:w="2032"/>
      </w:tblGrid>
      <w:tr w:rsidRPr="00030376" w:rsidR="002C3029" w:rsidTr="40C6DBF6" w14:paraId="2A86ADA6" w14:textId="77777777">
        <w:trPr>
          <w:trHeight w:val="302"/>
        </w:trPr>
        <w:tc>
          <w:tcPr>
            <w:tcW w:w="5000" w:type="pct"/>
            <w:gridSpan w:val="5"/>
            <w:tcBorders>
              <w:top w:val="single" w:color="auto" w:sz="8" w:space="0"/>
              <w:left w:val="single" w:color="auto" w:sz="8" w:space="0"/>
              <w:bottom w:val="single" w:color="auto" w:sz="4" w:space="0"/>
              <w:right w:val="single" w:color="000000" w:themeColor="text1" w:sz="8" w:space="0"/>
            </w:tcBorders>
            <w:shd w:val="clear" w:color="auto" w:fill="auto"/>
            <w:tcMar/>
            <w:vAlign w:val="center"/>
            <w:hideMark/>
          </w:tcPr>
          <w:p w:rsidRPr="00030376" w:rsidR="002C3029" w:rsidP="40C6DBF6" w:rsidRDefault="002C3029" w14:paraId="7F34E01D" w14:textId="77777777">
            <w:pPr>
              <w:jc w:val="center"/>
              <w:rPr>
                <w:rFonts w:ascii="Helvetica" w:hAnsi="Helvetica" w:eastAsia="Times New Roman" w:cs="Times New Roman"/>
                <w:b w:val="1"/>
                <w:bCs w:val="1"/>
                <w:i w:val="1"/>
                <w:iCs w:val="1"/>
                <w:color w:val="000000"/>
                <w:sz w:val="20"/>
                <w:szCs w:val="20"/>
              </w:rPr>
            </w:pPr>
            <w:r w:rsidRPr="40C6DBF6" w:rsidR="002C3029">
              <w:rPr>
                <w:rFonts w:ascii="Helvetica" w:hAnsi="Helvetica" w:eastAsia="Times New Roman" w:cs="Times New Roman"/>
                <w:b w:val="1"/>
                <w:bCs w:val="1"/>
                <w:i w:val="1"/>
                <w:iCs w:val="1"/>
                <w:color w:val="000000" w:themeColor="text1" w:themeTint="FF" w:themeShade="FF"/>
                <w:sz w:val="20"/>
                <w:szCs w:val="20"/>
              </w:rPr>
              <w:t>Summary of Valvular Conditions</w:t>
            </w:r>
          </w:p>
        </w:tc>
      </w:tr>
      <w:tr w:rsidRPr="00030376" w:rsidR="002C3029" w:rsidTr="40C6DBF6" w14:paraId="6DF338A3" w14:textId="77777777">
        <w:trPr>
          <w:trHeight w:val="302"/>
        </w:trPr>
        <w:tc>
          <w:tcPr>
            <w:tcW w:w="814" w:type="pct"/>
            <w:tcBorders>
              <w:top w:val="nil"/>
              <w:left w:val="single" w:color="auto" w:sz="8" w:space="0"/>
              <w:bottom w:val="single" w:color="auto" w:sz="4" w:space="0"/>
              <w:right w:val="single" w:color="auto" w:sz="4" w:space="0"/>
            </w:tcBorders>
            <w:shd w:val="clear" w:color="auto" w:fill="auto"/>
            <w:tcMar/>
            <w:vAlign w:val="center"/>
            <w:hideMark/>
          </w:tcPr>
          <w:p w:rsidRPr="00030376" w:rsidR="002C3029" w:rsidP="40C6DBF6" w:rsidRDefault="002C3029" w14:paraId="0BC08F8D" w14:textId="77777777">
            <w:pPr>
              <w:jc w:val="center"/>
              <w:rPr>
                <w:rFonts w:ascii="Helvetica" w:hAnsi="Helvetica" w:eastAsia="Times New Roman" w:cs="Times New Roman"/>
                <w:b w:val="1"/>
                <w:bCs w:val="1"/>
                <w:color w:val="000000"/>
                <w:sz w:val="20"/>
                <w:szCs w:val="20"/>
              </w:rPr>
            </w:pPr>
            <w:r w:rsidRPr="40C6DBF6" w:rsidR="002C3029">
              <w:rPr>
                <w:rFonts w:ascii="Helvetica" w:hAnsi="Helvetica" w:eastAsia="Times New Roman" w:cs="Times New Roman"/>
                <w:b w:val="1"/>
                <w:bCs w:val="1"/>
                <w:color w:val="000000" w:themeColor="text1" w:themeTint="FF" w:themeShade="FF"/>
                <w:sz w:val="20"/>
                <w:szCs w:val="20"/>
              </w:rPr>
              <w:t>Lesion</w:t>
            </w:r>
          </w:p>
        </w:tc>
        <w:tc>
          <w:tcPr>
            <w:tcW w:w="920" w:type="pct"/>
            <w:tcBorders>
              <w:top w:val="nil"/>
              <w:left w:val="nil"/>
              <w:bottom w:val="single" w:color="auto" w:sz="4" w:space="0"/>
              <w:right w:val="single" w:color="auto" w:sz="4" w:space="0"/>
            </w:tcBorders>
            <w:shd w:val="clear" w:color="auto" w:fill="auto"/>
            <w:tcMar/>
            <w:vAlign w:val="center"/>
            <w:hideMark/>
          </w:tcPr>
          <w:p w:rsidRPr="00030376" w:rsidR="002C3029" w:rsidP="40C6DBF6" w:rsidRDefault="002C3029" w14:paraId="754FCA51" w14:textId="77777777">
            <w:pPr>
              <w:jc w:val="center"/>
              <w:rPr>
                <w:rFonts w:ascii="Helvetica" w:hAnsi="Helvetica" w:eastAsia="Times New Roman" w:cs="Times New Roman"/>
                <w:b w:val="1"/>
                <w:bCs w:val="1"/>
                <w:color w:val="000000"/>
                <w:sz w:val="20"/>
                <w:szCs w:val="20"/>
              </w:rPr>
            </w:pPr>
            <w:r w:rsidRPr="40C6DBF6" w:rsidR="002C3029">
              <w:rPr>
                <w:rFonts w:ascii="Helvetica" w:hAnsi="Helvetica" w:eastAsia="Times New Roman" w:cs="Times New Roman"/>
                <w:b w:val="1"/>
                <w:bCs w:val="1"/>
                <w:color w:val="000000" w:themeColor="text1" w:themeTint="FF" w:themeShade="FF"/>
                <w:sz w:val="20"/>
                <w:szCs w:val="20"/>
              </w:rPr>
              <w:t>Causes</w:t>
            </w:r>
          </w:p>
        </w:tc>
        <w:tc>
          <w:tcPr>
            <w:tcW w:w="1009" w:type="pct"/>
            <w:tcBorders>
              <w:top w:val="nil"/>
              <w:left w:val="nil"/>
              <w:bottom w:val="single" w:color="auto" w:sz="4" w:space="0"/>
              <w:right w:val="single" w:color="auto" w:sz="4" w:space="0"/>
            </w:tcBorders>
            <w:shd w:val="clear" w:color="auto" w:fill="auto"/>
            <w:tcMar/>
            <w:vAlign w:val="center"/>
            <w:hideMark/>
          </w:tcPr>
          <w:p w:rsidRPr="00030376" w:rsidR="002C3029" w:rsidP="40C6DBF6" w:rsidRDefault="002C3029" w14:paraId="11118B2D" w14:textId="77777777">
            <w:pPr>
              <w:jc w:val="center"/>
              <w:rPr>
                <w:rFonts w:ascii="Helvetica" w:hAnsi="Helvetica" w:eastAsia="Times New Roman" w:cs="Times New Roman"/>
                <w:b w:val="1"/>
                <w:bCs w:val="1"/>
                <w:color w:val="000000"/>
                <w:sz w:val="20"/>
                <w:szCs w:val="20"/>
              </w:rPr>
            </w:pPr>
            <w:r w:rsidRPr="40C6DBF6" w:rsidR="002C3029">
              <w:rPr>
                <w:rFonts w:ascii="Helvetica" w:hAnsi="Helvetica" w:eastAsia="Times New Roman" w:cs="Times New Roman"/>
                <w:b w:val="1"/>
                <w:bCs w:val="1"/>
                <w:color w:val="000000" w:themeColor="text1" w:themeTint="FF" w:themeShade="FF"/>
                <w:sz w:val="20"/>
                <w:szCs w:val="20"/>
              </w:rPr>
              <w:t>Symptoms</w:t>
            </w:r>
          </w:p>
        </w:tc>
        <w:tc>
          <w:tcPr>
            <w:tcW w:w="1053" w:type="pct"/>
            <w:tcBorders>
              <w:top w:val="nil"/>
              <w:left w:val="nil"/>
              <w:bottom w:val="single" w:color="auto" w:sz="4" w:space="0"/>
              <w:right w:val="single" w:color="auto" w:sz="4" w:space="0"/>
            </w:tcBorders>
            <w:shd w:val="clear" w:color="auto" w:fill="auto"/>
            <w:tcMar/>
            <w:vAlign w:val="center"/>
            <w:hideMark/>
          </w:tcPr>
          <w:p w:rsidRPr="00030376" w:rsidR="002C3029" w:rsidP="40C6DBF6" w:rsidRDefault="002C3029" w14:paraId="6914F9AA" w14:textId="77777777">
            <w:pPr>
              <w:jc w:val="center"/>
              <w:rPr>
                <w:rFonts w:ascii="Helvetica" w:hAnsi="Helvetica" w:eastAsia="Times New Roman" w:cs="Times New Roman"/>
                <w:b w:val="1"/>
                <w:bCs w:val="1"/>
                <w:color w:val="000000"/>
                <w:sz w:val="20"/>
                <w:szCs w:val="20"/>
              </w:rPr>
            </w:pPr>
            <w:r w:rsidRPr="40C6DBF6" w:rsidR="002C3029">
              <w:rPr>
                <w:rFonts w:ascii="Helvetica" w:hAnsi="Helvetica" w:eastAsia="Times New Roman" w:cs="Times New Roman"/>
                <w:b w:val="1"/>
                <w:bCs w:val="1"/>
                <w:color w:val="000000" w:themeColor="text1" w:themeTint="FF" w:themeShade="FF"/>
                <w:sz w:val="20"/>
                <w:szCs w:val="20"/>
              </w:rPr>
              <w:t>Physical Findings</w:t>
            </w:r>
          </w:p>
        </w:tc>
        <w:tc>
          <w:tcPr>
            <w:tcW w:w="1204" w:type="pct"/>
            <w:tcBorders>
              <w:top w:val="nil"/>
              <w:left w:val="nil"/>
              <w:bottom w:val="single" w:color="auto" w:sz="4" w:space="0"/>
              <w:right w:val="single" w:color="auto" w:sz="8" w:space="0"/>
            </w:tcBorders>
            <w:shd w:val="clear" w:color="auto" w:fill="auto"/>
            <w:tcMar/>
            <w:vAlign w:val="center"/>
            <w:hideMark/>
          </w:tcPr>
          <w:p w:rsidRPr="00030376" w:rsidR="002C3029" w:rsidP="40C6DBF6" w:rsidRDefault="002C3029" w14:paraId="64BAD110" w14:textId="77777777">
            <w:pPr>
              <w:jc w:val="center"/>
              <w:rPr>
                <w:rFonts w:ascii="Helvetica" w:hAnsi="Helvetica" w:eastAsia="Times New Roman" w:cs="Times New Roman"/>
                <w:b w:val="1"/>
                <w:bCs w:val="1"/>
                <w:color w:val="000000"/>
                <w:sz w:val="20"/>
                <w:szCs w:val="20"/>
              </w:rPr>
            </w:pPr>
            <w:r w:rsidRPr="40C6DBF6" w:rsidR="002C3029">
              <w:rPr>
                <w:rFonts w:ascii="Helvetica" w:hAnsi="Helvetica" w:eastAsia="Times New Roman" w:cs="Times New Roman"/>
                <w:b w:val="1"/>
                <w:bCs w:val="1"/>
                <w:color w:val="000000" w:themeColor="text1" w:themeTint="FF" w:themeShade="FF"/>
                <w:sz w:val="20"/>
                <w:szCs w:val="20"/>
              </w:rPr>
              <w:t>Important Additional Info</w:t>
            </w:r>
          </w:p>
        </w:tc>
      </w:tr>
      <w:tr w:rsidRPr="00030376" w:rsidR="002C3029" w:rsidTr="40C6DBF6" w14:paraId="30EEE16A" w14:textId="77777777">
        <w:trPr>
          <w:trHeight w:val="302"/>
        </w:trPr>
        <w:tc>
          <w:tcPr>
            <w:tcW w:w="814" w:type="pct"/>
            <w:tcBorders>
              <w:top w:val="nil"/>
              <w:left w:val="single" w:color="auto" w:sz="8" w:space="0"/>
              <w:bottom w:val="single" w:color="auto" w:sz="4" w:space="0"/>
              <w:right w:val="single" w:color="auto" w:sz="4" w:space="0"/>
            </w:tcBorders>
            <w:shd w:val="clear" w:color="auto" w:fill="auto"/>
            <w:tcMar/>
            <w:vAlign w:val="center"/>
            <w:hideMark/>
          </w:tcPr>
          <w:p w:rsidRPr="00030376" w:rsidR="002C3029" w:rsidP="40C6DBF6" w:rsidRDefault="002C3029" w14:paraId="26D0BFA6" w14:textId="77777777">
            <w:pPr>
              <w:jc w:val="center"/>
              <w:rPr>
                <w:rFonts w:ascii="Helvetica" w:hAnsi="Helvetica" w:eastAsia="Times New Roman" w:cs="Times New Roman"/>
                <w:color w:val="000000"/>
                <w:sz w:val="20"/>
                <w:szCs w:val="20"/>
              </w:rPr>
            </w:pPr>
            <w:r w:rsidRPr="40C6DBF6" w:rsidR="002C3029">
              <w:rPr>
                <w:rFonts w:ascii="Helvetica" w:hAnsi="Helvetica" w:eastAsia="Times New Roman" w:cs="Times New Roman"/>
                <w:color w:val="000000" w:themeColor="text1" w:themeTint="FF" w:themeShade="FF"/>
                <w:sz w:val="20"/>
                <w:szCs w:val="20"/>
              </w:rPr>
              <w:t>Mitral Stenosis</w:t>
            </w:r>
          </w:p>
        </w:tc>
        <w:tc>
          <w:tcPr>
            <w:tcW w:w="920" w:type="pct"/>
            <w:tcBorders>
              <w:top w:val="nil"/>
              <w:left w:val="nil"/>
              <w:bottom w:val="single" w:color="auto" w:sz="4" w:space="0"/>
              <w:right w:val="single" w:color="auto" w:sz="4" w:space="0"/>
            </w:tcBorders>
            <w:shd w:val="clear" w:color="auto" w:fill="auto"/>
            <w:tcMar/>
            <w:vAlign w:val="center"/>
            <w:hideMark/>
          </w:tcPr>
          <w:p w:rsidRPr="00030376" w:rsidR="002C3029" w:rsidP="40C6DBF6" w:rsidRDefault="002C3029" w14:paraId="315515A7" w14:textId="77777777">
            <w:pPr>
              <w:jc w:val="center"/>
              <w:rPr>
                <w:rFonts w:ascii="Helvetica" w:hAnsi="Helvetica" w:eastAsia="Times New Roman" w:cs="Times New Roman"/>
                <w:color w:val="000000"/>
                <w:sz w:val="20"/>
                <w:szCs w:val="20"/>
              </w:rPr>
            </w:pPr>
            <w:r w:rsidRPr="40C6DBF6" w:rsidR="002C3029">
              <w:rPr>
                <w:rFonts w:ascii="Helvetica" w:hAnsi="Helvetica" w:eastAsia="Times New Roman" w:cs="Times New Roman"/>
                <w:color w:val="000000" w:themeColor="text1" w:themeTint="FF" w:themeShade="FF"/>
                <w:sz w:val="20"/>
                <w:szCs w:val="20"/>
              </w:rPr>
              <w:t>R</w:t>
            </w:r>
            <w:r w:rsidRPr="40C6DBF6" w:rsidR="002C3029">
              <w:rPr>
                <w:rFonts w:ascii="Helvetica" w:hAnsi="Helvetica" w:eastAsia="Times New Roman" w:cs="Times New Roman"/>
                <w:color w:val="000000" w:themeColor="text1" w:themeTint="FF" w:themeShade="FF"/>
                <w:sz w:val="20"/>
                <w:szCs w:val="20"/>
              </w:rPr>
              <w:t>heumatic fever sequelae</w:t>
            </w:r>
            <w:r w:rsidRPr="40C6DBF6" w:rsidR="002C3029">
              <w:rPr>
                <w:rFonts w:ascii="Helvetica" w:hAnsi="Helvetica" w:eastAsia="Times New Roman" w:cs="Times New Roman"/>
                <w:color w:val="000000" w:themeColor="text1" w:themeTint="FF" w:themeShade="FF"/>
                <w:sz w:val="20"/>
                <w:szCs w:val="20"/>
              </w:rPr>
              <w:t>, senile calcific disease</w:t>
            </w:r>
          </w:p>
        </w:tc>
        <w:tc>
          <w:tcPr>
            <w:tcW w:w="1009" w:type="pct"/>
            <w:tcBorders>
              <w:top w:val="nil"/>
              <w:left w:val="nil"/>
              <w:bottom w:val="single" w:color="auto" w:sz="4" w:space="0"/>
              <w:right w:val="single" w:color="auto" w:sz="4" w:space="0"/>
            </w:tcBorders>
            <w:shd w:val="clear" w:color="auto" w:fill="auto"/>
            <w:tcMar/>
            <w:vAlign w:val="center"/>
            <w:hideMark/>
          </w:tcPr>
          <w:p w:rsidRPr="00030376" w:rsidR="002C3029" w:rsidP="40C6DBF6" w:rsidRDefault="002C3029" w14:paraId="282C730C" w14:textId="77777777">
            <w:pPr>
              <w:jc w:val="center"/>
              <w:rPr>
                <w:rFonts w:ascii="Helvetica" w:hAnsi="Helvetica" w:eastAsia="Times New Roman" w:cs="Times New Roman"/>
                <w:color w:val="000000"/>
                <w:sz w:val="20"/>
                <w:szCs w:val="20"/>
              </w:rPr>
            </w:pPr>
            <w:r w:rsidRPr="40C6DBF6" w:rsidR="002C3029">
              <w:rPr>
                <w:rFonts w:ascii="Helvetica" w:hAnsi="Helvetica" w:eastAsia="Times New Roman" w:cs="Times New Roman"/>
                <w:color w:val="000000" w:themeColor="text1" w:themeTint="FF" w:themeShade="FF"/>
                <w:sz w:val="20"/>
                <w:szCs w:val="20"/>
              </w:rPr>
              <w:t>D</w:t>
            </w:r>
            <w:r w:rsidRPr="40C6DBF6" w:rsidR="002C3029">
              <w:rPr>
                <w:rFonts w:ascii="Helvetica" w:hAnsi="Helvetica" w:eastAsia="Times New Roman" w:cs="Times New Roman"/>
                <w:color w:val="000000" w:themeColor="text1" w:themeTint="FF" w:themeShade="FF"/>
                <w:sz w:val="20"/>
                <w:szCs w:val="20"/>
              </w:rPr>
              <w:t>yspnea on exertion, decreased exercise tolerance</w:t>
            </w:r>
          </w:p>
        </w:tc>
        <w:tc>
          <w:tcPr>
            <w:tcW w:w="1053" w:type="pct"/>
            <w:tcBorders>
              <w:top w:val="nil"/>
              <w:left w:val="nil"/>
              <w:bottom w:val="single" w:color="auto" w:sz="4" w:space="0"/>
              <w:right w:val="single" w:color="auto" w:sz="4" w:space="0"/>
            </w:tcBorders>
            <w:shd w:val="clear" w:color="auto" w:fill="auto"/>
            <w:tcMar/>
            <w:vAlign w:val="center"/>
            <w:hideMark/>
          </w:tcPr>
          <w:p w:rsidRPr="00030376" w:rsidR="002C3029" w:rsidP="40C6DBF6" w:rsidRDefault="002C3029" w14:paraId="4C4662DC" w14:textId="77777777">
            <w:pPr>
              <w:jc w:val="center"/>
              <w:rPr>
                <w:rFonts w:ascii="Helvetica" w:hAnsi="Helvetica" w:eastAsia="Times New Roman" w:cs="Times New Roman"/>
                <w:color w:val="000000"/>
                <w:sz w:val="20"/>
                <w:szCs w:val="20"/>
              </w:rPr>
            </w:pPr>
            <w:r w:rsidRPr="40C6DBF6" w:rsidR="002C3029">
              <w:rPr>
                <w:rFonts w:ascii="Helvetica" w:hAnsi="Helvetica" w:eastAsia="Times New Roman" w:cs="Times New Roman"/>
                <w:color w:val="000000" w:themeColor="text1" w:themeTint="FF" w:themeShade="FF"/>
                <w:sz w:val="20"/>
                <w:szCs w:val="20"/>
              </w:rPr>
              <w:t>Opening snap, l</w:t>
            </w:r>
            <w:r w:rsidRPr="40C6DBF6" w:rsidR="002C3029">
              <w:rPr>
                <w:rFonts w:ascii="Helvetica" w:hAnsi="Helvetica" w:eastAsia="Times New Roman" w:cs="Times New Roman"/>
                <w:color w:val="000000" w:themeColor="text1" w:themeTint="FF" w:themeShade="FF"/>
                <w:sz w:val="20"/>
                <w:szCs w:val="20"/>
              </w:rPr>
              <w:t>oud S1, diastolic rumble</w:t>
            </w:r>
          </w:p>
        </w:tc>
        <w:tc>
          <w:tcPr>
            <w:tcW w:w="1204" w:type="pct"/>
            <w:tcBorders>
              <w:top w:val="nil"/>
              <w:left w:val="nil"/>
              <w:bottom w:val="single" w:color="auto" w:sz="4" w:space="0"/>
              <w:right w:val="single" w:color="auto" w:sz="8" w:space="0"/>
            </w:tcBorders>
            <w:shd w:val="clear" w:color="auto" w:fill="auto"/>
            <w:tcMar/>
            <w:vAlign w:val="center"/>
            <w:hideMark/>
          </w:tcPr>
          <w:p w:rsidR="002C3029" w:rsidP="40C6DBF6" w:rsidRDefault="002C3029" w14:paraId="434B610C" w14:textId="77777777">
            <w:pPr>
              <w:jc w:val="center"/>
              <w:rPr>
                <w:rFonts w:ascii="Helvetica" w:hAnsi="Helvetica" w:eastAsia="Times New Roman" w:cs="Times New Roman"/>
                <w:color w:val="000000"/>
                <w:sz w:val="20"/>
                <w:szCs w:val="20"/>
              </w:rPr>
            </w:pPr>
            <w:r w:rsidRPr="40C6DBF6" w:rsidR="002C3029">
              <w:rPr>
                <w:rFonts w:ascii="Helvetica" w:hAnsi="Helvetica" w:eastAsia="Times New Roman" w:cs="Times New Roman"/>
                <w:color w:val="000000" w:themeColor="text1" w:themeTint="FF" w:themeShade="FF"/>
                <w:sz w:val="20"/>
                <w:szCs w:val="20"/>
              </w:rPr>
              <w:t xml:space="preserve">Severe: MV area &lt; 1.5 cm2 </w:t>
            </w:r>
          </w:p>
          <w:p w:rsidRPr="0097720D" w:rsidR="002C3029" w:rsidP="40C6DBF6" w:rsidRDefault="002C3029" w14:paraId="3DD6DC01" w14:textId="77777777">
            <w:pPr>
              <w:jc w:val="center"/>
              <w:rPr>
                <w:rFonts w:ascii="Helvetica" w:hAnsi="Helvetica" w:eastAsia="Times New Roman" w:cs="Times New Roman"/>
                <w:color w:val="000000"/>
                <w:sz w:val="20"/>
                <w:szCs w:val="20"/>
              </w:rPr>
            </w:pPr>
          </w:p>
          <w:p w:rsidRPr="00030376" w:rsidR="002C3029" w:rsidP="40C6DBF6" w:rsidRDefault="002C3029" w14:paraId="76C2F99D" w14:textId="77777777">
            <w:pPr>
              <w:jc w:val="center"/>
              <w:rPr>
                <w:rFonts w:ascii="Helvetica" w:hAnsi="Helvetica" w:eastAsia="Times New Roman" w:cs="Times New Roman"/>
                <w:color w:val="000000"/>
                <w:sz w:val="20"/>
                <w:szCs w:val="20"/>
              </w:rPr>
            </w:pPr>
            <w:r w:rsidRPr="40C6DBF6" w:rsidR="002C3029">
              <w:rPr>
                <w:rFonts w:ascii="Helvetica" w:hAnsi="Helvetica" w:eastAsia="Times New Roman" w:cs="Times New Roman"/>
                <w:color w:val="000000" w:themeColor="text1" w:themeTint="FF" w:themeShade="FF"/>
                <w:sz w:val="20"/>
                <w:szCs w:val="20"/>
              </w:rPr>
              <w:t xml:space="preserve">Anticoagulation recommended for patients with MS and AF, MS and prior embolic event, </w:t>
            </w:r>
            <w:r w:rsidRPr="40C6DBF6" w:rsidR="002C3029">
              <w:rPr>
                <w:rFonts w:ascii="Helvetica" w:hAnsi="Helvetica" w:eastAsia="Times New Roman" w:cs="Times New Roman"/>
                <w:color w:val="000000" w:themeColor="text1" w:themeTint="FF" w:themeShade="FF"/>
                <w:sz w:val="20"/>
                <w:szCs w:val="20"/>
              </w:rPr>
              <w:t>MS</w:t>
            </w:r>
            <w:r w:rsidRPr="40C6DBF6" w:rsidR="002C3029">
              <w:rPr>
                <w:rFonts w:ascii="Helvetica" w:hAnsi="Helvetica" w:eastAsia="Times New Roman" w:cs="Times New Roman"/>
                <w:color w:val="000000" w:themeColor="text1" w:themeTint="FF" w:themeShade="FF"/>
                <w:sz w:val="20"/>
                <w:szCs w:val="20"/>
              </w:rPr>
              <w:t xml:space="preserve"> and LA thrombus</w:t>
            </w:r>
            <w:r w:rsidRPr="40C6DBF6" w:rsidR="002C3029">
              <w:rPr>
                <w:rFonts w:ascii="Helvetica" w:hAnsi="Helvetica" w:eastAsia="Times New Roman" w:cs="Times New Roman"/>
                <w:color w:val="000000" w:themeColor="text1" w:themeTint="FF" w:themeShade="FF"/>
                <w:sz w:val="20"/>
                <w:szCs w:val="20"/>
              </w:rPr>
              <w:t> </w:t>
            </w:r>
          </w:p>
        </w:tc>
      </w:tr>
      <w:tr w:rsidRPr="00030376" w:rsidR="002C3029" w:rsidTr="40C6DBF6" w14:paraId="67A26505" w14:textId="77777777">
        <w:trPr>
          <w:trHeight w:val="302"/>
        </w:trPr>
        <w:tc>
          <w:tcPr>
            <w:tcW w:w="814" w:type="pct"/>
            <w:vMerge w:val="restart"/>
            <w:tcBorders>
              <w:top w:val="nil"/>
              <w:left w:val="single" w:color="auto" w:sz="8" w:space="0"/>
              <w:right w:val="single" w:color="auto" w:sz="4" w:space="0"/>
            </w:tcBorders>
            <w:shd w:val="clear" w:color="auto" w:fill="auto"/>
            <w:tcMar/>
            <w:vAlign w:val="center"/>
            <w:hideMark/>
          </w:tcPr>
          <w:p w:rsidRPr="00030376" w:rsidR="002C3029" w:rsidP="40C6DBF6" w:rsidRDefault="002C3029" w14:paraId="574A7034" w14:textId="77777777">
            <w:pPr>
              <w:jc w:val="center"/>
              <w:rPr>
                <w:rFonts w:ascii="Helvetica" w:hAnsi="Helvetica" w:eastAsia="Times New Roman" w:cs="Times New Roman"/>
                <w:color w:val="000000"/>
                <w:sz w:val="20"/>
                <w:szCs w:val="20"/>
              </w:rPr>
            </w:pPr>
            <w:r w:rsidRPr="40C6DBF6" w:rsidR="002C3029">
              <w:rPr>
                <w:rFonts w:ascii="Helvetica" w:hAnsi="Helvetica" w:eastAsia="Times New Roman" w:cs="Times New Roman"/>
                <w:color w:val="000000" w:themeColor="text1" w:themeTint="FF" w:themeShade="FF"/>
                <w:sz w:val="20"/>
                <w:szCs w:val="20"/>
              </w:rPr>
              <w:t>Mitral Regurgitation</w:t>
            </w:r>
          </w:p>
          <w:p w:rsidRPr="00030376" w:rsidR="002C3029" w:rsidP="40C6DBF6" w:rsidRDefault="002C3029" w14:paraId="5DBF6CC8" w14:textId="77777777">
            <w:pPr>
              <w:jc w:val="center"/>
              <w:rPr>
                <w:rFonts w:ascii="Helvetica" w:hAnsi="Helvetica" w:eastAsia="Times New Roman" w:cs="Times New Roman"/>
                <w:color w:val="000000"/>
                <w:sz w:val="20"/>
                <w:szCs w:val="20"/>
              </w:rPr>
            </w:pPr>
            <w:r w:rsidRPr="40C6DBF6" w:rsidR="002C3029">
              <w:rPr>
                <w:rFonts w:ascii="Helvetica" w:hAnsi="Helvetica" w:eastAsia="Times New Roman" w:cs="Times New Roman"/>
                <w:color w:val="000000" w:themeColor="text1" w:themeTint="FF" w:themeShade="FF"/>
                <w:sz w:val="20"/>
                <w:szCs w:val="20"/>
              </w:rPr>
              <w:t> </w:t>
            </w:r>
          </w:p>
        </w:tc>
        <w:tc>
          <w:tcPr>
            <w:tcW w:w="920" w:type="pct"/>
            <w:tcBorders>
              <w:top w:val="nil"/>
              <w:left w:val="nil"/>
              <w:bottom w:val="single" w:color="auto" w:sz="4" w:space="0"/>
              <w:right w:val="single" w:color="auto" w:sz="4" w:space="0"/>
            </w:tcBorders>
            <w:shd w:val="clear" w:color="auto" w:fill="auto"/>
            <w:tcMar/>
            <w:vAlign w:val="center"/>
            <w:hideMark/>
          </w:tcPr>
          <w:p w:rsidRPr="00030376" w:rsidR="002C3029" w:rsidP="40C6DBF6" w:rsidRDefault="002C3029" w14:paraId="13BD1218" w14:textId="77777777">
            <w:pPr>
              <w:jc w:val="center"/>
              <w:rPr>
                <w:rFonts w:ascii="Helvetica" w:hAnsi="Helvetica" w:eastAsia="Times New Roman" w:cs="Times New Roman"/>
                <w:color w:val="000000"/>
                <w:sz w:val="20"/>
                <w:szCs w:val="20"/>
              </w:rPr>
            </w:pPr>
            <w:r w:rsidRPr="40C6DBF6" w:rsidR="002C3029">
              <w:rPr>
                <w:rFonts w:ascii="Helvetica" w:hAnsi="Helvetica" w:eastAsia="Times New Roman" w:cs="Times New Roman"/>
                <w:color w:val="000000" w:themeColor="text1" w:themeTint="FF" w:themeShade="FF"/>
                <w:sz w:val="20"/>
                <w:szCs w:val="20"/>
              </w:rPr>
              <w:t>Acute: endocarditis, papillary muscle dysfunction</w:t>
            </w:r>
          </w:p>
        </w:tc>
        <w:tc>
          <w:tcPr>
            <w:tcW w:w="1009" w:type="pct"/>
            <w:tcBorders>
              <w:top w:val="nil"/>
              <w:left w:val="nil"/>
              <w:bottom w:val="single" w:color="auto" w:sz="4" w:space="0"/>
              <w:right w:val="single" w:color="auto" w:sz="4" w:space="0"/>
            </w:tcBorders>
            <w:shd w:val="clear" w:color="auto" w:fill="auto"/>
            <w:tcMar/>
            <w:vAlign w:val="center"/>
            <w:hideMark/>
          </w:tcPr>
          <w:p w:rsidRPr="00030376" w:rsidR="002C3029" w:rsidP="40C6DBF6" w:rsidRDefault="002C3029" w14:paraId="576BE99A" w14:textId="77777777">
            <w:pPr>
              <w:jc w:val="center"/>
              <w:rPr>
                <w:rFonts w:ascii="Helvetica" w:hAnsi="Helvetica" w:eastAsia="Times New Roman" w:cs="Times New Roman"/>
                <w:color w:val="000000"/>
                <w:sz w:val="20"/>
                <w:szCs w:val="20"/>
              </w:rPr>
            </w:pPr>
            <w:r w:rsidRPr="40C6DBF6" w:rsidR="002C3029">
              <w:rPr>
                <w:rFonts w:ascii="Helvetica" w:hAnsi="Helvetica" w:eastAsia="Times New Roman" w:cs="Times New Roman"/>
                <w:color w:val="000000" w:themeColor="text1" w:themeTint="FF" w:themeShade="FF"/>
                <w:sz w:val="20"/>
                <w:szCs w:val="20"/>
              </w:rPr>
              <w:t>Acute: pulmonary edema, cardiogenic shock</w:t>
            </w:r>
          </w:p>
        </w:tc>
        <w:tc>
          <w:tcPr>
            <w:tcW w:w="1053" w:type="pct"/>
            <w:vMerge w:val="restart"/>
            <w:tcBorders>
              <w:top w:val="nil"/>
              <w:left w:val="nil"/>
              <w:right w:val="single" w:color="auto" w:sz="4" w:space="0"/>
            </w:tcBorders>
            <w:shd w:val="clear" w:color="auto" w:fill="auto"/>
            <w:tcMar/>
            <w:vAlign w:val="center"/>
            <w:hideMark/>
          </w:tcPr>
          <w:p w:rsidRPr="00030376" w:rsidR="002C3029" w:rsidP="40C6DBF6" w:rsidRDefault="002C3029" w14:paraId="61ED8C57" w14:textId="77777777">
            <w:pPr>
              <w:jc w:val="center"/>
              <w:rPr>
                <w:rFonts w:ascii="Helvetica" w:hAnsi="Helvetica" w:eastAsia="Times New Roman" w:cs="Times New Roman"/>
                <w:color w:val="000000"/>
                <w:sz w:val="20"/>
                <w:szCs w:val="20"/>
              </w:rPr>
            </w:pPr>
            <w:r w:rsidRPr="40C6DBF6" w:rsidR="002C3029">
              <w:rPr>
                <w:rFonts w:ascii="Helvetica" w:hAnsi="Helvetica" w:eastAsia="Times New Roman" w:cs="Times New Roman"/>
                <w:color w:val="000000" w:themeColor="text1" w:themeTint="FF" w:themeShade="FF"/>
                <w:sz w:val="20"/>
                <w:szCs w:val="20"/>
              </w:rPr>
              <w:t>H</w:t>
            </w:r>
            <w:r w:rsidRPr="40C6DBF6" w:rsidR="002C3029">
              <w:rPr>
                <w:rFonts w:ascii="Helvetica" w:hAnsi="Helvetica" w:eastAsia="Times New Roman" w:cs="Times New Roman"/>
                <w:color w:val="000000" w:themeColor="text1" w:themeTint="FF" w:themeShade="FF"/>
                <w:sz w:val="20"/>
                <w:szCs w:val="20"/>
              </w:rPr>
              <w:t>olosystolic murmur at apex</w:t>
            </w:r>
            <w:r w:rsidRPr="40C6DBF6" w:rsidR="002C3029">
              <w:rPr>
                <w:rFonts w:ascii="Helvetica" w:hAnsi="Helvetica" w:eastAsia="Times New Roman" w:cs="Times New Roman"/>
                <w:color w:val="000000" w:themeColor="text1" w:themeTint="FF" w:themeShade="FF"/>
                <w:sz w:val="20"/>
                <w:szCs w:val="20"/>
              </w:rPr>
              <w:t>, radiates to axilla</w:t>
            </w:r>
          </w:p>
          <w:p w:rsidRPr="00030376" w:rsidR="002C3029" w:rsidP="40C6DBF6" w:rsidRDefault="002C3029" w14:paraId="712DC5D0" w14:textId="77777777">
            <w:pPr>
              <w:jc w:val="center"/>
              <w:rPr>
                <w:rFonts w:ascii="Helvetica" w:hAnsi="Helvetica" w:eastAsia="Times New Roman" w:cs="Times New Roman"/>
                <w:color w:val="000000"/>
                <w:sz w:val="20"/>
                <w:szCs w:val="20"/>
              </w:rPr>
            </w:pPr>
            <w:r w:rsidRPr="40C6DBF6" w:rsidR="002C3029">
              <w:rPr>
                <w:rFonts w:ascii="Helvetica" w:hAnsi="Helvetica" w:eastAsia="Times New Roman" w:cs="Times New Roman"/>
                <w:color w:val="000000" w:themeColor="text1" w:themeTint="FF" w:themeShade="FF"/>
                <w:sz w:val="20"/>
                <w:szCs w:val="20"/>
              </w:rPr>
              <w:t> </w:t>
            </w:r>
          </w:p>
        </w:tc>
        <w:tc>
          <w:tcPr>
            <w:tcW w:w="1204" w:type="pct"/>
            <w:vMerge w:val="restart"/>
            <w:tcBorders>
              <w:top w:val="nil"/>
              <w:left w:val="nil"/>
              <w:right w:val="single" w:color="auto" w:sz="8" w:space="0"/>
            </w:tcBorders>
            <w:shd w:val="clear" w:color="auto" w:fill="auto"/>
            <w:tcMar/>
            <w:vAlign w:val="center"/>
            <w:hideMark/>
          </w:tcPr>
          <w:p w:rsidR="002C3029" w:rsidP="40C6DBF6" w:rsidRDefault="002C3029" w14:paraId="040A9F19" w14:textId="77777777">
            <w:pPr>
              <w:jc w:val="center"/>
              <w:rPr>
                <w:rFonts w:ascii="Helvetica" w:hAnsi="Helvetica" w:eastAsia="Times New Roman" w:cs="Times New Roman"/>
                <w:color w:val="000000"/>
                <w:sz w:val="20"/>
                <w:szCs w:val="20"/>
              </w:rPr>
            </w:pPr>
            <w:r w:rsidRPr="40C6DBF6" w:rsidR="002C3029">
              <w:rPr>
                <w:rFonts w:ascii="Helvetica" w:hAnsi="Helvetica" w:eastAsia="Times New Roman" w:cs="Times New Roman"/>
                <w:color w:val="000000" w:themeColor="text1" w:themeTint="FF" w:themeShade="FF"/>
                <w:sz w:val="20"/>
                <w:szCs w:val="20"/>
              </w:rPr>
              <w:t xml:space="preserve">Distinguishing primary from secondary </w:t>
            </w:r>
            <w:r w:rsidRPr="40C6DBF6" w:rsidR="002C3029">
              <w:rPr>
                <w:rFonts w:ascii="Helvetica" w:hAnsi="Helvetica" w:eastAsia="Times New Roman" w:cs="Times New Roman"/>
                <w:color w:val="000000" w:themeColor="text1" w:themeTint="FF" w:themeShade="FF"/>
                <w:sz w:val="20"/>
                <w:szCs w:val="20"/>
              </w:rPr>
              <w:t>important</w:t>
            </w:r>
            <w:r w:rsidRPr="40C6DBF6" w:rsidR="002C3029">
              <w:rPr>
                <w:rFonts w:ascii="Helvetica" w:hAnsi="Helvetica" w:eastAsia="Times New Roman" w:cs="Times New Roman"/>
                <w:color w:val="000000" w:themeColor="text1" w:themeTint="FF" w:themeShade="FF"/>
                <w:sz w:val="20"/>
                <w:szCs w:val="20"/>
              </w:rPr>
              <w:t xml:space="preserve"> as intervention is curative for primary.</w:t>
            </w:r>
          </w:p>
          <w:p w:rsidRPr="00030376" w:rsidR="002C3029" w:rsidP="40C6DBF6" w:rsidRDefault="002C3029" w14:paraId="2686302A" w14:textId="77777777">
            <w:pPr>
              <w:jc w:val="center"/>
              <w:rPr>
                <w:rFonts w:ascii="Helvetica" w:hAnsi="Helvetica" w:eastAsia="Times New Roman" w:cs="Times New Roman"/>
                <w:color w:val="000000"/>
                <w:sz w:val="20"/>
                <w:szCs w:val="20"/>
              </w:rPr>
            </w:pPr>
            <w:r w:rsidRPr="40C6DBF6" w:rsidR="002C3029">
              <w:rPr>
                <w:rFonts w:ascii="Helvetica" w:hAnsi="Helvetica" w:eastAsia="Times New Roman" w:cs="Times New Roman"/>
                <w:color w:val="000000" w:themeColor="text1" w:themeTint="FF" w:themeShade="FF"/>
                <w:sz w:val="20"/>
                <w:szCs w:val="20"/>
              </w:rPr>
              <w:t> </w:t>
            </w:r>
          </w:p>
          <w:p w:rsidRPr="00030376" w:rsidR="002C3029" w:rsidP="40C6DBF6" w:rsidRDefault="002C3029" w14:paraId="04F289F0" w14:textId="77777777">
            <w:pPr>
              <w:jc w:val="center"/>
              <w:rPr>
                <w:rFonts w:ascii="Helvetica" w:hAnsi="Helvetica" w:eastAsia="Times New Roman" w:cs="Times New Roman"/>
                <w:color w:val="000000"/>
                <w:sz w:val="20"/>
                <w:szCs w:val="20"/>
              </w:rPr>
            </w:pPr>
            <w:r w:rsidRPr="40C6DBF6" w:rsidR="002C3029">
              <w:rPr>
                <w:rFonts w:ascii="Helvetica" w:hAnsi="Helvetica" w:eastAsia="Times New Roman" w:cs="Times New Roman"/>
                <w:color w:val="000000" w:themeColor="text1" w:themeTint="FF" w:themeShade="FF"/>
                <w:sz w:val="20"/>
                <w:szCs w:val="20"/>
              </w:rPr>
              <w:t> </w:t>
            </w:r>
          </w:p>
        </w:tc>
      </w:tr>
      <w:tr w:rsidRPr="00030376" w:rsidR="002C3029" w:rsidTr="40C6DBF6" w14:paraId="554D4B29" w14:textId="77777777">
        <w:trPr>
          <w:trHeight w:val="302"/>
        </w:trPr>
        <w:tc>
          <w:tcPr>
            <w:tcW w:w="814" w:type="pct"/>
            <w:vMerge/>
            <w:tcBorders/>
            <w:tcMar/>
            <w:vAlign w:val="center"/>
            <w:hideMark/>
          </w:tcPr>
          <w:p w:rsidRPr="00030376" w:rsidR="002C3029" w:rsidP="00AD2367" w:rsidRDefault="002C3029" w14:paraId="5C0A70CB" w14:textId="77777777">
            <w:pPr>
              <w:jc w:val="center"/>
              <w:rPr>
                <w:rFonts w:ascii="Helvetica" w:hAnsi="Helvetica" w:eastAsia="Times New Roman" w:cs="Times New Roman"/>
                <w:color w:val="000000"/>
              </w:rPr>
            </w:pPr>
          </w:p>
        </w:tc>
        <w:tc>
          <w:tcPr>
            <w:tcW w:w="920" w:type="pct"/>
            <w:tcBorders>
              <w:top w:val="nil"/>
              <w:left w:val="nil"/>
              <w:bottom w:val="single" w:color="auto" w:sz="4" w:space="0"/>
              <w:right w:val="single" w:color="auto" w:sz="4" w:space="0"/>
            </w:tcBorders>
            <w:shd w:val="clear" w:color="auto" w:fill="auto"/>
            <w:tcMar/>
            <w:vAlign w:val="center"/>
            <w:hideMark/>
          </w:tcPr>
          <w:p w:rsidR="002C3029" w:rsidP="40C6DBF6" w:rsidRDefault="002C3029" w14:paraId="1795FEE1" w14:textId="77777777">
            <w:pPr>
              <w:jc w:val="center"/>
              <w:rPr>
                <w:rFonts w:ascii="Helvetica" w:hAnsi="Helvetica" w:eastAsia="Times New Roman" w:cs="Times New Roman"/>
                <w:color w:val="000000"/>
                <w:sz w:val="20"/>
                <w:szCs w:val="20"/>
              </w:rPr>
            </w:pPr>
            <w:r w:rsidRPr="40C6DBF6" w:rsidR="002C3029">
              <w:rPr>
                <w:rFonts w:ascii="Helvetica" w:hAnsi="Helvetica" w:eastAsia="Times New Roman" w:cs="Times New Roman"/>
                <w:color w:val="000000" w:themeColor="text1" w:themeTint="FF" w:themeShade="FF"/>
                <w:sz w:val="20"/>
                <w:szCs w:val="20"/>
              </w:rPr>
              <w:t xml:space="preserve">Chronic Primary: </w:t>
            </w:r>
            <w:r w:rsidRPr="40C6DBF6" w:rsidR="002C3029">
              <w:rPr>
                <w:rFonts w:ascii="Helvetica" w:hAnsi="Helvetica" w:eastAsia="Times New Roman" w:cs="Times New Roman"/>
                <w:color w:val="000000" w:themeColor="text1" w:themeTint="FF" w:themeShade="FF"/>
                <w:sz w:val="20"/>
                <w:szCs w:val="20"/>
              </w:rPr>
              <w:t>Mitral Valve Prolapse</w:t>
            </w:r>
            <w:r w:rsidRPr="40C6DBF6" w:rsidR="002C3029">
              <w:rPr>
                <w:rFonts w:ascii="Helvetica" w:hAnsi="Helvetica" w:eastAsia="Times New Roman" w:cs="Times New Roman"/>
                <w:color w:val="000000" w:themeColor="text1" w:themeTint="FF" w:themeShade="FF"/>
                <w:sz w:val="20"/>
                <w:szCs w:val="20"/>
              </w:rPr>
              <w:t>, Rheumatic</w:t>
            </w:r>
          </w:p>
          <w:p w:rsidRPr="00030376" w:rsidR="002C3029" w:rsidP="40C6DBF6" w:rsidRDefault="002C3029" w14:paraId="705FBD20" w14:textId="77777777">
            <w:pPr>
              <w:jc w:val="center"/>
              <w:rPr>
                <w:rFonts w:ascii="Helvetica" w:hAnsi="Helvetica" w:eastAsia="Times New Roman" w:cs="Times New Roman"/>
                <w:color w:val="000000"/>
                <w:sz w:val="20"/>
                <w:szCs w:val="20"/>
              </w:rPr>
            </w:pPr>
            <w:r w:rsidRPr="40C6DBF6" w:rsidR="002C3029">
              <w:rPr>
                <w:rFonts w:ascii="Helvetica" w:hAnsi="Helvetica" w:eastAsia="Times New Roman" w:cs="Times New Roman"/>
                <w:color w:val="000000" w:themeColor="text1" w:themeTint="FF" w:themeShade="FF"/>
                <w:sz w:val="20"/>
                <w:szCs w:val="20"/>
              </w:rPr>
              <w:t xml:space="preserve">Chronic Secondary: LV dysfunction </w:t>
            </w:r>
          </w:p>
        </w:tc>
        <w:tc>
          <w:tcPr>
            <w:tcW w:w="1009" w:type="pct"/>
            <w:tcBorders>
              <w:top w:val="nil"/>
              <w:left w:val="nil"/>
              <w:bottom w:val="single" w:color="auto" w:sz="4" w:space="0"/>
              <w:right w:val="single" w:color="auto" w:sz="4" w:space="0"/>
            </w:tcBorders>
            <w:shd w:val="clear" w:color="auto" w:fill="auto"/>
            <w:tcMar/>
            <w:vAlign w:val="center"/>
            <w:hideMark/>
          </w:tcPr>
          <w:p w:rsidRPr="00030376" w:rsidR="002C3029" w:rsidP="40C6DBF6" w:rsidRDefault="002C3029" w14:paraId="23E76817" w14:textId="77777777">
            <w:pPr>
              <w:jc w:val="center"/>
              <w:rPr>
                <w:rFonts w:ascii="Helvetica" w:hAnsi="Helvetica" w:eastAsia="Times New Roman" w:cs="Times New Roman"/>
                <w:color w:val="000000"/>
                <w:sz w:val="20"/>
                <w:szCs w:val="20"/>
              </w:rPr>
            </w:pPr>
            <w:r w:rsidRPr="40C6DBF6" w:rsidR="002C3029">
              <w:rPr>
                <w:rFonts w:ascii="Helvetica" w:hAnsi="Helvetica" w:eastAsia="Times New Roman" w:cs="Times New Roman"/>
                <w:color w:val="000000" w:themeColor="text1" w:themeTint="FF" w:themeShade="FF"/>
                <w:sz w:val="20"/>
                <w:szCs w:val="20"/>
              </w:rPr>
              <w:t>Chronic: fatigue, DOE</w:t>
            </w:r>
          </w:p>
        </w:tc>
        <w:tc>
          <w:tcPr>
            <w:tcW w:w="1053" w:type="pct"/>
            <w:vMerge/>
            <w:tcBorders/>
            <w:tcMar/>
            <w:vAlign w:val="center"/>
            <w:hideMark/>
          </w:tcPr>
          <w:p w:rsidRPr="00030376" w:rsidR="002C3029" w:rsidP="00AD2367" w:rsidRDefault="002C3029" w14:paraId="7F9110BF" w14:textId="77777777">
            <w:pPr>
              <w:jc w:val="center"/>
              <w:rPr>
                <w:rFonts w:ascii="Helvetica" w:hAnsi="Helvetica" w:eastAsia="Times New Roman" w:cs="Times New Roman"/>
                <w:color w:val="000000"/>
              </w:rPr>
            </w:pPr>
          </w:p>
        </w:tc>
        <w:tc>
          <w:tcPr>
            <w:tcW w:w="1204" w:type="pct"/>
            <w:vMerge/>
            <w:tcBorders/>
            <w:tcMar/>
            <w:vAlign w:val="center"/>
            <w:hideMark/>
          </w:tcPr>
          <w:p w:rsidRPr="00030376" w:rsidR="002C3029" w:rsidP="00AD2367" w:rsidRDefault="002C3029" w14:paraId="7B3C59C8" w14:textId="77777777">
            <w:pPr>
              <w:jc w:val="center"/>
              <w:rPr>
                <w:rFonts w:ascii="Helvetica" w:hAnsi="Helvetica" w:eastAsia="Times New Roman" w:cs="Times New Roman"/>
                <w:color w:val="000000"/>
              </w:rPr>
            </w:pPr>
          </w:p>
        </w:tc>
      </w:tr>
      <w:tr w:rsidRPr="00030376" w:rsidR="002C3029" w:rsidTr="40C6DBF6" w14:paraId="0C69A014" w14:textId="77777777">
        <w:trPr>
          <w:trHeight w:val="302"/>
        </w:trPr>
        <w:tc>
          <w:tcPr>
            <w:tcW w:w="814" w:type="pct"/>
            <w:tcBorders>
              <w:top w:val="nil"/>
              <w:left w:val="single" w:color="auto" w:sz="8" w:space="0"/>
              <w:bottom w:val="single" w:color="auto" w:sz="4" w:space="0"/>
              <w:right w:val="single" w:color="auto" w:sz="4" w:space="0"/>
            </w:tcBorders>
            <w:shd w:val="clear" w:color="auto" w:fill="auto"/>
            <w:tcMar/>
            <w:vAlign w:val="center"/>
            <w:hideMark/>
          </w:tcPr>
          <w:p w:rsidRPr="00030376" w:rsidR="002C3029" w:rsidP="40C6DBF6" w:rsidRDefault="002C3029" w14:paraId="11494754" w14:textId="77777777">
            <w:pPr>
              <w:jc w:val="center"/>
              <w:rPr>
                <w:rFonts w:ascii="Helvetica" w:hAnsi="Helvetica" w:eastAsia="Times New Roman" w:cs="Times New Roman"/>
                <w:color w:val="000000"/>
                <w:sz w:val="20"/>
                <w:szCs w:val="20"/>
              </w:rPr>
            </w:pPr>
            <w:r w:rsidRPr="40C6DBF6" w:rsidR="002C3029">
              <w:rPr>
                <w:rFonts w:ascii="Helvetica" w:hAnsi="Helvetica" w:eastAsia="Times New Roman" w:cs="Times New Roman"/>
                <w:color w:val="000000" w:themeColor="text1" w:themeTint="FF" w:themeShade="FF"/>
                <w:sz w:val="20"/>
                <w:szCs w:val="20"/>
              </w:rPr>
              <w:t>Aortic Stenosis</w:t>
            </w:r>
          </w:p>
        </w:tc>
        <w:tc>
          <w:tcPr>
            <w:tcW w:w="920" w:type="pct"/>
            <w:tcBorders>
              <w:top w:val="nil"/>
              <w:left w:val="nil"/>
              <w:bottom w:val="single" w:color="auto" w:sz="4" w:space="0"/>
              <w:right w:val="single" w:color="auto" w:sz="4" w:space="0"/>
            </w:tcBorders>
            <w:shd w:val="clear" w:color="auto" w:fill="auto"/>
            <w:tcMar/>
            <w:vAlign w:val="center"/>
            <w:hideMark/>
          </w:tcPr>
          <w:p w:rsidRPr="00030376" w:rsidR="002C3029" w:rsidP="40C6DBF6" w:rsidRDefault="002C3029" w14:paraId="4342166A" w14:textId="77777777">
            <w:pPr>
              <w:jc w:val="center"/>
              <w:rPr>
                <w:rFonts w:ascii="Helvetica" w:hAnsi="Helvetica" w:eastAsia="Times New Roman" w:cs="Times New Roman"/>
                <w:color w:val="000000"/>
                <w:sz w:val="20"/>
                <w:szCs w:val="20"/>
              </w:rPr>
            </w:pPr>
            <w:r w:rsidRPr="40C6DBF6" w:rsidR="002C3029">
              <w:rPr>
                <w:rFonts w:ascii="Helvetica" w:hAnsi="Helvetica" w:eastAsia="Times New Roman" w:cs="Times New Roman"/>
                <w:color w:val="000000" w:themeColor="text1" w:themeTint="FF" w:themeShade="FF"/>
                <w:sz w:val="20"/>
                <w:szCs w:val="20"/>
              </w:rPr>
              <w:t>Degenerative calcification, congenital,</w:t>
            </w:r>
            <w:r w:rsidRPr="40C6DBF6" w:rsidR="002C3029">
              <w:rPr>
                <w:rFonts w:ascii="Helvetica" w:hAnsi="Helvetica" w:eastAsia="Times New Roman" w:cs="Times New Roman"/>
                <w:color w:val="000000" w:themeColor="text1" w:themeTint="FF" w:themeShade="FF"/>
                <w:sz w:val="20"/>
                <w:szCs w:val="20"/>
              </w:rPr>
              <w:t xml:space="preserve"> rheumatic</w:t>
            </w:r>
          </w:p>
        </w:tc>
        <w:tc>
          <w:tcPr>
            <w:tcW w:w="1009" w:type="pct"/>
            <w:tcBorders>
              <w:top w:val="nil"/>
              <w:left w:val="nil"/>
              <w:bottom w:val="single" w:color="auto" w:sz="4" w:space="0"/>
              <w:right w:val="single" w:color="auto" w:sz="4" w:space="0"/>
            </w:tcBorders>
            <w:shd w:val="clear" w:color="auto" w:fill="auto"/>
            <w:tcMar/>
            <w:vAlign w:val="center"/>
            <w:hideMark/>
          </w:tcPr>
          <w:p w:rsidRPr="00030376" w:rsidR="002C3029" w:rsidP="40C6DBF6" w:rsidRDefault="002C3029" w14:paraId="5962C37D" w14:textId="77777777">
            <w:pPr>
              <w:jc w:val="center"/>
              <w:rPr>
                <w:rFonts w:ascii="Helvetica" w:hAnsi="Helvetica" w:eastAsia="Times New Roman" w:cs="Times New Roman"/>
                <w:color w:val="000000"/>
                <w:sz w:val="20"/>
                <w:szCs w:val="20"/>
              </w:rPr>
            </w:pPr>
            <w:r w:rsidRPr="40C6DBF6" w:rsidR="002C3029">
              <w:rPr>
                <w:rFonts w:ascii="Helvetica" w:hAnsi="Helvetica" w:eastAsia="Times New Roman" w:cs="Times New Roman"/>
                <w:color w:val="000000" w:themeColor="text1" w:themeTint="FF" w:themeShade="FF"/>
                <w:sz w:val="20"/>
                <w:szCs w:val="20"/>
              </w:rPr>
              <w:t>A</w:t>
            </w:r>
            <w:r w:rsidRPr="40C6DBF6" w:rsidR="002C3029">
              <w:rPr>
                <w:rFonts w:ascii="Helvetica" w:hAnsi="Helvetica" w:eastAsia="Times New Roman" w:cs="Times New Roman"/>
                <w:color w:val="000000" w:themeColor="text1" w:themeTint="FF" w:themeShade="FF"/>
                <w:sz w:val="20"/>
                <w:szCs w:val="20"/>
              </w:rPr>
              <w:t>ngina, syncope, DOE</w:t>
            </w:r>
          </w:p>
        </w:tc>
        <w:tc>
          <w:tcPr>
            <w:tcW w:w="1053" w:type="pct"/>
            <w:tcBorders>
              <w:top w:val="nil"/>
              <w:left w:val="nil"/>
              <w:bottom w:val="single" w:color="auto" w:sz="4" w:space="0"/>
              <w:right w:val="single" w:color="auto" w:sz="4" w:space="0"/>
            </w:tcBorders>
            <w:shd w:val="clear" w:color="auto" w:fill="auto"/>
            <w:tcMar/>
            <w:vAlign w:val="center"/>
            <w:hideMark/>
          </w:tcPr>
          <w:p w:rsidRPr="00030376" w:rsidR="002C3029" w:rsidP="40C6DBF6" w:rsidRDefault="002C3029" w14:paraId="3CF26A3A" w14:textId="77777777">
            <w:pPr>
              <w:jc w:val="center"/>
              <w:rPr>
                <w:rFonts w:ascii="Helvetica" w:hAnsi="Helvetica" w:eastAsia="Times New Roman" w:cs="Times New Roman"/>
                <w:color w:val="000000"/>
                <w:sz w:val="20"/>
                <w:szCs w:val="20"/>
              </w:rPr>
            </w:pPr>
            <w:r w:rsidRPr="40C6DBF6" w:rsidR="002C3029">
              <w:rPr>
                <w:rFonts w:ascii="Helvetica" w:hAnsi="Helvetica" w:eastAsia="Times New Roman" w:cs="Times New Roman"/>
                <w:color w:val="000000" w:themeColor="text1" w:themeTint="FF" w:themeShade="FF"/>
                <w:sz w:val="20"/>
                <w:szCs w:val="20"/>
              </w:rPr>
              <w:t xml:space="preserve">SEM loudest at RUSB, </w:t>
            </w:r>
            <w:r w:rsidRPr="40C6DBF6" w:rsidR="002C3029">
              <w:rPr>
                <w:rFonts w:ascii="Helvetica" w:hAnsi="Helvetica" w:eastAsia="Times New Roman" w:cs="Times New Roman"/>
                <w:color w:val="000000" w:themeColor="text1" w:themeTint="FF" w:themeShade="FF"/>
                <w:sz w:val="20"/>
                <w:szCs w:val="20"/>
              </w:rPr>
              <w:t>crescendo/decrescendo, soft S2, radiates to carotids</w:t>
            </w:r>
          </w:p>
        </w:tc>
        <w:tc>
          <w:tcPr>
            <w:tcW w:w="1204" w:type="pct"/>
            <w:tcBorders>
              <w:top w:val="nil"/>
              <w:left w:val="nil"/>
              <w:bottom w:val="single" w:color="auto" w:sz="4" w:space="0"/>
              <w:right w:val="single" w:color="auto" w:sz="8" w:space="0"/>
            </w:tcBorders>
            <w:shd w:val="clear" w:color="auto" w:fill="auto"/>
            <w:tcMar/>
            <w:vAlign w:val="center"/>
            <w:hideMark/>
          </w:tcPr>
          <w:p w:rsidRPr="00030376" w:rsidR="002C3029" w:rsidP="40C6DBF6" w:rsidRDefault="002C3029" w14:paraId="3AE2086A" w14:textId="77777777">
            <w:pPr>
              <w:jc w:val="center"/>
              <w:rPr>
                <w:rFonts w:ascii="Helvetica" w:hAnsi="Helvetica" w:eastAsia="Times New Roman" w:cs="Times New Roman"/>
                <w:color w:val="000000"/>
                <w:sz w:val="20"/>
                <w:szCs w:val="20"/>
              </w:rPr>
            </w:pPr>
            <w:r w:rsidRPr="40C6DBF6" w:rsidR="002C3029">
              <w:rPr>
                <w:rFonts w:ascii="Helvetica" w:hAnsi="Helvetica" w:eastAsia="Times New Roman" w:cs="Times New Roman"/>
                <w:color w:val="000000" w:themeColor="text1" w:themeTint="FF" w:themeShade="FF"/>
                <w:sz w:val="20"/>
                <w:szCs w:val="20"/>
              </w:rPr>
              <w:t xml:space="preserve">Severe AS: Aortic Vmax </w:t>
            </w:r>
            <w:r w:rsidRPr="40C6DBF6" w:rsidR="002C3029">
              <w:rPr>
                <w:rFonts w:ascii="Helvetica" w:hAnsi="Helvetica" w:eastAsia="Times New Roman" w:cs="Helvetica"/>
                <w:color w:val="000000" w:themeColor="text1" w:themeTint="FF" w:themeShade="FF"/>
                <w:sz w:val="20"/>
                <w:szCs w:val="20"/>
              </w:rPr>
              <w:t xml:space="preserve">≥ 4.0 m/sec or mean ΔP ≥ </w:t>
            </w:r>
            <w:r w:rsidRPr="40C6DBF6" w:rsidR="002C3029">
              <w:rPr>
                <w:rFonts w:ascii="Helvetica" w:hAnsi="Helvetica" w:eastAsia="Times New Roman" w:cs="Helvetica"/>
                <w:color w:val="000000" w:themeColor="text1" w:themeTint="FF" w:themeShade="FF"/>
                <w:sz w:val="20"/>
                <w:szCs w:val="20"/>
              </w:rPr>
              <w:t>40 mm</w:t>
            </w:r>
            <w:r w:rsidRPr="40C6DBF6" w:rsidR="002C3029">
              <w:rPr>
                <w:rFonts w:ascii="Helvetica" w:hAnsi="Helvetica" w:eastAsia="Times New Roman" w:cs="Helvetica"/>
                <w:color w:val="000000" w:themeColor="text1" w:themeTint="FF" w:themeShade="FF"/>
                <w:sz w:val="20"/>
                <w:szCs w:val="20"/>
              </w:rPr>
              <w:t xml:space="preserve">Hg, typically AV area ≤ 1.0 cm2  </w:t>
            </w:r>
            <w:r w:rsidRPr="40C6DBF6" w:rsidR="002C3029">
              <w:rPr>
                <w:rFonts w:ascii="Helvetica" w:hAnsi="Helvetica" w:eastAsia="Times New Roman" w:cs="Times New Roman"/>
                <w:color w:val="000000" w:themeColor="text1" w:themeTint="FF" w:themeShade="FF"/>
                <w:sz w:val="20"/>
                <w:szCs w:val="20"/>
              </w:rPr>
              <w:t xml:space="preserve">  </w:t>
            </w:r>
            <w:r w:rsidRPr="40C6DBF6" w:rsidR="002C3029">
              <w:rPr>
                <w:rFonts w:ascii="Helvetica" w:hAnsi="Helvetica" w:eastAsia="Times New Roman" w:cs="Times New Roman"/>
                <w:color w:val="000000" w:themeColor="text1" w:themeTint="FF" w:themeShade="FF"/>
                <w:sz w:val="20"/>
                <w:szCs w:val="20"/>
              </w:rPr>
              <w:t> </w:t>
            </w:r>
          </w:p>
        </w:tc>
      </w:tr>
      <w:tr w:rsidRPr="00030376" w:rsidR="002C3029" w:rsidTr="40C6DBF6" w14:paraId="1E4AB323" w14:textId="77777777">
        <w:trPr>
          <w:trHeight w:val="302"/>
        </w:trPr>
        <w:tc>
          <w:tcPr>
            <w:tcW w:w="814" w:type="pct"/>
            <w:tcBorders>
              <w:top w:val="nil"/>
              <w:left w:val="single" w:color="auto" w:sz="8" w:space="0"/>
              <w:bottom w:val="single" w:color="auto" w:sz="8" w:space="0"/>
              <w:right w:val="single" w:color="auto" w:sz="4" w:space="0"/>
            </w:tcBorders>
            <w:shd w:val="clear" w:color="auto" w:fill="auto"/>
            <w:tcMar/>
            <w:vAlign w:val="center"/>
            <w:hideMark/>
          </w:tcPr>
          <w:p w:rsidRPr="00030376" w:rsidR="002C3029" w:rsidP="40C6DBF6" w:rsidRDefault="002C3029" w14:paraId="4B2EE360" w14:textId="77777777">
            <w:pPr>
              <w:jc w:val="center"/>
              <w:rPr>
                <w:rFonts w:ascii="Helvetica" w:hAnsi="Helvetica" w:eastAsia="Times New Roman" w:cs="Times New Roman"/>
                <w:color w:val="000000"/>
                <w:sz w:val="20"/>
                <w:szCs w:val="20"/>
              </w:rPr>
            </w:pPr>
            <w:r w:rsidRPr="40C6DBF6" w:rsidR="002C3029">
              <w:rPr>
                <w:rFonts w:ascii="Helvetica" w:hAnsi="Helvetica" w:eastAsia="Times New Roman" w:cs="Times New Roman"/>
                <w:color w:val="000000" w:themeColor="text1" w:themeTint="FF" w:themeShade="FF"/>
                <w:sz w:val="20"/>
                <w:szCs w:val="20"/>
              </w:rPr>
              <w:t>Aortic Regurgitation</w:t>
            </w:r>
          </w:p>
        </w:tc>
        <w:tc>
          <w:tcPr>
            <w:tcW w:w="920" w:type="pct"/>
            <w:tcBorders>
              <w:top w:val="nil"/>
              <w:left w:val="nil"/>
              <w:bottom w:val="single" w:color="auto" w:sz="8" w:space="0"/>
              <w:right w:val="single" w:color="auto" w:sz="4" w:space="0"/>
            </w:tcBorders>
            <w:shd w:val="clear" w:color="auto" w:fill="auto"/>
            <w:tcMar/>
            <w:vAlign w:val="center"/>
            <w:hideMark/>
          </w:tcPr>
          <w:p w:rsidRPr="00030376" w:rsidR="002C3029" w:rsidP="40C6DBF6" w:rsidRDefault="002C3029" w14:paraId="60D5B7FC" w14:textId="77777777">
            <w:pPr>
              <w:jc w:val="center"/>
              <w:rPr>
                <w:rFonts w:ascii="Helvetica" w:hAnsi="Helvetica" w:eastAsia="Times New Roman" w:cs="Times New Roman"/>
                <w:color w:val="000000"/>
                <w:sz w:val="20"/>
                <w:szCs w:val="20"/>
              </w:rPr>
            </w:pPr>
            <w:r w:rsidRPr="40C6DBF6" w:rsidR="002C3029">
              <w:rPr>
                <w:rFonts w:ascii="Helvetica" w:hAnsi="Helvetica" w:eastAsia="Times New Roman" w:cs="Times New Roman"/>
                <w:color w:val="000000" w:themeColor="text1" w:themeTint="FF" w:themeShade="FF"/>
                <w:sz w:val="20"/>
                <w:szCs w:val="20"/>
              </w:rPr>
              <w:t>Bicuspid</w:t>
            </w:r>
            <w:r w:rsidRPr="40C6DBF6" w:rsidR="002C3029">
              <w:rPr>
                <w:rFonts w:ascii="Helvetica" w:hAnsi="Helvetica" w:eastAsia="Times New Roman" w:cs="Times New Roman"/>
                <w:color w:val="000000" w:themeColor="text1" w:themeTint="FF" w:themeShade="FF"/>
                <w:sz w:val="20"/>
                <w:szCs w:val="20"/>
              </w:rPr>
              <w:t xml:space="preserve"> </w:t>
            </w:r>
            <w:r w:rsidRPr="40C6DBF6" w:rsidR="002C3029">
              <w:rPr>
                <w:rFonts w:ascii="Helvetica" w:hAnsi="Helvetica" w:eastAsia="Times New Roman" w:cs="Times New Roman"/>
                <w:color w:val="000000" w:themeColor="text1" w:themeTint="FF" w:themeShade="FF"/>
                <w:sz w:val="20"/>
                <w:szCs w:val="20"/>
              </w:rPr>
              <w:t>AV,</w:t>
            </w:r>
            <w:r w:rsidRPr="40C6DBF6" w:rsidR="002C3029">
              <w:rPr>
                <w:rFonts w:ascii="Helvetica" w:hAnsi="Helvetica" w:eastAsia="Times New Roman" w:cs="Times New Roman"/>
                <w:color w:val="000000" w:themeColor="text1" w:themeTint="FF" w:themeShade="FF"/>
                <w:sz w:val="20"/>
                <w:szCs w:val="20"/>
              </w:rPr>
              <w:t xml:space="preserve"> </w:t>
            </w:r>
            <w:r w:rsidRPr="40C6DBF6" w:rsidR="002C3029">
              <w:rPr>
                <w:rFonts w:ascii="Helvetica" w:hAnsi="Helvetica" w:eastAsia="Times New Roman" w:cs="Times New Roman"/>
                <w:color w:val="000000" w:themeColor="text1" w:themeTint="FF" w:themeShade="FF"/>
                <w:sz w:val="20"/>
                <w:szCs w:val="20"/>
              </w:rPr>
              <w:t xml:space="preserve">calcific disease, </w:t>
            </w:r>
            <w:r w:rsidRPr="40C6DBF6" w:rsidR="002C3029">
              <w:rPr>
                <w:rFonts w:ascii="Helvetica" w:hAnsi="Helvetica" w:eastAsia="Times New Roman" w:cs="Times New Roman"/>
                <w:color w:val="000000" w:themeColor="text1" w:themeTint="FF" w:themeShade="FF"/>
                <w:sz w:val="20"/>
                <w:szCs w:val="20"/>
              </w:rPr>
              <w:t>aortic root dilation</w:t>
            </w:r>
            <w:r w:rsidRPr="40C6DBF6" w:rsidR="002C3029">
              <w:rPr>
                <w:rFonts w:ascii="Helvetica" w:hAnsi="Helvetica" w:eastAsia="Times New Roman" w:cs="Times New Roman"/>
                <w:color w:val="000000" w:themeColor="text1" w:themeTint="FF" w:themeShade="FF"/>
                <w:sz w:val="20"/>
                <w:szCs w:val="20"/>
              </w:rPr>
              <w:t>, endocarditis</w:t>
            </w:r>
          </w:p>
        </w:tc>
        <w:tc>
          <w:tcPr>
            <w:tcW w:w="1009" w:type="pct"/>
            <w:tcBorders>
              <w:top w:val="nil"/>
              <w:left w:val="nil"/>
              <w:bottom w:val="single" w:color="auto" w:sz="8" w:space="0"/>
              <w:right w:val="single" w:color="auto" w:sz="4" w:space="0"/>
            </w:tcBorders>
            <w:shd w:val="clear" w:color="auto" w:fill="auto"/>
            <w:tcMar/>
            <w:vAlign w:val="center"/>
            <w:hideMark/>
          </w:tcPr>
          <w:p w:rsidRPr="00030376" w:rsidR="002C3029" w:rsidP="40C6DBF6" w:rsidRDefault="002C3029" w14:paraId="02001DC9" w14:textId="77777777">
            <w:pPr>
              <w:jc w:val="center"/>
              <w:rPr>
                <w:rFonts w:ascii="Helvetica" w:hAnsi="Helvetica" w:eastAsia="Times New Roman" w:cs="Times New Roman"/>
                <w:color w:val="000000"/>
                <w:sz w:val="20"/>
                <w:szCs w:val="20"/>
              </w:rPr>
            </w:pPr>
            <w:r w:rsidRPr="40C6DBF6" w:rsidR="002C3029">
              <w:rPr>
                <w:rFonts w:ascii="Helvetica" w:hAnsi="Helvetica" w:eastAsia="Times New Roman" w:cs="Times New Roman"/>
                <w:color w:val="000000" w:themeColor="text1" w:themeTint="FF" w:themeShade="FF"/>
                <w:sz w:val="20"/>
                <w:szCs w:val="20"/>
              </w:rPr>
              <w:t>DOE, angina</w:t>
            </w:r>
          </w:p>
        </w:tc>
        <w:tc>
          <w:tcPr>
            <w:tcW w:w="1053" w:type="pct"/>
            <w:tcBorders>
              <w:top w:val="nil"/>
              <w:left w:val="nil"/>
              <w:bottom w:val="single" w:color="auto" w:sz="8" w:space="0"/>
              <w:right w:val="single" w:color="auto" w:sz="4" w:space="0"/>
            </w:tcBorders>
            <w:shd w:val="clear" w:color="auto" w:fill="auto"/>
            <w:tcMar/>
            <w:vAlign w:val="center"/>
            <w:hideMark/>
          </w:tcPr>
          <w:p w:rsidRPr="00030376" w:rsidR="002C3029" w:rsidP="40C6DBF6" w:rsidRDefault="002C3029" w14:paraId="59835653" w14:textId="77777777">
            <w:pPr>
              <w:jc w:val="center"/>
              <w:rPr>
                <w:rFonts w:ascii="Helvetica" w:hAnsi="Helvetica" w:eastAsia="Times New Roman" w:cs="Times New Roman"/>
                <w:color w:val="000000"/>
                <w:sz w:val="20"/>
                <w:szCs w:val="20"/>
              </w:rPr>
            </w:pPr>
            <w:r w:rsidRPr="40C6DBF6" w:rsidR="002C3029">
              <w:rPr>
                <w:rFonts w:ascii="Helvetica" w:hAnsi="Helvetica" w:eastAsia="Times New Roman" w:cs="Times New Roman"/>
                <w:color w:val="000000" w:themeColor="text1" w:themeTint="FF" w:themeShade="FF"/>
                <w:sz w:val="20"/>
                <w:szCs w:val="20"/>
              </w:rPr>
              <w:t>E</w:t>
            </w:r>
            <w:r w:rsidRPr="40C6DBF6" w:rsidR="002C3029">
              <w:rPr>
                <w:rFonts w:ascii="Helvetica" w:hAnsi="Helvetica" w:eastAsia="Times New Roman" w:cs="Times New Roman"/>
                <w:color w:val="000000" w:themeColor="text1" w:themeTint="FF" w:themeShade="FF"/>
                <w:sz w:val="20"/>
                <w:szCs w:val="20"/>
              </w:rPr>
              <w:t>arly diastolic decrescendo murmur</w:t>
            </w:r>
            <w:r w:rsidRPr="40C6DBF6" w:rsidR="002C3029">
              <w:rPr>
                <w:rFonts w:ascii="Helvetica" w:hAnsi="Helvetica" w:eastAsia="Times New Roman" w:cs="Times New Roman"/>
                <w:color w:val="000000" w:themeColor="text1" w:themeTint="FF" w:themeShade="FF"/>
                <w:sz w:val="20"/>
                <w:szCs w:val="20"/>
              </w:rPr>
              <w:t>, w</w:t>
            </w:r>
            <w:r w:rsidRPr="40C6DBF6" w:rsidR="002C3029">
              <w:rPr>
                <w:rFonts w:ascii="Helvetica" w:hAnsi="Helvetica" w:eastAsia="Times New Roman" w:cs="Times New Roman"/>
                <w:color w:val="000000" w:themeColor="text1" w:themeTint="FF" w:themeShade="FF"/>
                <w:sz w:val="20"/>
                <w:szCs w:val="20"/>
              </w:rPr>
              <w:t>ide pulse pressure, bou</w:t>
            </w:r>
            <w:r w:rsidRPr="40C6DBF6" w:rsidR="002C3029">
              <w:rPr>
                <w:rFonts w:ascii="Helvetica" w:hAnsi="Helvetica" w:eastAsia="Times New Roman" w:cs="Times New Roman"/>
                <w:color w:val="000000" w:themeColor="text1" w:themeTint="FF" w:themeShade="FF"/>
                <w:sz w:val="20"/>
                <w:szCs w:val="20"/>
              </w:rPr>
              <w:t>nding pulses</w:t>
            </w:r>
          </w:p>
        </w:tc>
        <w:tc>
          <w:tcPr>
            <w:tcW w:w="1204" w:type="pct"/>
            <w:tcBorders>
              <w:top w:val="nil"/>
              <w:left w:val="nil"/>
              <w:bottom w:val="single" w:color="auto" w:sz="8" w:space="0"/>
              <w:right w:val="single" w:color="auto" w:sz="8" w:space="0"/>
            </w:tcBorders>
            <w:shd w:val="clear" w:color="auto" w:fill="auto"/>
            <w:tcMar/>
            <w:vAlign w:val="center"/>
            <w:hideMark/>
          </w:tcPr>
          <w:p w:rsidRPr="00030376" w:rsidR="002C3029" w:rsidP="40C6DBF6" w:rsidRDefault="002C3029" w14:paraId="1E9391BD" w14:textId="77777777">
            <w:pPr>
              <w:jc w:val="center"/>
              <w:rPr>
                <w:rFonts w:ascii="Helvetica" w:hAnsi="Helvetica" w:eastAsia="Times New Roman" w:cs="Times New Roman"/>
                <w:color w:val="000000"/>
                <w:sz w:val="20"/>
                <w:szCs w:val="20"/>
              </w:rPr>
            </w:pPr>
            <w:r w:rsidRPr="40C6DBF6" w:rsidR="002C3029">
              <w:rPr>
                <w:rFonts w:ascii="Helvetica" w:hAnsi="Helvetica" w:eastAsia="Times New Roman" w:cs="Times New Roman"/>
                <w:color w:val="000000" w:themeColor="text1" w:themeTint="FF" w:themeShade="FF"/>
                <w:sz w:val="20"/>
                <w:szCs w:val="20"/>
              </w:rPr>
              <w:t xml:space="preserve">AVR indicated for asymptomatic severe AR if LVEF &lt; 50% or if LVEF </w:t>
            </w:r>
            <w:r w:rsidRPr="40C6DBF6" w:rsidR="002C3029">
              <w:rPr>
                <w:rFonts w:ascii="Helvetica" w:hAnsi="Helvetica" w:eastAsia="Times New Roman" w:cs="Helvetica"/>
                <w:color w:val="000000" w:themeColor="text1" w:themeTint="FF" w:themeShade="FF"/>
                <w:sz w:val="20"/>
                <w:szCs w:val="20"/>
              </w:rPr>
              <w:t xml:space="preserve">≥ 50% but LVESD &gt; </w:t>
            </w:r>
            <w:r w:rsidRPr="40C6DBF6" w:rsidR="002C3029">
              <w:rPr>
                <w:rFonts w:ascii="Helvetica" w:hAnsi="Helvetica" w:eastAsia="Times New Roman" w:cs="Helvetica"/>
                <w:color w:val="000000" w:themeColor="text1" w:themeTint="FF" w:themeShade="FF"/>
                <w:sz w:val="20"/>
                <w:szCs w:val="20"/>
              </w:rPr>
              <w:t>50 mm</w:t>
            </w:r>
          </w:p>
        </w:tc>
      </w:tr>
    </w:tbl>
    <w:p w:rsidR="00181335" w:rsidP="40C6DBF6" w:rsidRDefault="00181335" w14:paraId="391E87DF" w14:textId="7C185527">
      <w:pPr>
        <w:pStyle w:val="NoSpacing"/>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40C6DBF6" w:rsidR="72ED0DAD">
        <w:rPr>
          <w:rFonts w:ascii="Calibri" w:hAnsi="Calibri" w:eastAsia="Calibri" w:cs="Calibri"/>
          <w:b w:val="0"/>
          <w:bCs w:val="0"/>
          <w:i w:val="0"/>
          <w:iCs w:val="0"/>
          <w:caps w:val="0"/>
          <w:smallCaps w:val="0"/>
          <w:noProof w:val="0"/>
          <w:color w:val="000000" w:themeColor="text1" w:themeTint="FF" w:themeShade="FF"/>
          <w:sz w:val="22"/>
          <w:szCs w:val="22"/>
          <w:lang w:val="en-US"/>
        </w:rPr>
        <w:t>Class I Surgery Indications:</w:t>
      </w:r>
    </w:p>
    <w:p w:rsidR="00181335" w:rsidP="40C6DBF6" w:rsidRDefault="00181335" w14:paraId="14165E7F" w14:textId="0F80F4CD">
      <w:pPr>
        <w:pStyle w:val="NoSpacing"/>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40C6DBF6" w:rsidR="72ED0DAD">
        <w:rPr>
          <w:rFonts w:ascii="Calibri" w:hAnsi="Calibri" w:eastAsia="Calibri" w:cs="Calibri"/>
          <w:b w:val="1"/>
          <w:bCs w:val="1"/>
          <w:i w:val="0"/>
          <w:iCs w:val="0"/>
          <w:caps w:val="0"/>
          <w:smallCaps w:val="0"/>
          <w:noProof w:val="0"/>
          <w:color w:val="000000" w:themeColor="text1" w:themeTint="FF" w:themeShade="FF"/>
          <w:sz w:val="22"/>
          <w:szCs w:val="22"/>
          <w:lang w:val="en-US"/>
        </w:rPr>
        <w:t>Aortic Stenosis</w:t>
      </w:r>
      <w:r w:rsidRPr="40C6DBF6" w:rsidR="72ED0DAD">
        <w:rPr>
          <w:rFonts w:ascii="Calibri" w:hAnsi="Calibri" w:eastAsia="Calibri" w:cs="Calibri"/>
          <w:b w:val="0"/>
          <w:bCs w:val="0"/>
          <w:i w:val="0"/>
          <w:iCs w:val="0"/>
          <w:caps w:val="0"/>
          <w:smallCaps w:val="0"/>
          <w:noProof w:val="0"/>
          <w:color w:val="000000" w:themeColor="text1" w:themeTint="FF" w:themeShade="FF"/>
          <w:sz w:val="22"/>
          <w:szCs w:val="22"/>
          <w:lang w:val="en-US"/>
        </w:rPr>
        <w:t>- symptomatic severe AS (stage D), asymptomatic severe AS with LVEF &lt; 50% (stage C), pts undergoing other cardiac surgeries (stage C or D)</w:t>
      </w:r>
    </w:p>
    <w:p w:rsidR="00181335" w:rsidP="40C6DBF6" w:rsidRDefault="00181335" w14:paraId="799B2BBE" w14:textId="77E0C0F0">
      <w:pPr>
        <w:pStyle w:val="NoSpacing"/>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40C6DBF6" w:rsidR="72ED0DAD">
        <w:rPr>
          <w:rFonts w:ascii="Calibri" w:hAnsi="Calibri" w:eastAsia="Calibri" w:cs="Calibri"/>
          <w:b w:val="1"/>
          <w:bCs w:val="1"/>
          <w:i w:val="0"/>
          <w:iCs w:val="0"/>
          <w:caps w:val="0"/>
          <w:smallCaps w:val="0"/>
          <w:noProof w:val="0"/>
          <w:color w:val="000000" w:themeColor="text1" w:themeTint="FF" w:themeShade="FF"/>
          <w:sz w:val="22"/>
          <w:szCs w:val="22"/>
          <w:lang w:val="en-US"/>
        </w:rPr>
        <w:t>Aortic Regurgitation</w:t>
      </w:r>
      <w:r w:rsidRPr="40C6DBF6" w:rsidR="72ED0DAD">
        <w:rPr>
          <w:rFonts w:ascii="Calibri" w:hAnsi="Calibri" w:eastAsia="Calibri" w:cs="Calibri"/>
          <w:b w:val="0"/>
          <w:bCs w:val="0"/>
          <w:i w:val="0"/>
          <w:iCs w:val="0"/>
          <w:caps w:val="0"/>
          <w:smallCaps w:val="0"/>
          <w:noProof w:val="0"/>
          <w:color w:val="000000" w:themeColor="text1" w:themeTint="FF" w:themeShade="FF"/>
          <w:sz w:val="22"/>
          <w:szCs w:val="22"/>
          <w:lang w:val="en-US"/>
        </w:rPr>
        <w:t>- symptomatic severe AR (stage D), asymptomatic severe AR with LVEF &lt; 55% (stage C), patients undergoing other cardiac surgeries (stage C or D)</w:t>
      </w:r>
    </w:p>
    <w:p w:rsidR="00181335" w:rsidP="40C6DBF6" w:rsidRDefault="00181335" w14:paraId="02F51742" w14:textId="6E31B78A">
      <w:pPr>
        <w:pStyle w:val="NoSpacing"/>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40C6DBF6" w:rsidR="72ED0DAD">
        <w:rPr>
          <w:rFonts w:ascii="Calibri" w:hAnsi="Calibri" w:eastAsia="Calibri" w:cs="Calibri"/>
          <w:b w:val="1"/>
          <w:bCs w:val="1"/>
          <w:i w:val="0"/>
          <w:iCs w:val="0"/>
          <w:caps w:val="0"/>
          <w:smallCaps w:val="0"/>
          <w:noProof w:val="0"/>
          <w:color w:val="000000" w:themeColor="text1" w:themeTint="FF" w:themeShade="FF"/>
          <w:sz w:val="22"/>
          <w:szCs w:val="22"/>
          <w:lang w:val="en-US"/>
        </w:rPr>
        <w:t>Mitral Stenosis</w:t>
      </w:r>
      <w:r w:rsidRPr="40C6DBF6" w:rsidR="72ED0DAD">
        <w:rPr>
          <w:rFonts w:ascii="Calibri" w:hAnsi="Calibri" w:eastAsia="Calibri" w:cs="Calibri"/>
          <w:b w:val="0"/>
          <w:bCs w:val="0"/>
          <w:i w:val="0"/>
          <w:iCs w:val="0"/>
          <w:caps w:val="0"/>
          <w:smallCaps w:val="0"/>
          <w:noProof w:val="0"/>
          <w:color w:val="000000" w:themeColor="text1" w:themeTint="FF" w:themeShade="FF"/>
          <w:sz w:val="22"/>
          <w:szCs w:val="22"/>
          <w:lang w:val="en-US"/>
        </w:rPr>
        <w:t>- percutaneous balloon commissurotomy for symptomatic severe MS (stage D), MV surgery for symptomatic severe MS (stage D) who failed commissurotomy or who can’t undergo commissurotomy, patients undergoing other cardiac surgeries (stage C or D)</w:t>
      </w:r>
    </w:p>
    <w:p w:rsidR="00181335" w:rsidP="40C6DBF6" w:rsidRDefault="00181335" w14:paraId="650FD146" w14:textId="6CF0F270">
      <w:pPr>
        <w:pStyle w:val="NoSpacing"/>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40C6DBF6" w:rsidR="72ED0DAD">
        <w:rPr>
          <w:rFonts w:ascii="Calibri" w:hAnsi="Calibri" w:eastAsia="Calibri" w:cs="Calibri"/>
          <w:b w:val="1"/>
          <w:bCs w:val="1"/>
          <w:i w:val="0"/>
          <w:iCs w:val="0"/>
          <w:caps w:val="0"/>
          <w:smallCaps w:val="0"/>
          <w:noProof w:val="0"/>
          <w:color w:val="000000" w:themeColor="text1" w:themeTint="FF" w:themeShade="FF"/>
          <w:sz w:val="22"/>
          <w:szCs w:val="22"/>
          <w:lang w:val="en-US"/>
        </w:rPr>
        <w:t>Mitral Regurgitation</w:t>
      </w:r>
      <w:r w:rsidRPr="40C6DBF6" w:rsidR="72ED0DAD">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symptomatic severe chronic primary MR with EF &gt; 30%, asymptomatic severe chronic primary MR with EF 30-60% or LVESD &gt; </w:t>
      </w:r>
      <w:r w:rsidRPr="40C6DBF6" w:rsidR="72ED0DAD">
        <w:rPr>
          <w:rFonts w:ascii="Calibri" w:hAnsi="Calibri" w:eastAsia="Calibri" w:cs="Calibri"/>
          <w:b w:val="0"/>
          <w:bCs w:val="0"/>
          <w:i w:val="0"/>
          <w:iCs w:val="0"/>
          <w:caps w:val="0"/>
          <w:smallCaps w:val="0"/>
          <w:noProof w:val="0"/>
          <w:color w:val="000000" w:themeColor="text1" w:themeTint="FF" w:themeShade="FF"/>
          <w:sz w:val="22"/>
          <w:szCs w:val="22"/>
          <w:lang w:val="en-US"/>
        </w:rPr>
        <w:t>40 mm</w:t>
      </w:r>
    </w:p>
    <w:sectPr w:rsidR="00181335">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6E7E98"/>
    <w:multiLevelType w:val="hybridMultilevel"/>
    <w:tmpl w:val="C7885E32"/>
    <w:lvl w:ilvl="0" w:tplc="1A7EDE32">
      <w:start w:val="1"/>
      <w:numFmt w:val="bullet"/>
      <w:lvlText w:val="-"/>
      <w:lvlJc w:val="left"/>
      <w:pPr>
        <w:ind w:left="720" w:hanging="360"/>
      </w:pPr>
      <w:rPr>
        <w:rFonts w:hint="default" w:ascii="Calibri" w:hAnsi="Calibri" w:cs="Calibri" w:eastAsiaTheme="minorHAnsi"/>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78BD484D"/>
    <w:multiLevelType w:val="hybridMultilevel"/>
    <w:tmpl w:val="49383ED2"/>
    <w:lvl w:ilvl="0" w:tplc="4E462130">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029"/>
    <w:rsid w:val="00181335"/>
    <w:rsid w:val="00206C9E"/>
    <w:rsid w:val="002C3029"/>
    <w:rsid w:val="006B04D9"/>
    <w:rsid w:val="006D6220"/>
    <w:rsid w:val="006F2482"/>
    <w:rsid w:val="04F2E699"/>
    <w:rsid w:val="058870B0"/>
    <w:rsid w:val="0D04B84E"/>
    <w:rsid w:val="0DE68D2D"/>
    <w:rsid w:val="0F49C3D3"/>
    <w:rsid w:val="13A39119"/>
    <w:rsid w:val="16ACC84A"/>
    <w:rsid w:val="18B768DC"/>
    <w:rsid w:val="1CE87094"/>
    <w:rsid w:val="20EB7ADB"/>
    <w:rsid w:val="3449945D"/>
    <w:rsid w:val="3530F975"/>
    <w:rsid w:val="362ED44D"/>
    <w:rsid w:val="372320DE"/>
    <w:rsid w:val="3FA593FC"/>
    <w:rsid w:val="3FE95BFB"/>
    <w:rsid w:val="40C6DBF6"/>
    <w:rsid w:val="424790BA"/>
    <w:rsid w:val="4D8808BC"/>
    <w:rsid w:val="50DDA8C0"/>
    <w:rsid w:val="515F75AD"/>
    <w:rsid w:val="5DFB8473"/>
    <w:rsid w:val="6351D7D8"/>
    <w:rsid w:val="6553ED5C"/>
    <w:rsid w:val="66135F6E"/>
    <w:rsid w:val="72ED0DAD"/>
    <w:rsid w:val="7AB1D7BC"/>
    <w:rsid w:val="7DB525E9"/>
    <w:rsid w:val="7E55AB73"/>
    <w:rsid w:val="7F3043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F3B1D"/>
  <w15:chartTrackingRefBased/>
  <w15:docId w15:val="{3431753E-9E2B-4CDD-9E1B-E4198E3746C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C3029"/>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2C3029"/>
    <w:pPr>
      <w:ind w:left="720"/>
      <w:contextualSpacing/>
    </w:pPr>
  </w:style>
  <w:style xmlns:w14="http://schemas.microsoft.com/office/word/2010/wordml" xmlns:mc="http://schemas.openxmlformats.org/markup-compatibility/2006" xmlns:w="http://schemas.openxmlformats.org/wordprocessingml/2006/main" w:type="paragraph" w:styleId="NoSpacing" mc:Ignorable="w14">
    <w:name xmlns:w="http://schemas.openxmlformats.org/wordprocessingml/2006/main" w:val="No Spacing"/>
    <w:uiPriority xmlns:w="http://schemas.openxmlformats.org/wordprocessingml/2006/main" w:val="1"/>
    <w:qFormat xmlns:w="http://schemas.openxmlformats.org/wordprocessingml/2006/main"/>
    <w:pPr xmlns:w="http://schemas.openxmlformats.org/wordprocessingml/2006/main">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tiff" Id="rId8" /><Relationship Type="http://schemas.openxmlformats.org/officeDocument/2006/relationships/settings" Target="settings.xml" Id="rId3" /><Relationship Type="http://schemas.openxmlformats.org/officeDocument/2006/relationships/image" Target="media/image3.tiff"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theme" Target="theme/theme1.xml" Id="rId11"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image" Target="media/image5.tiff" Id="rId9" /><Relationship Type="http://schemas.openxmlformats.org/officeDocument/2006/relationships/image" Target="/media/image2.png" Id="R46db8147602a43dd" /><Relationship Type="http://schemas.openxmlformats.org/officeDocument/2006/relationships/image" Target="/media/image3.png" Id="R61be59eede22462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Schacht, Sydney E., VHACIN</dc:creator>
  <keywords/>
  <dc:description/>
  <lastModifiedBy>Walker, Jackson (walke3j9)</lastModifiedBy>
  <revision>5</revision>
  <dcterms:created xsi:type="dcterms:W3CDTF">2021-05-04T12:09:00.0000000Z</dcterms:created>
  <dcterms:modified xsi:type="dcterms:W3CDTF">2024-03-26T14:42:19.5563336Z</dcterms:modified>
</coreProperties>
</file>